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7A" w:rsidRPr="00802A7A" w:rsidRDefault="00802A7A" w:rsidP="00802A7A">
      <w:pPr>
        <w:shd w:val="clear" w:color="auto" w:fill="FFFFFF"/>
        <w:ind w:right="-144" w:firstLine="708"/>
        <w:jc w:val="center"/>
        <w:rPr>
          <w:b/>
          <w:sz w:val="28"/>
          <w:szCs w:val="28"/>
        </w:rPr>
      </w:pPr>
      <w:r w:rsidRPr="00802A7A">
        <w:rPr>
          <w:b/>
          <w:sz w:val="28"/>
          <w:szCs w:val="28"/>
        </w:rPr>
        <w:t>Важная информация об изменениях законодательства</w:t>
      </w:r>
    </w:p>
    <w:p w:rsidR="00802A7A" w:rsidRDefault="00802A7A" w:rsidP="00034AFF">
      <w:pPr>
        <w:shd w:val="clear" w:color="auto" w:fill="FFFFFF"/>
        <w:ind w:right="-144" w:firstLine="708"/>
        <w:jc w:val="both"/>
        <w:rPr>
          <w:sz w:val="28"/>
          <w:szCs w:val="28"/>
        </w:rPr>
      </w:pPr>
    </w:p>
    <w:p w:rsidR="00802A7A" w:rsidRPr="00802A7A" w:rsidRDefault="00802A7A" w:rsidP="00802A7A">
      <w:pPr>
        <w:shd w:val="clear" w:color="auto" w:fill="FFFFFF"/>
        <w:ind w:right="-144" w:firstLine="708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Информируем вас о существенных изменениях в российском законодательстве, направленных на усиление мер против пропаганды наркотиков и обеспечение защиты общественного здоровья, в первую очередь молодежи.</w:t>
      </w:r>
    </w:p>
    <w:p w:rsidR="00802A7A" w:rsidRPr="00802A7A" w:rsidRDefault="00802A7A" w:rsidP="00802A7A">
      <w:pPr>
        <w:shd w:val="clear" w:color="auto" w:fill="FFFFFF"/>
        <w:ind w:right="-144" w:firstLine="708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С 1 марта 2026 года нач</w:t>
      </w:r>
      <w:r>
        <w:rPr>
          <w:sz w:val="28"/>
          <w:szCs w:val="28"/>
        </w:rPr>
        <w:t xml:space="preserve">али </w:t>
      </w:r>
      <w:r w:rsidRPr="00802A7A">
        <w:rPr>
          <w:sz w:val="28"/>
          <w:szCs w:val="28"/>
        </w:rPr>
        <w:t>действовать три новых федеральных закона (№ 224-ФЗ, № 225-ФЗ и № 226-ФЗ от 08.08.2024 г.). Эти нормативные акты значительно усиливают меры наказания за публичную пропаганду незаконного производства, распространения и потребления наркотических средств, психотропных веществ и их аналогов.</w:t>
      </w:r>
    </w:p>
    <w:p w:rsidR="00802A7A" w:rsidRPr="00802A7A" w:rsidRDefault="00802A7A" w:rsidP="00802A7A">
      <w:pPr>
        <w:shd w:val="clear" w:color="auto" w:fill="FFFFFF"/>
        <w:ind w:right="-144" w:firstLine="708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Какие изменения вводятся?</w:t>
      </w:r>
    </w:p>
    <w:p w:rsidR="00802A7A" w:rsidRPr="00802A7A" w:rsidRDefault="00802A7A" w:rsidP="00802A7A">
      <w:pPr>
        <w:shd w:val="clear" w:color="auto" w:fill="FFFFFF"/>
        <w:ind w:right="-144" w:firstLine="708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Законы вводят четкое определение запрещённой пропагандистской деятельности, включая любые формы распространения следующей информации:</w:t>
      </w:r>
    </w:p>
    <w:p w:rsidR="00802A7A" w:rsidRPr="00802A7A" w:rsidRDefault="00802A7A" w:rsidP="00802A7A">
      <w:pPr>
        <w:numPr>
          <w:ilvl w:val="0"/>
          <w:numId w:val="1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Подробности о способах и технологиях незаконной выработки, покупки, хранения и приёма наркотиков.</w:t>
      </w:r>
    </w:p>
    <w:p w:rsidR="00802A7A" w:rsidRPr="00802A7A" w:rsidRDefault="00802A7A" w:rsidP="00802A7A">
      <w:pPr>
        <w:numPr>
          <w:ilvl w:val="0"/>
          <w:numId w:val="1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Данные о возможных источниках приобретения запрещенных препаратов.</w:t>
      </w:r>
    </w:p>
    <w:p w:rsidR="00802A7A" w:rsidRPr="00802A7A" w:rsidRDefault="00802A7A" w:rsidP="00802A7A">
      <w:pPr>
        <w:numPr>
          <w:ilvl w:val="0"/>
          <w:numId w:val="1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Утверждения о безвредности, привлекательности или социальной приемлемости наркозависимого поведения.</w:t>
      </w:r>
    </w:p>
    <w:p w:rsidR="00802A7A" w:rsidRPr="00802A7A" w:rsidRDefault="00802A7A" w:rsidP="00802A7A">
      <w:pPr>
        <w:numPr>
          <w:ilvl w:val="0"/>
          <w:numId w:val="1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Попытки оправдать употребление наркотиков и представить его как социально одобряемый поступок.</w:t>
      </w:r>
    </w:p>
    <w:p w:rsidR="00802A7A" w:rsidRPr="00802A7A" w:rsidRDefault="00802A7A" w:rsidP="00802A7A">
      <w:pPr>
        <w:shd w:val="clear" w:color="auto" w:fill="FFFFFF"/>
        <w:ind w:right="-144" w:firstLine="708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Как будут применяться санкции?</w:t>
      </w:r>
    </w:p>
    <w:p w:rsidR="00802A7A" w:rsidRPr="00802A7A" w:rsidRDefault="00802A7A" w:rsidP="00802A7A">
      <w:pPr>
        <w:numPr>
          <w:ilvl w:val="0"/>
          <w:numId w:val="2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b/>
          <w:bCs/>
          <w:sz w:val="28"/>
          <w:szCs w:val="28"/>
        </w:rPr>
        <w:t>Административная ответственность</w:t>
      </w:r>
      <w:r w:rsidRPr="00802A7A">
        <w:rPr>
          <w:sz w:val="28"/>
          <w:szCs w:val="28"/>
        </w:rPr>
        <w:t xml:space="preserve"> согласно статье 6.13 Кодекса об административных правонарушениях РФ:</w:t>
      </w:r>
    </w:p>
    <w:p w:rsidR="00802A7A" w:rsidRPr="00802A7A" w:rsidRDefault="00802A7A" w:rsidP="00802A7A">
      <w:pPr>
        <w:numPr>
          <w:ilvl w:val="1"/>
          <w:numId w:val="2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За нарушение правил публикации культурных продуктов (кинофильмов, книг, музыки), содержащих сцены или описания наркотиков, вводится обязательное требование о специальной предупреждающей маркировке продукции.</w:t>
      </w:r>
    </w:p>
    <w:p w:rsidR="00802A7A" w:rsidRPr="00802A7A" w:rsidRDefault="00802A7A" w:rsidP="00802A7A">
      <w:pPr>
        <w:numPr>
          <w:ilvl w:val="1"/>
          <w:numId w:val="2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Для нарушителей предусмотрены штрафы: физические лица рискуют заплатить до 4 тысяч рублей, юридические лица — до 600 тысяч рублей.</w:t>
      </w:r>
    </w:p>
    <w:p w:rsidR="00802A7A" w:rsidRPr="00802A7A" w:rsidRDefault="00802A7A" w:rsidP="00802A7A">
      <w:pPr>
        <w:numPr>
          <w:ilvl w:val="0"/>
          <w:numId w:val="2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b/>
          <w:bCs/>
          <w:sz w:val="28"/>
          <w:szCs w:val="28"/>
        </w:rPr>
        <w:t>Уголовная ответственность</w:t>
      </w:r>
      <w:r w:rsidRPr="00802A7A">
        <w:rPr>
          <w:sz w:val="28"/>
          <w:szCs w:val="28"/>
        </w:rPr>
        <w:t>, предусмотренная новой статьей 230.3 Уголовного кодекса РФ:</w:t>
      </w:r>
    </w:p>
    <w:p w:rsidR="00802A7A" w:rsidRPr="00802A7A" w:rsidRDefault="00802A7A" w:rsidP="00802A7A">
      <w:pPr>
        <w:numPr>
          <w:ilvl w:val="1"/>
          <w:numId w:val="2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Повторные случаи совершения аналогичных правонарушений в течение одного года после наложенного административного взыскания или наличие ранее вынесенной судимости повлечёт уголовное преследование.</w:t>
      </w:r>
    </w:p>
    <w:p w:rsidR="00802A7A" w:rsidRPr="00802A7A" w:rsidRDefault="00802A7A" w:rsidP="00802A7A">
      <w:pPr>
        <w:numPr>
          <w:ilvl w:val="1"/>
          <w:numId w:val="2"/>
        </w:numPr>
        <w:shd w:val="clear" w:color="auto" w:fill="FFFFFF"/>
        <w:ind w:right="-144"/>
        <w:jc w:val="both"/>
        <w:rPr>
          <w:sz w:val="28"/>
          <w:szCs w:val="28"/>
        </w:rPr>
      </w:pPr>
      <w:r w:rsidRPr="00802A7A">
        <w:rPr>
          <w:sz w:val="28"/>
          <w:szCs w:val="28"/>
        </w:rPr>
        <w:t>Максимальное наказание предусматривает лишение свободы сроком до двух лет.</w:t>
      </w:r>
    </w:p>
    <w:p w:rsidR="00802A7A" w:rsidRPr="00802A7A" w:rsidRDefault="00802A7A" w:rsidP="00802A7A">
      <w:pPr>
        <w:shd w:val="clear" w:color="auto" w:fill="FFFFFF"/>
        <w:ind w:right="-144" w:firstLine="708"/>
        <w:jc w:val="both"/>
        <w:rPr>
          <w:sz w:val="28"/>
          <w:szCs w:val="28"/>
        </w:rPr>
      </w:pPr>
      <w:r w:rsidRPr="00802A7A">
        <w:rPr>
          <w:sz w:val="28"/>
          <w:szCs w:val="28"/>
        </w:rPr>
        <w:t xml:space="preserve">Главная задача законодательных изменений заключается не в ограничении творчества или правдивого информирования общества, а в защите молодых россиян от опасных тенденций, угрожающих разрушить жизнь, </w:t>
      </w:r>
      <w:r w:rsidRPr="00802A7A">
        <w:rPr>
          <w:sz w:val="28"/>
          <w:szCs w:val="28"/>
        </w:rPr>
        <w:lastRenderedPageBreak/>
        <w:t>здоровье и будущее многих семей. Употребление наркотиков недопустимо ни с точки зрения морали, ни с позиции законодательства.</w:t>
      </w:r>
      <w:bookmarkStart w:id="0" w:name="_GoBack"/>
      <w:bookmarkEnd w:id="0"/>
    </w:p>
    <w:sectPr w:rsidR="00802A7A" w:rsidRPr="0080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7D01"/>
    <w:multiLevelType w:val="multilevel"/>
    <w:tmpl w:val="BC4E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5DEB"/>
    <w:multiLevelType w:val="multilevel"/>
    <w:tmpl w:val="A616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516C7"/>
    <w:multiLevelType w:val="multilevel"/>
    <w:tmpl w:val="1BAE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72"/>
    <w:rsid w:val="00034AFF"/>
    <w:rsid w:val="00195552"/>
    <w:rsid w:val="003A6FB1"/>
    <w:rsid w:val="003B6465"/>
    <w:rsid w:val="00432467"/>
    <w:rsid w:val="00563AAD"/>
    <w:rsid w:val="00755772"/>
    <w:rsid w:val="007D43F8"/>
    <w:rsid w:val="00802A7A"/>
    <w:rsid w:val="0081061F"/>
    <w:rsid w:val="008D6AD7"/>
    <w:rsid w:val="00A6402B"/>
    <w:rsid w:val="00A91792"/>
    <w:rsid w:val="00BC0A1C"/>
    <w:rsid w:val="00BC312B"/>
    <w:rsid w:val="00D84267"/>
    <w:rsid w:val="00EA11E1"/>
    <w:rsid w:val="00F77BDB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074D1-BB0F-4F24-BEBA-D4C2236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40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A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C0A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0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640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5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2026-02-02T07:30:00Z</cp:lastPrinted>
  <dcterms:created xsi:type="dcterms:W3CDTF">2026-03-13T08:23:00Z</dcterms:created>
  <dcterms:modified xsi:type="dcterms:W3CDTF">2026-03-13T08:23:00Z</dcterms:modified>
</cp:coreProperties>
</file>