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34" w:rsidRDefault="006C4932" w:rsidP="00C118C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</w:t>
      </w:r>
      <w:r w:rsidR="00D27134">
        <w:rPr>
          <w:b/>
          <w:bCs/>
          <w:color w:val="000000"/>
        </w:rPr>
        <w:t>озяйствующи</w:t>
      </w:r>
      <w:r>
        <w:rPr>
          <w:b/>
          <w:bCs/>
          <w:color w:val="000000"/>
        </w:rPr>
        <w:t>е</w:t>
      </w:r>
      <w:r w:rsidR="00D27134">
        <w:rPr>
          <w:b/>
          <w:bCs/>
          <w:color w:val="000000"/>
        </w:rPr>
        <w:t xml:space="preserve"> субъект</w:t>
      </w:r>
      <w:r>
        <w:rPr>
          <w:b/>
          <w:bCs/>
          <w:color w:val="000000"/>
        </w:rPr>
        <w:t>ы</w:t>
      </w:r>
      <w:r w:rsidR="00D27134">
        <w:rPr>
          <w:b/>
          <w:bCs/>
          <w:color w:val="000000"/>
        </w:rPr>
        <w:t>, доля участия местной администрации Прохладненского муниципального района КБР в которых составляет 50% и более процентов</w:t>
      </w:r>
    </w:p>
    <w:p w:rsidR="00D27134" w:rsidRDefault="00D27134" w:rsidP="00C118C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79"/>
        <w:gridCol w:w="2977"/>
        <w:gridCol w:w="2941"/>
      </w:tblGrid>
      <w:tr w:rsidR="00C118CE" w:rsidTr="00C118CE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C118CE" w:rsidRDefault="00C118CE" w:rsidP="00C118CE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9" w:type="dxa"/>
            <w:shd w:val="clear" w:color="auto" w:fill="auto"/>
            <w:vAlign w:val="center"/>
          </w:tcPr>
          <w:p w:rsidR="00C118CE" w:rsidRDefault="00C118CE" w:rsidP="00C118CE">
            <w:pPr>
              <w:jc w:val="center"/>
            </w:pPr>
            <w:r>
              <w:t>Наименование хозяйствующего субъекта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118CE" w:rsidRDefault="00C118CE" w:rsidP="00C118CE">
            <w:pPr>
              <w:jc w:val="center"/>
            </w:pPr>
            <w:r>
              <w:t>ОКВЭД</w:t>
            </w:r>
          </w:p>
        </w:tc>
        <w:tc>
          <w:tcPr>
            <w:tcW w:w="2941" w:type="dxa"/>
            <w:vAlign w:val="center"/>
          </w:tcPr>
          <w:p w:rsidR="00C118CE" w:rsidRDefault="00C118CE" w:rsidP="00C118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Суммарная доля участия (собственности) муниципального образования в хозяйствующем субъекте (в процентах)</w:t>
            </w:r>
          </w:p>
        </w:tc>
      </w:tr>
      <w:tr w:rsidR="00C118CE" w:rsidTr="00C118CE">
        <w:trPr>
          <w:jc w:val="center"/>
        </w:trPr>
        <w:tc>
          <w:tcPr>
            <w:tcW w:w="540" w:type="dxa"/>
            <w:shd w:val="clear" w:color="auto" w:fill="auto"/>
          </w:tcPr>
          <w:p w:rsidR="00C118CE" w:rsidRDefault="00C118CE" w:rsidP="00C118CE">
            <w:pPr>
              <w:jc w:val="center"/>
            </w:pPr>
            <w:r>
              <w:t>1</w:t>
            </w:r>
          </w:p>
        </w:tc>
        <w:tc>
          <w:tcPr>
            <w:tcW w:w="3679" w:type="dxa"/>
            <w:shd w:val="clear" w:color="auto" w:fill="auto"/>
          </w:tcPr>
          <w:p w:rsidR="00C118CE" w:rsidRDefault="00C118CE" w:rsidP="00C118CE">
            <w:pPr>
              <w:jc w:val="center"/>
            </w:pPr>
            <w:r>
              <w:t>2</w:t>
            </w: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>
              <w:t>3</w:t>
            </w:r>
          </w:p>
        </w:tc>
        <w:tc>
          <w:tcPr>
            <w:tcW w:w="2941" w:type="dxa"/>
            <w:vAlign w:val="center"/>
          </w:tcPr>
          <w:p w:rsidR="00C118CE" w:rsidRDefault="00C118CE" w:rsidP="00C118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118CE" w:rsidTr="00C118CE">
        <w:trPr>
          <w:jc w:val="center"/>
        </w:trPr>
        <w:tc>
          <w:tcPr>
            <w:tcW w:w="540" w:type="dxa"/>
            <w:shd w:val="clear" w:color="auto" w:fill="auto"/>
          </w:tcPr>
          <w:p w:rsidR="00C118CE" w:rsidRDefault="00B52908" w:rsidP="00C118CE">
            <w:pPr>
              <w:jc w:val="center"/>
            </w:pPr>
            <w:r>
              <w:t>1</w:t>
            </w:r>
            <w:r w:rsidR="00C118CE">
              <w:t>.</w:t>
            </w:r>
          </w:p>
        </w:tc>
        <w:tc>
          <w:tcPr>
            <w:tcW w:w="3679" w:type="dxa"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унитарное предприятие "Водоканал" Прохладненского муниципального района Кабардино-Балкарской Республики</w:t>
            </w: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547667">
              <w:t>Забор, очистка и распределение воды</w:t>
            </w:r>
            <w:r>
              <w:t xml:space="preserve"> (</w:t>
            </w:r>
            <w:r w:rsidRPr="00547667">
              <w:t>36.00</w:t>
            </w:r>
            <w:r>
              <w:t>)</w:t>
            </w:r>
          </w:p>
        </w:tc>
        <w:tc>
          <w:tcPr>
            <w:tcW w:w="2941" w:type="dxa"/>
          </w:tcPr>
          <w:p w:rsidR="00C118CE" w:rsidRDefault="00C118CE" w:rsidP="00C118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C118CE" w:rsidTr="00C118CE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118CE" w:rsidRDefault="00B52908" w:rsidP="00C118CE">
            <w:pPr>
              <w:jc w:val="center"/>
            </w:pPr>
            <w:r>
              <w:t>2</w:t>
            </w:r>
            <w:bookmarkStart w:id="0" w:name="_GoBack"/>
            <w:bookmarkEnd w:id="0"/>
            <w:r w:rsidR="00C118CE">
              <w:t>.</w:t>
            </w:r>
          </w:p>
        </w:tc>
        <w:tc>
          <w:tcPr>
            <w:tcW w:w="3679" w:type="dxa"/>
            <w:vMerge w:val="restart"/>
            <w:shd w:val="clear" w:color="auto" w:fill="auto"/>
          </w:tcPr>
          <w:p w:rsidR="00C118CE" w:rsidRPr="00D76EA0" w:rsidRDefault="00C118CE" w:rsidP="00C118CE">
            <w:pPr>
              <w:jc w:val="center"/>
              <w:rPr>
                <w:color w:val="000000"/>
              </w:rPr>
            </w:pPr>
            <w:r w:rsidRPr="00D76EA0">
              <w:rPr>
                <w:color w:val="000000"/>
              </w:rPr>
              <w:t>Акционерное общество "</w:t>
            </w:r>
            <w:proofErr w:type="spellStart"/>
            <w:r w:rsidRPr="00D76EA0">
              <w:rPr>
                <w:color w:val="000000"/>
              </w:rPr>
              <w:t>Прохладненская</w:t>
            </w:r>
            <w:proofErr w:type="spellEnd"/>
            <w:r w:rsidRPr="00D76EA0">
              <w:rPr>
                <w:color w:val="000000"/>
              </w:rPr>
              <w:t xml:space="preserve"> районная теплоэнергетическая компания"</w:t>
            </w: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B44B3F">
              <w:t>Производство пара и горячей воды (тепловой энергии) котельными</w:t>
            </w:r>
            <w:r>
              <w:t xml:space="preserve"> (35.30.14)</w:t>
            </w:r>
          </w:p>
        </w:tc>
        <w:tc>
          <w:tcPr>
            <w:tcW w:w="2941" w:type="dxa"/>
            <w:vMerge w:val="restart"/>
          </w:tcPr>
          <w:p w:rsidR="00C118CE" w:rsidRDefault="00C118CE" w:rsidP="00C118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B44B3F">
              <w:t>Деятельность вспомогательная прочая, связанная с автомобильным транспортом</w:t>
            </w:r>
            <w:r>
              <w:t xml:space="preserve"> (</w:t>
            </w:r>
            <w:r w:rsidRPr="00B44B3F">
              <w:t>52.21.29</w:t>
            </w:r>
            <w:r>
              <w:t>)</w:t>
            </w:r>
          </w:p>
        </w:tc>
        <w:tc>
          <w:tcPr>
            <w:tcW w:w="2941" w:type="dxa"/>
            <w:vMerge/>
          </w:tcPr>
          <w:p w:rsidR="00C118CE" w:rsidRPr="00B44B3F" w:rsidRDefault="00C118CE" w:rsidP="00C118CE">
            <w:pPr>
              <w:jc w:val="center"/>
            </w:pP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B44B3F">
              <w:t>Изделия из бумаги и картона прочие</w:t>
            </w:r>
            <w:r>
              <w:t xml:space="preserve"> (17.29)</w:t>
            </w:r>
          </w:p>
        </w:tc>
        <w:tc>
          <w:tcPr>
            <w:tcW w:w="2941" w:type="dxa"/>
            <w:vMerge/>
          </w:tcPr>
          <w:p w:rsidR="00C118CE" w:rsidRPr="00B44B3F" w:rsidRDefault="00C118CE" w:rsidP="00C118CE">
            <w:pPr>
              <w:jc w:val="center"/>
            </w:pP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B44B3F">
              <w:t>Услуги по ремонту и техническому обслуживанию прочих транспортных средств и оборудования</w:t>
            </w:r>
            <w:r>
              <w:t xml:space="preserve"> (33.17)</w:t>
            </w:r>
          </w:p>
        </w:tc>
        <w:tc>
          <w:tcPr>
            <w:tcW w:w="2941" w:type="dxa"/>
            <w:vMerge/>
          </w:tcPr>
          <w:p w:rsidR="00C118CE" w:rsidRPr="00B44B3F" w:rsidRDefault="00C118CE" w:rsidP="00C118CE">
            <w:pPr>
              <w:jc w:val="center"/>
            </w:pP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B44B3F">
              <w:t>Обеспечение работоспособности котельных</w:t>
            </w:r>
            <w:r>
              <w:t xml:space="preserve"> (35.30.4)</w:t>
            </w:r>
          </w:p>
        </w:tc>
        <w:tc>
          <w:tcPr>
            <w:tcW w:w="2941" w:type="dxa"/>
            <w:vMerge/>
          </w:tcPr>
          <w:p w:rsidR="00C118CE" w:rsidRPr="00B44B3F" w:rsidRDefault="00C118CE" w:rsidP="00C118CE">
            <w:pPr>
              <w:jc w:val="center"/>
            </w:pP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7314E9">
              <w:t>Деятельность по техническому контролю, испытаниям и анализу прочая</w:t>
            </w:r>
            <w:r>
              <w:t xml:space="preserve"> (</w:t>
            </w:r>
            <w:r w:rsidRPr="007314E9">
              <w:t>71.20.9</w:t>
            </w:r>
            <w:r>
              <w:t>)</w:t>
            </w:r>
          </w:p>
        </w:tc>
        <w:tc>
          <w:tcPr>
            <w:tcW w:w="2941" w:type="dxa"/>
            <w:vMerge/>
          </w:tcPr>
          <w:p w:rsidR="00C118CE" w:rsidRPr="007314E9" w:rsidRDefault="00C118CE" w:rsidP="00C118CE">
            <w:pPr>
              <w:jc w:val="center"/>
            </w:pP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7314E9">
              <w:t>Торговля розничная вне магазинов, палаток, рынков</w:t>
            </w:r>
            <w:r>
              <w:t xml:space="preserve"> (47.99)</w:t>
            </w:r>
          </w:p>
        </w:tc>
        <w:tc>
          <w:tcPr>
            <w:tcW w:w="2941" w:type="dxa"/>
            <w:vMerge/>
          </w:tcPr>
          <w:p w:rsidR="00C118CE" w:rsidRPr="007314E9" w:rsidRDefault="00C118CE" w:rsidP="00C118CE">
            <w:pPr>
              <w:jc w:val="center"/>
            </w:pPr>
          </w:p>
        </w:tc>
      </w:tr>
      <w:tr w:rsidR="00C118CE" w:rsidTr="00C118CE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118CE" w:rsidRDefault="00C118CE" w:rsidP="00C118CE">
            <w:pPr>
              <w:jc w:val="center"/>
            </w:pPr>
          </w:p>
        </w:tc>
        <w:tc>
          <w:tcPr>
            <w:tcW w:w="3679" w:type="dxa"/>
            <w:vMerge/>
            <w:shd w:val="clear" w:color="auto" w:fill="auto"/>
          </w:tcPr>
          <w:p w:rsidR="00C118CE" w:rsidRDefault="00C118CE" w:rsidP="00C118C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C118CE" w:rsidRDefault="00C118CE" w:rsidP="00C118CE">
            <w:pPr>
              <w:jc w:val="center"/>
            </w:pPr>
            <w:r w:rsidRPr="007314E9">
              <w:t>Работы строительные специализированные, не включенные в другие группировки</w:t>
            </w:r>
            <w:r>
              <w:t xml:space="preserve"> (</w:t>
            </w:r>
            <w:r w:rsidRPr="007314E9">
              <w:t>43.99.9</w:t>
            </w:r>
            <w:r>
              <w:t>)</w:t>
            </w:r>
          </w:p>
        </w:tc>
        <w:tc>
          <w:tcPr>
            <w:tcW w:w="2941" w:type="dxa"/>
            <w:vMerge/>
          </w:tcPr>
          <w:p w:rsidR="00C118CE" w:rsidRPr="007314E9" w:rsidRDefault="00C118CE" w:rsidP="00C118CE">
            <w:pPr>
              <w:jc w:val="center"/>
            </w:pPr>
          </w:p>
        </w:tc>
      </w:tr>
    </w:tbl>
    <w:p w:rsidR="007D7490" w:rsidRDefault="007D7490"/>
    <w:sectPr w:rsidR="007D7490" w:rsidSect="00590F4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34"/>
    <w:rsid w:val="00086826"/>
    <w:rsid w:val="00590F41"/>
    <w:rsid w:val="006C4932"/>
    <w:rsid w:val="007D7490"/>
    <w:rsid w:val="00B52908"/>
    <w:rsid w:val="00C118CE"/>
    <w:rsid w:val="00D2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ekon2</dc:creator>
  <cp:lastModifiedBy>IT</cp:lastModifiedBy>
  <cp:revision>6</cp:revision>
  <dcterms:created xsi:type="dcterms:W3CDTF">2020-02-27T05:09:00Z</dcterms:created>
  <dcterms:modified xsi:type="dcterms:W3CDTF">2023-02-02T07:36:00Z</dcterms:modified>
</cp:coreProperties>
</file>