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EFC" w:rsidRPr="0076117D" w:rsidRDefault="00975EFC"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Информация о реализации Плана мероприятий («дорожная карта») по содействию развитию конкуренции</w:t>
      </w:r>
    </w:p>
    <w:p w:rsidR="00975EFC" w:rsidRPr="0076117D" w:rsidRDefault="00975EFC"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в Прохладненском муниципальном районе на 2023-2025 годы по итогам</w:t>
      </w:r>
      <w:r w:rsidR="00A5256D" w:rsidRPr="0076117D">
        <w:rPr>
          <w:rFonts w:ascii="Times New Roman" w:hAnsi="Times New Roman" w:cs="Times New Roman"/>
          <w:b w:val="0"/>
          <w:szCs w:val="22"/>
        </w:rPr>
        <w:t xml:space="preserve"> </w:t>
      </w:r>
      <w:r w:rsidRPr="0076117D">
        <w:rPr>
          <w:rFonts w:ascii="Times New Roman" w:hAnsi="Times New Roman" w:cs="Times New Roman"/>
          <w:b w:val="0"/>
          <w:szCs w:val="22"/>
        </w:rPr>
        <w:t>202</w:t>
      </w:r>
      <w:r w:rsidR="003649D7" w:rsidRPr="0076117D">
        <w:rPr>
          <w:rFonts w:ascii="Times New Roman" w:hAnsi="Times New Roman" w:cs="Times New Roman"/>
          <w:b w:val="0"/>
          <w:szCs w:val="22"/>
        </w:rPr>
        <w:t>4</w:t>
      </w:r>
      <w:r w:rsidRPr="0076117D">
        <w:rPr>
          <w:rFonts w:ascii="Times New Roman" w:hAnsi="Times New Roman" w:cs="Times New Roman"/>
          <w:b w:val="0"/>
          <w:szCs w:val="22"/>
        </w:rPr>
        <w:t xml:space="preserve"> года</w:t>
      </w:r>
    </w:p>
    <w:p w:rsidR="000B2801" w:rsidRPr="0076117D" w:rsidRDefault="000B2801" w:rsidP="0076117D">
      <w:pPr>
        <w:pStyle w:val="ConsPlusTitle"/>
        <w:rPr>
          <w:rFonts w:ascii="Times New Roman" w:hAnsi="Times New Roman" w:cs="Times New Roman"/>
          <w:b w:val="0"/>
          <w:szCs w:val="22"/>
        </w:rPr>
      </w:pPr>
    </w:p>
    <w:p w:rsidR="000B2801" w:rsidRPr="0076117D" w:rsidRDefault="000B2801" w:rsidP="0076117D">
      <w:pPr>
        <w:pStyle w:val="ConsPlusTitle"/>
        <w:ind w:firstLine="709"/>
        <w:rPr>
          <w:rFonts w:ascii="Times New Roman" w:hAnsi="Times New Roman" w:cs="Times New Roman"/>
          <w:b w:val="0"/>
          <w:szCs w:val="22"/>
        </w:rPr>
      </w:pPr>
      <w:r w:rsidRPr="0076117D">
        <w:rPr>
          <w:rFonts w:ascii="Times New Roman" w:hAnsi="Times New Roman" w:cs="Times New Roman"/>
          <w:b w:val="0"/>
          <w:szCs w:val="22"/>
        </w:rPr>
        <w:t>I. Системные мероприятия по содействию развитию конкуренции в Прохладненском муниципальном районе КБР</w:t>
      </w:r>
      <w:r w:rsidR="00036C26">
        <w:rPr>
          <w:rFonts w:ascii="Times New Roman" w:hAnsi="Times New Roman" w:cs="Times New Roman"/>
          <w:b w:val="0"/>
          <w:szCs w:val="22"/>
        </w:rPr>
        <w:t xml:space="preserve"> </w:t>
      </w:r>
    </w:p>
    <w:p w:rsidR="000B2801" w:rsidRPr="0076117D" w:rsidRDefault="000B2801" w:rsidP="0076117D">
      <w:pPr>
        <w:pStyle w:val="ConsPlusTitle"/>
        <w:rPr>
          <w:rFonts w:ascii="Times New Roman" w:hAnsi="Times New Roman" w:cs="Times New Roman"/>
          <w:b w:val="0"/>
          <w:szCs w:val="22"/>
        </w:rPr>
      </w:pP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3548"/>
        <w:gridCol w:w="4266"/>
        <w:gridCol w:w="7443"/>
      </w:tblGrid>
      <w:tr w:rsidR="00CD21E7" w:rsidRPr="0076117D" w:rsidTr="001F2077">
        <w:trPr>
          <w:jc w:val="center"/>
        </w:trPr>
        <w:tc>
          <w:tcPr>
            <w:tcW w:w="600" w:type="dxa"/>
            <w:vAlign w:val="center"/>
          </w:tcPr>
          <w:p w:rsidR="00CD21E7" w:rsidRPr="0076117D" w:rsidRDefault="00CD21E7"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 п/п</w:t>
            </w:r>
          </w:p>
        </w:tc>
        <w:tc>
          <w:tcPr>
            <w:tcW w:w="3548" w:type="dxa"/>
            <w:vAlign w:val="center"/>
          </w:tcPr>
          <w:p w:rsidR="00CD21E7" w:rsidRPr="0076117D" w:rsidRDefault="00CD21E7"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Наименование мероприятия</w:t>
            </w:r>
          </w:p>
        </w:tc>
        <w:tc>
          <w:tcPr>
            <w:tcW w:w="4266" w:type="dxa"/>
            <w:vAlign w:val="center"/>
          </w:tcPr>
          <w:p w:rsidR="00CD21E7" w:rsidRPr="0076117D" w:rsidRDefault="00CD21E7"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Исполнители</w:t>
            </w:r>
          </w:p>
        </w:tc>
        <w:tc>
          <w:tcPr>
            <w:tcW w:w="7443" w:type="dxa"/>
            <w:vAlign w:val="center"/>
          </w:tcPr>
          <w:p w:rsidR="00CD21E7" w:rsidRPr="0076117D" w:rsidRDefault="00295433"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Ход исполнения</w:t>
            </w:r>
          </w:p>
        </w:tc>
      </w:tr>
      <w:tr w:rsidR="00294D37" w:rsidRPr="0076117D" w:rsidTr="001F2077">
        <w:trPr>
          <w:jc w:val="center"/>
        </w:trPr>
        <w:tc>
          <w:tcPr>
            <w:tcW w:w="600" w:type="dxa"/>
          </w:tcPr>
          <w:p w:rsidR="00294D37" w:rsidRPr="0076117D" w:rsidRDefault="00294D37"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1.</w:t>
            </w:r>
          </w:p>
        </w:tc>
        <w:tc>
          <w:tcPr>
            <w:tcW w:w="3548" w:type="dxa"/>
          </w:tcPr>
          <w:p w:rsidR="00294D37" w:rsidRPr="0076117D" w:rsidRDefault="00294D37" w:rsidP="0076117D">
            <w:pPr>
              <w:pStyle w:val="ConsPlusTitle"/>
              <w:rPr>
                <w:rFonts w:ascii="Times New Roman" w:hAnsi="Times New Roman" w:cs="Times New Roman"/>
                <w:b w:val="0"/>
                <w:szCs w:val="22"/>
              </w:rPr>
            </w:pPr>
            <w:r w:rsidRPr="0076117D">
              <w:rPr>
                <w:rFonts w:ascii="Times New Roman" w:hAnsi="Times New Roman" w:cs="Times New Roman"/>
                <w:b w:val="0"/>
                <w:szCs w:val="22"/>
              </w:rPr>
              <w:t>Развитие конкуренции при осуществлении процедурмуниципальных закупок, а также закупок хозяйствующих субъектов, доля муниципального образования в которых составляет более 50 процентов, в том числе за счет расширения участия в указанных процедурах субъектов малого и среднего предпринимательства</w:t>
            </w:r>
          </w:p>
        </w:tc>
        <w:tc>
          <w:tcPr>
            <w:tcW w:w="4266" w:type="dxa"/>
          </w:tcPr>
          <w:p w:rsidR="00294D37" w:rsidRPr="0076117D" w:rsidRDefault="00294D37"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МКУ «Управление финансами местной администрации Прохладненского муниципального района КБР»,</w:t>
            </w: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643ACC" w:rsidRPr="0076117D" w:rsidRDefault="00643ACC" w:rsidP="0076117D">
            <w:pPr>
              <w:pStyle w:val="ConsPlusTitle"/>
              <w:jc w:val="both"/>
              <w:rPr>
                <w:rFonts w:ascii="Times New Roman" w:hAnsi="Times New Roman" w:cs="Times New Roman"/>
                <w:b w:val="0"/>
                <w:szCs w:val="22"/>
              </w:rPr>
            </w:pPr>
          </w:p>
          <w:p w:rsidR="00643ACC" w:rsidRPr="0076117D" w:rsidRDefault="00643ACC"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F021E1" w:rsidRPr="0076117D" w:rsidRDefault="00F021E1" w:rsidP="0076117D">
            <w:pPr>
              <w:pStyle w:val="ConsPlusTitle"/>
              <w:jc w:val="both"/>
              <w:rPr>
                <w:rFonts w:ascii="Times New Roman" w:hAnsi="Times New Roman" w:cs="Times New Roman"/>
                <w:b w:val="0"/>
                <w:szCs w:val="22"/>
              </w:rPr>
            </w:pPr>
          </w:p>
          <w:p w:rsidR="00294D37" w:rsidRPr="0076117D" w:rsidRDefault="00A26617"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МКУ «Управление образования местной администрации Прохладненского муниципального района КБР»</w:t>
            </w:r>
            <w:r w:rsidR="00294D37" w:rsidRPr="0076117D">
              <w:rPr>
                <w:rFonts w:ascii="Times New Roman" w:hAnsi="Times New Roman" w:cs="Times New Roman"/>
                <w:b w:val="0"/>
                <w:szCs w:val="22"/>
              </w:rPr>
              <w:t>,</w:t>
            </w:r>
          </w:p>
          <w:p w:rsidR="00294D37" w:rsidRPr="0076117D" w:rsidRDefault="00294D37" w:rsidP="0076117D">
            <w:pPr>
              <w:pStyle w:val="ConsPlusTitle"/>
              <w:jc w:val="both"/>
              <w:rPr>
                <w:rFonts w:ascii="Times New Roman" w:hAnsi="Times New Roman" w:cs="Times New Roman"/>
                <w:b w:val="0"/>
                <w:szCs w:val="22"/>
              </w:rPr>
            </w:pPr>
          </w:p>
          <w:p w:rsidR="004165D9" w:rsidRPr="0076117D" w:rsidRDefault="004165D9" w:rsidP="0076117D">
            <w:pPr>
              <w:pStyle w:val="ConsPlusTitle"/>
              <w:jc w:val="both"/>
              <w:rPr>
                <w:rFonts w:ascii="Times New Roman" w:hAnsi="Times New Roman" w:cs="Times New Roman"/>
                <w:b w:val="0"/>
                <w:szCs w:val="22"/>
              </w:rPr>
            </w:pPr>
          </w:p>
          <w:p w:rsidR="00F72904" w:rsidRPr="0076117D" w:rsidRDefault="00F72904" w:rsidP="0076117D">
            <w:pPr>
              <w:pStyle w:val="ConsPlusTitle"/>
              <w:jc w:val="both"/>
              <w:rPr>
                <w:rFonts w:ascii="Times New Roman" w:hAnsi="Times New Roman" w:cs="Times New Roman"/>
                <w:b w:val="0"/>
                <w:szCs w:val="22"/>
              </w:rPr>
            </w:pPr>
          </w:p>
          <w:p w:rsidR="00294D37" w:rsidRPr="0076117D" w:rsidRDefault="00294D37" w:rsidP="0076117D">
            <w:pPr>
              <w:pStyle w:val="ConsPlusTitle"/>
              <w:jc w:val="both"/>
              <w:rPr>
                <w:rFonts w:ascii="Times New Roman" w:hAnsi="Times New Roman" w:cs="Times New Roman"/>
                <w:b w:val="0"/>
                <w:szCs w:val="22"/>
                <w:lang w:eastAsia="en-US"/>
              </w:rPr>
            </w:pPr>
            <w:r w:rsidRPr="0076117D">
              <w:rPr>
                <w:rFonts w:ascii="Times New Roman" w:hAnsi="Times New Roman" w:cs="Times New Roman"/>
                <w:b w:val="0"/>
                <w:szCs w:val="22"/>
                <w:lang w:eastAsia="en-US"/>
              </w:rPr>
              <w:t>МКУ «Управление бухгалтерского учета учреждений Прохладненского муниципального района КБР»,</w:t>
            </w: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736771" w:rsidRPr="0076117D" w:rsidRDefault="00736771" w:rsidP="0076117D">
            <w:pPr>
              <w:pStyle w:val="ConsPlusTitle"/>
              <w:jc w:val="both"/>
              <w:rPr>
                <w:rFonts w:ascii="Times New Roman" w:hAnsi="Times New Roman" w:cs="Times New Roman"/>
                <w:b w:val="0"/>
                <w:szCs w:val="22"/>
                <w:lang w:eastAsia="en-US"/>
              </w:rPr>
            </w:pPr>
          </w:p>
          <w:p w:rsidR="00B348D9" w:rsidRPr="0076117D" w:rsidRDefault="00B348D9" w:rsidP="0076117D">
            <w:pPr>
              <w:pStyle w:val="ConsPlusTitle"/>
              <w:jc w:val="both"/>
              <w:rPr>
                <w:rFonts w:ascii="Times New Roman" w:hAnsi="Times New Roman" w:cs="Times New Roman"/>
                <w:b w:val="0"/>
                <w:szCs w:val="22"/>
                <w:lang w:eastAsia="en-US"/>
              </w:rPr>
            </w:pPr>
          </w:p>
          <w:p w:rsidR="00294D37" w:rsidRPr="0076117D" w:rsidRDefault="00294D37" w:rsidP="0076117D">
            <w:pPr>
              <w:pStyle w:val="ConsPlusTitle"/>
              <w:jc w:val="both"/>
              <w:rPr>
                <w:rFonts w:ascii="Times New Roman" w:hAnsi="Times New Roman" w:cs="Times New Roman"/>
                <w:b w:val="0"/>
                <w:szCs w:val="22"/>
                <w:lang w:eastAsia="en-US"/>
              </w:rPr>
            </w:pPr>
          </w:p>
          <w:p w:rsidR="00294D37" w:rsidRPr="0076117D" w:rsidRDefault="00294D37"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Совет местного самоуправления Прохладненского муниципального района,</w:t>
            </w:r>
          </w:p>
          <w:p w:rsidR="00294D37" w:rsidRPr="0076117D" w:rsidRDefault="00294D37" w:rsidP="0076117D">
            <w:pPr>
              <w:pStyle w:val="ConsPlusTitle"/>
              <w:jc w:val="both"/>
              <w:rPr>
                <w:rFonts w:ascii="Times New Roman" w:hAnsi="Times New Roman" w:cs="Times New Roman"/>
                <w:b w:val="0"/>
                <w:szCs w:val="22"/>
              </w:rPr>
            </w:pPr>
          </w:p>
          <w:p w:rsidR="002F0145" w:rsidRPr="0076117D" w:rsidRDefault="002F0145" w:rsidP="0076117D">
            <w:pPr>
              <w:pStyle w:val="ConsPlusTitle"/>
              <w:jc w:val="both"/>
              <w:rPr>
                <w:rFonts w:ascii="Times New Roman" w:hAnsi="Times New Roman" w:cs="Times New Roman"/>
                <w:b w:val="0"/>
                <w:szCs w:val="22"/>
              </w:rPr>
            </w:pPr>
          </w:p>
          <w:p w:rsidR="002F0145" w:rsidRPr="0076117D" w:rsidRDefault="002F0145" w:rsidP="0076117D">
            <w:pPr>
              <w:pStyle w:val="ConsPlusTitle"/>
              <w:jc w:val="both"/>
              <w:rPr>
                <w:rFonts w:ascii="Times New Roman" w:hAnsi="Times New Roman" w:cs="Times New Roman"/>
                <w:b w:val="0"/>
                <w:szCs w:val="22"/>
              </w:rPr>
            </w:pPr>
          </w:p>
          <w:p w:rsidR="00294D37" w:rsidRPr="0076117D" w:rsidRDefault="00294D37"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отдел муниципальных закупок местной администрации Прохладненского муниципального района</w:t>
            </w:r>
          </w:p>
        </w:tc>
        <w:tc>
          <w:tcPr>
            <w:tcW w:w="7443" w:type="dxa"/>
          </w:tcPr>
          <w:p w:rsidR="00C37E5D" w:rsidRPr="0076117D" w:rsidRDefault="00C37E5D"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lastRenderedPageBreak/>
              <w:t xml:space="preserve">При осуществлении процедур муниципальных закупок </w:t>
            </w:r>
            <w:r w:rsidR="004E3293" w:rsidRPr="0076117D">
              <w:rPr>
                <w:rFonts w:ascii="Times New Roman" w:hAnsi="Times New Roman" w:cs="Times New Roman"/>
                <w:b w:val="0"/>
                <w:szCs w:val="22"/>
              </w:rPr>
              <w:t xml:space="preserve">за 2024 год </w:t>
            </w:r>
            <w:r w:rsidRPr="0076117D">
              <w:rPr>
                <w:rFonts w:ascii="Times New Roman" w:hAnsi="Times New Roman" w:cs="Times New Roman"/>
                <w:b w:val="0"/>
                <w:szCs w:val="22"/>
              </w:rPr>
              <w:t>для нужд МКУ «Управления финансами местной администрации Прохладненского муниципального района КБР» применяются конкурентные способы определения поставщиков (подрядчиков, исполнителей). В соответствии с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За 2024 год заказчиком МКУ «Управления финансами местной администрации Прохладненского муниципального района КБР» был проведен 1 электронный аукцион в электронной форме по начальной (максимальной) цене контракта 200000,00 рублей и 2 запроса копировок электронной форме по начальной (максимальной) цене контракта 200000,00 рублей и 67933,34</w:t>
            </w:r>
            <w:r w:rsidR="004E3293" w:rsidRPr="0076117D">
              <w:rPr>
                <w:rFonts w:ascii="Times New Roman" w:hAnsi="Times New Roman" w:cs="Times New Roman"/>
                <w:b w:val="0"/>
                <w:szCs w:val="22"/>
              </w:rPr>
              <w:t xml:space="preserve"> рублей</w:t>
            </w:r>
            <w:r w:rsidRPr="0076117D">
              <w:rPr>
                <w:rFonts w:ascii="Times New Roman" w:hAnsi="Times New Roman" w:cs="Times New Roman"/>
                <w:b w:val="0"/>
                <w:szCs w:val="22"/>
              </w:rPr>
              <w:t xml:space="preserve"> из них объявлено строго для субъектов малого предпринимательства и социально ориентированных некоммерческих организаций закупок на сумму 467933,34 рублей, что составило 100 % от общего объема закупок конкурентными способами.</w:t>
            </w:r>
          </w:p>
          <w:p w:rsidR="00C37E5D" w:rsidRPr="0076117D" w:rsidRDefault="00C37E5D" w:rsidP="0076117D">
            <w:pPr>
              <w:spacing w:after="0" w:line="240" w:lineRule="auto"/>
              <w:jc w:val="both"/>
              <w:rPr>
                <w:rFonts w:ascii="Times New Roman" w:hAnsi="Times New Roman" w:cs="Times New Roman"/>
              </w:rPr>
            </w:pPr>
            <w:r w:rsidRPr="0076117D">
              <w:rPr>
                <w:rFonts w:ascii="Times New Roman" w:hAnsi="Times New Roman" w:cs="Times New Roman"/>
              </w:rPr>
              <w:t>Закупки за 2024 года осуществлялись для нужд МКУ «Управление образования Прохладненского муниципального района КБР» согласно ст. 93 Федерального закона от 05.04.2013 № 44-ФЗ «О контрактной системе в сфере закупок товаров, работ и услуг для обеспечения государственных и муниципальных нужд» по состоянию на 24.12.2024 г</w:t>
            </w:r>
            <w:r w:rsidR="004E3293">
              <w:rPr>
                <w:rFonts w:ascii="Times New Roman" w:hAnsi="Times New Roman" w:cs="Times New Roman"/>
              </w:rPr>
              <w:t xml:space="preserve">ода </w:t>
            </w:r>
            <w:r w:rsidRPr="0076117D">
              <w:rPr>
                <w:rFonts w:ascii="Times New Roman" w:hAnsi="Times New Roman" w:cs="Times New Roman"/>
              </w:rPr>
              <w:t>на общую сумму 1701,38 тыс. руб.</w:t>
            </w:r>
          </w:p>
          <w:p w:rsidR="00B348D9" w:rsidRPr="0076117D" w:rsidRDefault="00B348D9"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 xml:space="preserve">По состоянию на </w:t>
            </w:r>
            <w:r w:rsidR="004E3293">
              <w:rPr>
                <w:rFonts w:ascii="Times New Roman" w:hAnsi="Times New Roman" w:cs="Times New Roman"/>
                <w:b w:val="0"/>
                <w:szCs w:val="22"/>
              </w:rPr>
              <w:t>28</w:t>
            </w:r>
            <w:r w:rsidRPr="0076117D">
              <w:rPr>
                <w:rFonts w:ascii="Times New Roman" w:hAnsi="Times New Roman" w:cs="Times New Roman"/>
                <w:b w:val="0"/>
                <w:szCs w:val="22"/>
              </w:rPr>
              <w:t>.12.2024</w:t>
            </w:r>
            <w:r w:rsidR="004E3293">
              <w:rPr>
                <w:rFonts w:ascii="Times New Roman" w:hAnsi="Times New Roman" w:cs="Times New Roman"/>
                <w:b w:val="0"/>
                <w:szCs w:val="22"/>
              </w:rPr>
              <w:t xml:space="preserve"> </w:t>
            </w:r>
            <w:r w:rsidRPr="0076117D">
              <w:rPr>
                <w:rFonts w:ascii="Times New Roman" w:hAnsi="Times New Roman" w:cs="Times New Roman"/>
                <w:b w:val="0"/>
                <w:szCs w:val="22"/>
              </w:rPr>
              <w:t>г</w:t>
            </w:r>
            <w:r w:rsidR="004E3293">
              <w:rPr>
                <w:rFonts w:ascii="Times New Roman" w:hAnsi="Times New Roman" w:cs="Times New Roman"/>
                <w:b w:val="0"/>
                <w:szCs w:val="22"/>
              </w:rPr>
              <w:t xml:space="preserve">ода </w:t>
            </w:r>
            <w:r w:rsidRPr="0076117D">
              <w:rPr>
                <w:rFonts w:ascii="Times New Roman" w:hAnsi="Times New Roman" w:cs="Times New Roman"/>
                <w:b w:val="0"/>
                <w:szCs w:val="22"/>
              </w:rPr>
              <w:t xml:space="preserve">МКУ </w:t>
            </w:r>
            <w:r w:rsidR="004E3293">
              <w:rPr>
                <w:rFonts w:ascii="Times New Roman" w:hAnsi="Times New Roman" w:cs="Times New Roman"/>
                <w:b w:val="0"/>
                <w:szCs w:val="22"/>
              </w:rPr>
              <w:t>«</w:t>
            </w:r>
            <w:r w:rsidRPr="0076117D">
              <w:rPr>
                <w:rFonts w:ascii="Times New Roman" w:hAnsi="Times New Roman" w:cs="Times New Roman"/>
                <w:b w:val="0"/>
                <w:szCs w:val="22"/>
              </w:rPr>
              <w:t>Управление бухучета</w:t>
            </w:r>
            <w:r w:rsidR="004E3293">
              <w:rPr>
                <w:rFonts w:ascii="Times New Roman" w:hAnsi="Times New Roman" w:cs="Times New Roman"/>
                <w:b w:val="0"/>
                <w:szCs w:val="22"/>
              </w:rPr>
              <w:t>»</w:t>
            </w:r>
            <w:r w:rsidRPr="0076117D">
              <w:rPr>
                <w:rFonts w:ascii="Times New Roman" w:hAnsi="Times New Roman" w:cs="Times New Roman"/>
                <w:b w:val="0"/>
                <w:szCs w:val="22"/>
              </w:rPr>
              <w:t xml:space="preserve"> осуществило закупки товаров, работ, услуг по основании закупки у единственного поставщика в соответствии статьи 93 </w:t>
            </w:r>
            <w:r w:rsidR="004E3293">
              <w:rPr>
                <w:rFonts w:ascii="Times New Roman" w:hAnsi="Times New Roman" w:cs="Times New Roman"/>
                <w:b w:val="0"/>
                <w:szCs w:val="22"/>
              </w:rPr>
              <w:t>«</w:t>
            </w:r>
            <w:r w:rsidRPr="0076117D">
              <w:rPr>
                <w:rFonts w:ascii="Times New Roman" w:hAnsi="Times New Roman" w:cs="Times New Roman"/>
                <w:b w:val="0"/>
                <w:szCs w:val="22"/>
              </w:rPr>
              <w:t>Осуществление закупки у единственного поставщика (подрядчика, исполнителя</w:t>
            </w:r>
            <w:r w:rsidR="004E3293">
              <w:rPr>
                <w:rFonts w:ascii="Times New Roman" w:hAnsi="Times New Roman" w:cs="Times New Roman"/>
                <w:b w:val="0"/>
                <w:szCs w:val="22"/>
              </w:rPr>
              <w:t>»</w:t>
            </w:r>
            <w:r w:rsidRPr="0076117D">
              <w:rPr>
                <w:rFonts w:ascii="Times New Roman" w:hAnsi="Times New Roman" w:cs="Times New Roman"/>
                <w:b w:val="0"/>
                <w:szCs w:val="22"/>
              </w:rPr>
              <w:t xml:space="preserve"> Федерального закона от 5 апреля 2013 № 44-ФЗ «О контрактной системе в сфере товаров, работ, услуг для обеспечения государственных и муниципальных нужд» на сумму 2 105 275,36 руб., в том числе по п.1 (осуществление закупки товара, работы </w:t>
            </w:r>
            <w:r w:rsidRPr="0076117D">
              <w:rPr>
                <w:rFonts w:ascii="Times New Roman" w:hAnsi="Times New Roman" w:cs="Times New Roman"/>
                <w:b w:val="0"/>
                <w:szCs w:val="22"/>
              </w:rPr>
              <w:lastRenderedPageBreak/>
              <w:t>или услуги, которые относятся к сфере деятельности субъектов естественных монополий) в сумме- 182 587,89 руб</w:t>
            </w:r>
            <w:r w:rsidR="004E3293">
              <w:rPr>
                <w:rFonts w:ascii="Times New Roman" w:hAnsi="Times New Roman" w:cs="Times New Roman"/>
                <w:b w:val="0"/>
                <w:szCs w:val="22"/>
              </w:rPr>
              <w:t>лей</w:t>
            </w:r>
            <w:r w:rsidRPr="0076117D">
              <w:rPr>
                <w:rFonts w:ascii="Times New Roman" w:hAnsi="Times New Roman" w:cs="Times New Roman"/>
                <w:b w:val="0"/>
                <w:szCs w:val="22"/>
              </w:rPr>
              <w:t xml:space="preserve"> по п. 8 (оказание услуг по водоснабжению, водоотведению, теплоснабжению, обращению с твердыми коммунальными отходами) сумме - 33 934,00 руб</w:t>
            </w:r>
            <w:r w:rsidR="004E3293">
              <w:rPr>
                <w:rFonts w:ascii="Times New Roman" w:hAnsi="Times New Roman" w:cs="Times New Roman"/>
                <w:b w:val="0"/>
                <w:szCs w:val="22"/>
              </w:rPr>
              <w:t xml:space="preserve">лей </w:t>
            </w:r>
            <w:r w:rsidRPr="0076117D">
              <w:rPr>
                <w:rFonts w:ascii="Times New Roman" w:hAnsi="Times New Roman" w:cs="Times New Roman"/>
                <w:b w:val="0"/>
                <w:szCs w:val="22"/>
              </w:rPr>
              <w:t>и п.4 -(осуществление закупки товара, работы или услуги на сумму, не превышающую шестьсот тысяч рублей) в сумме - 1 888 753,47 руб</w:t>
            </w:r>
            <w:r w:rsidR="004E3293">
              <w:rPr>
                <w:rFonts w:ascii="Times New Roman" w:hAnsi="Times New Roman" w:cs="Times New Roman"/>
                <w:b w:val="0"/>
                <w:szCs w:val="22"/>
              </w:rPr>
              <w:t>лей</w:t>
            </w:r>
            <w:r w:rsidRPr="0076117D">
              <w:rPr>
                <w:rFonts w:ascii="Times New Roman" w:hAnsi="Times New Roman" w:cs="Times New Roman"/>
                <w:b w:val="0"/>
                <w:szCs w:val="22"/>
              </w:rPr>
              <w:t>.</w:t>
            </w:r>
          </w:p>
          <w:p w:rsidR="00EA126C" w:rsidRPr="0076117D" w:rsidRDefault="00EA126C"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Закупки товаров, работ и услуг для нужд Совета местного самоуправления Прохладненского муниципального района КБР производятся на основании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 на сумму 761 768, 04 рублей.</w:t>
            </w:r>
          </w:p>
          <w:p w:rsidR="00294D37" w:rsidRPr="0076117D" w:rsidRDefault="00C6021A"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При осуществлении муниципальных закупок для нужд заказчиков Прохладненского муниципального района применяются открытые конкурентные способы определения поставщиков (подрядчиков, исполнителей). В соответствии с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За 2024 год местной администрацией Прохладненского муниципального района КБР проведено 9 конкурентных процедур (1 электронный аукцион и 8 электронных запросов котировок) с начальной (максимальной) ценой контракта (далее - НМЦК) в размере 3 636,18 тыс.рублей, из них объявлено для субъектов малого предпринимательства и социально ориентированных некоммерческих организаций закупок 4 процедуры (4 электронных запроса котировок) на сумму НМЦК в размере 2 388,66</w:t>
            </w:r>
            <w:r w:rsidR="004E3293">
              <w:rPr>
                <w:rFonts w:ascii="Times New Roman" w:hAnsi="Times New Roman" w:cs="Times New Roman"/>
                <w:b w:val="0"/>
                <w:szCs w:val="22"/>
              </w:rPr>
              <w:t xml:space="preserve"> </w:t>
            </w:r>
            <w:r w:rsidRPr="0076117D">
              <w:rPr>
                <w:rFonts w:ascii="Times New Roman" w:hAnsi="Times New Roman" w:cs="Times New Roman"/>
                <w:b w:val="0"/>
                <w:szCs w:val="22"/>
              </w:rPr>
              <w:t>тыс. рублей, что составило 65,69 % от общего объема закупок, объявленных конкурентными способами.</w:t>
            </w:r>
          </w:p>
        </w:tc>
      </w:tr>
      <w:tr w:rsidR="0028366C" w:rsidRPr="0076117D" w:rsidTr="001F2077">
        <w:trPr>
          <w:jc w:val="center"/>
        </w:trPr>
        <w:tc>
          <w:tcPr>
            <w:tcW w:w="600" w:type="dxa"/>
          </w:tcPr>
          <w:p w:rsidR="0028366C" w:rsidRPr="0076117D" w:rsidRDefault="0028366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1.1.</w:t>
            </w:r>
          </w:p>
        </w:tc>
        <w:tc>
          <w:tcPr>
            <w:tcW w:w="3548" w:type="dxa"/>
          </w:tcPr>
          <w:p w:rsidR="0028366C" w:rsidRPr="0076117D" w:rsidRDefault="0028366C" w:rsidP="0076117D">
            <w:pPr>
              <w:pStyle w:val="ConsPlusNormal"/>
              <w:jc w:val="both"/>
              <w:rPr>
                <w:rFonts w:ascii="Times New Roman" w:hAnsi="Times New Roman" w:cs="Times New Roman"/>
                <w:szCs w:val="22"/>
              </w:rPr>
            </w:pPr>
            <w:r w:rsidRPr="0076117D">
              <w:rPr>
                <w:rFonts w:ascii="Times New Roman" w:hAnsi="Times New Roman" w:cs="Times New Roman"/>
                <w:szCs w:val="22"/>
              </w:rPr>
              <w:t>Проведение мероприятий, направленных на централизацию закупок в целях установления единых правил осуществления закупок, единых требований к участникам таких закупок, закупаемой продукции, заполнению заявок</w:t>
            </w:r>
          </w:p>
        </w:tc>
        <w:tc>
          <w:tcPr>
            <w:tcW w:w="4266" w:type="dxa"/>
          </w:tcPr>
          <w:p w:rsidR="0028366C" w:rsidRPr="0076117D" w:rsidRDefault="0028366C" w:rsidP="0076117D">
            <w:pPr>
              <w:spacing w:after="0" w:line="240" w:lineRule="auto"/>
              <w:jc w:val="both"/>
              <w:rPr>
                <w:rFonts w:ascii="Times New Roman" w:hAnsi="Times New Roman" w:cs="Times New Roman"/>
              </w:rPr>
            </w:pPr>
            <w:r w:rsidRPr="0076117D">
              <w:rPr>
                <w:rFonts w:ascii="Times New Roman" w:hAnsi="Times New Roman" w:cs="Times New Roman"/>
              </w:rPr>
              <w:t>МКУ «Управление финансами местной администрации Прохладненского муниципального района КБР»,</w:t>
            </w: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5818D9" w:rsidRPr="0076117D" w:rsidRDefault="005818D9"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A26617" w:rsidP="0076117D">
            <w:pPr>
              <w:spacing w:after="0" w:line="240" w:lineRule="auto"/>
              <w:jc w:val="both"/>
              <w:rPr>
                <w:rFonts w:ascii="Times New Roman" w:hAnsi="Times New Roman" w:cs="Times New Roman"/>
              </w:rPr>
            </w:pPr>
            <w:r w:rsidRPr="0076117D">
              <w:rPr>
                <w:rFonts w:ascii="Times New Roman" w:hAnsi="Times New Roman" w:cs="Times New Roman"/>
              </w:rPr>
              <w:lastRenderedPageBreak/>
              <w:t>МКУ «Управление образования местной администрации Прохладненского муниципального района КБР»</w:t>
            </w:r>
            <w:r w:rsidR="0028366C" w:rsidRPr="0076117D">
              <w:rPr>
                <w:rFonts w:ascii="Times New Roman" w:hAnsi="Times New Roman" w:cs="Times New Roman"/>
              </w:rPr>
              <w:t>,</w:t>
            </w: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A26617" w:rsidRPr="0076117D" w:rsidRDefault="00A26617"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r w:rsidRPr="0076117D">
              <w:rPr>
                <w:rFonts w:ascii="Times New Roman" w:hAnsi="Times New Roman" w:cs="Times New Roman"/>
              </w:rPr>
              <w:t>МКУ «Управление бухгалтерского учета учреждений Прохладненского муниципального района КБР»,</w:t>
            </w: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r w:rsidRPr="0076117D">
              <w:rPr>
                <w:rFonts w:ascii="Times New Roman" w:hAnsi="Times New Roman" w:cs="Times New Roman"/>
              </w:rPr>
              <w:t>Совет местного самоуправления Прохладненского муниципального района,</w:t>
            </w: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p>
          <w:p w:rsidR="0028366C" w:rsidRPr="0076117D" w:rsidRDefault="0028366C" w:rsidP="0076117D">
            <w:pPr>
              <w:spacing w:after="0" w:line="240" w:lineRule="auto"/>
              <w:jc w:val="both"/>
              <w:rPr>
                <w:rFonts w:ascii="Times New Roman" w:hAnsi="Times New Roman" w:cs="Times New Roman"/>
              </w:rPr>
            </w:pPr>
            <w:r w:rsidRPr="0076117D">
              <w:rPr>
                <w:rFonts w:ascii="Times New Roman" w:hAnsi="Times New Roman" w:cs="Times New Roman"/>
              </w:rPr>
              <w:t>отдел муниципальных закупок местной администрации Прохладненского муниципального района</w:t>
            </w:r>
          </w:p>
        </w:tc>
        <w:tc>
          <w:tcPr>
            <w:tcW w:w="7443" w:type="dxa"/>
          </w:tcPr>
          <w:p w:rsidR="005818D9" w:rsidRPr="0076117D" w:rsidRDefault="005818D9" w:rsidP="0076117D">
            <w:pPr>
              <w:spacing w:after="0" w:line="240" w:lineRule="auto"/>
              <w:jc w:val="both"/>
              <w:rPr>
                <w:rFonts w:ascii="Times New Roman" w:hAnsi="Times New Roman" w:cs="Times New Roman"/>
              </w:rPr>
            </w:pPr>
            <w:r w:rsidRPr="0076117D">
              <w:rPr>
                <w:rFonts w:ascii="Times New Roman" w:hAnsi="Times New Roman" w:cs="Times New Roman"/>
              </w:rPr>
              <w:lastRenderedPageBreak/>
              <w:t>В рамках проведения мероприятий, направленных на централизацию закупок в целях установления единых правил осуществления закупок, единых требований к участникам таких закупок, закупаемой продукции заполнению заявок МКУ «Управление финансами местной администрации Прохладненского муниципального района КБР» за 2024 год было направлено 3 заявки и соответствующие документы на определение исполнителя путем проведения электронного аукциона и запроса котировок в электронной форме в уполномоченный орган местную администрацию Прохладненского муниципального района КБР на проведение централизованной закупки.</w:t>
            </w:r>
          </w:p>
          <w:p w:rsidR="0028366C" w:rsidRPr="0076117D" w:rsidRDefault="0028366C" w:rsidP="0076117D">
            <w:pPr>
              <w:spacing w:after="0" w:line="240" w:lineRule="auto"/>
              <w:jc w:val="both"/>
              <w:rPr>
                <w:rStyle w:val="fontstyle01"/>
                <w:color w:val="auto"/>
                <w:sz w:val="22"/>
                <w:szCs w:val="22"/>
              </w:rPr>
            </w:pPr>
            <w:r w:rsidRPr="0076117D">
              <w:rPr>
                <w:rStyle w:val="fontstyle01"/>
                <w:color w:val="auto"/>
                <w:sz w:val="22"/>
                <w:szCs w:val="22"/>
              </w:rPr>
              <w:lastRenderedPageBreak/>
              <w:t xml:space="preserve">В своей деятельности </w:t>
            </w:r>
            <w:r w:rsidR="00A26617" w:rsidRPr="0076117D">
              <w:rPr>
                <w:rFonts w:ascii="Times New Roman" w:hAnsi="Times New Roman" w:cs="Times New Roman"/>
              </w:rPr>
              <w:t>МКУ «Управление образования местной администрации Прохладненского муниципального района КБР»</w:t>
            </w:r>
            <w:r w:rsidR="00A5256D" w:rsidRPr="0076117D">
              <w:rPr>
                <w:rFonts w:ascii="Times New Roman" w:hAnsi="Times New Roman" w:cs="Times New Roman"/>
              </w:rPr>
              <w:t xml:space="preserve"> </w:t>
            </w:r>
            <w:r w:rsidRPr="0076117D">
              <w:rPr>
                <w:rStyle w:val="fontstyle01"/>
                <w:color w:val="auto"/>
                <w:sz w:val="22"/>
                <w:szCs w:val="22"/>
              </w:rPr>
              <w:t>руководствуется решением Совета местного самоуправления Прохладненского муниципального района КБР от 05.03.2014 № 29/5 «О порядке взаимодействия уполномоченного органа и муниципальных заказчиков Прохладненского муниципального района КБР». В связи с малыми объемами закупок мероприятия, направленные на централизацию закупок, не проводились.</w:t>
            </w:r>
          </w:p>
          <w:p w:rsidR="00E7091D" w:rsidRPr="0076117D" w:rsidRDefault="00E7091D" w:rsidP="0076117D">
            <w:pPr>
              <w:spacing w:after="0" w:line="240" w:lineRule="auto"/>
              <w:jc w:val="both"/>
              <w:rPr>
                <w:rStyle w:val="fontstyle01"/>
                <w:color w:val="auto"/>
                <w:sz w:val="22"/>
                <w:szCs w:val="22"/>
              </w:rPr>
            </w:pPr>
            <w:r w:rsidRPr="0076117D">
              <w:rPr>
                <w:rStyle w:val="fontstyle01"/>
                <w:color w:val="auto"/>
                <w:sz w:val="22"/>
                <w:szCs w:val="22"/>
              </w:rPr>
              <w:t>Уполномоченным органом на осуществление закупок, направленных на централизацию закупок в целях установления единых правил осуществления закупок, единых требований к участникам таких закупок, закупаемой продукции, заполнению заявок, не проводилось.</w:t>
            </w:r>
          </w:p>
          <w:p w:rsidR="0061709D" w:rsidRPr="0076117D" w:rsidRDefault="0061709D" w:rsidP="0076117D">
            <w:pPr>
              <w:spacing w:after="0" w:line="240" w:lineRule="auto"/>
              <w:jc w:val="both"/>
              <w:rPr>
                <w:rFonts w:ascii="Times New Roman" w:hAnsi="Times New Roman" w:cs="Times New Roman"/>
              </w:rPr>
            </w:pPr>
            <w:r w:rsidRPr="0076117D">
              <w:rPr>
                <w:rFonts w:ascii="Times New Roman" w:eastAsia="Times New Roman" w:hAnsi="Times New Roman" w:cs="Times New Roman"/>
                <w:lang w:eastAsia="ru-RU"/>
              </w:rPr>
              <w:t>Принято решение Совета местного самоуправления Прохладненского муниципального района КБР от 05.03.2014 № 29/5 «О Порядке взаимодействия уполномоченного органа и муниципальных заказчиков Прохладненского муниципального района КБР».</w:t>
            </w:r>
          </w:p>
          <w:p w:rsidR="00867EB4" w:rsidRPr="0076117D" w:rsidRDefault="00516A5E" w:rsidP="0076117D">
            <w:pPr>
              <w:spacing w:after="0" w:line="240" w:lineRule="auto"/>
              <w:jc w:val="both"/>
              <w:rPr>
                <w:rFonts w:ascii="Times New Roman" w:hAnsi="Times New Roman" w:cs="Times New Roman"/>
              </w:rPr>
            </w:pPr>
            <w:r w:rsidRPr="0076117D">
              <w:rPr>
                <w:rFonts w:ascii="Times New Roman" w:eastAsia="Calibri" w:hAnsi="Times New Roman" w:cs="Times New Roman"/>
              </w:rPr>
              <w:t xml:space="preserve">Решением Совета местного самоуправления Прохладненского муниципального района от 05.03.2014 № 29/5 «О порядке взаимодействия уполномоченного органа и муниципальных заказчиков Прохладненского муниципального района» (далее - Порядок) создан уполномоченный орган в лице отдела муниципальных закупок местной администрации Прохладненского муниципального района для осуществления централизации закупок в соответствии с законодательством о контрактной системе. Полномочия переданы на определение поставщиков (подрядчиков, исполнителей) для заказчиков Прохладненского муниципального района. Для установления единых правил осуществления закупок, единых требований к участникам таких закупок, закупаемой продукции, заполнению заявок в Порядке прописаны функции и механизмы взаимодействия заказчиков и уполномоченного органа при проведении закупок конкурентными способами. За 2024 год </w:t>
            </w:r>
            <w:r w:rsidRPr="0076117D">
              <w:rPr>
                <w:rFonts w:ascii="Times New Roman" w:hAnsi="Times New Roman" w:cs="Times New Roman"/>
              </w:rPr>
              <w:t>проведено для нужд МКУ «Управление финансами местной администрации Прохладненского муниципального района КБР» - 1 электронный аукцион</w:t>
            </w:r>
            <w:r w:rsidRPr="0076117D">
              <w:rPr>
                <w:rFonts w:ascii="Times New Roman" w:eastAsia="Calibri" w:hAnsi="Times New Roman" w:cs="Times New Roman"/>
              </w:rPr>
              <w:t>, 2</w:t>
            </w:r>
            <w:r w:rsidR="004E3293">
              <w:rPr>
                <w:rFonts w:ascii="Times New Roman" w:eastAsia="Calibri" w:hAnsi="Times New Roman" w:cs="Times New Roman"/>
              </w:rPr>
              <w:t xml:space="preserve"> </w:t>
            </w:r>
            <w:r w:rsidRPr="0076117D">
              <w:rPr>
                <w:rFonts w:ascii="Times New Roman" w:eastAsia="Calibri" w:hAnsi="Times New Roman" w:cs="Times New Roman"/>
              </w:rPr>
              <w:t xml:space="preserve">электронных запроса котировок,  для нужд МКОУ «СОШ им. П.П. </w:t>
            </w:r>
            <w:proofErr w:type="spellStart"/>
            <w:r w:rsidRPr="0076117D">
              <w:rPr>
                <w:rFonts w:ascii="Times New Roman" w:eastAsia="Calibri" w:hAnsi="Times New Roman" w:cs="Times New Roman"/>
              </w:rPr>
              <w:t>Грицая</w:t>
            </w:r>
            <w:proofErr w:type="spellEnd"/>
            <w:r w:rsidRPr="0076117D">
              <w:rPr>
                <w:rFonts w:ascii="Times New Roman" w:eastAsia="Calibri" w:hAnsi="Times New Roman" w:cs="Times New Roman"/>
              </w:rPr>
              <w:t xml:space="preserve"> ст.Солдатской» Прохладненского муниципального района КБР - 1 электронный конкурс.</w:t>
            </w:r>
          </w:p>
        </w:tc>
      </w:tr>
      <w:tr w:rsidR="00C26702" w:rsidRPr="0076117D" w:rsidTr="001F2077">
        <w:trPr>
          <w:jc w:val="center"/>
        </w:trPr>
        <w:tc>
          <w:tcPr>
            <w:tcW w:w="600" w:type="dxa"/>
          </w:tcPr>
          <w:p w:rsidR="00C26702" w:rsidRPr="0076117D" w:rsidRDefault="00C26702"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lastRenderedPageBreak/>
              <w:t>1.2.</w:t>
            </w:r>
          </w:p>
        </w:tc>
        <w:tc>
          <w:tcPr>
            <w:tcW w:w="3548" w:type="dxa"/>
          </w:tcPr>
          <w:p w:rsidR="00C26702" w:rsidRPr="0076117D" w:rsidRDefault="00C26702" w:rsidP="0076117D">
            <w:pPr>
              <w:pStyle w:val="ConsPlusNormal"/>
              <w:jc w:val="both"/>
              <w:rPr>
                <w:rFonts w:ascii="Times New Roman" w:hAnsi="Times New Roman" w:cs="Times New Roman"/>
                <w:szCs w:val="22"/>
              </w:rPr>
            </w:pPr>
            <w:r w:rsidRPr="0076117D">
              <w:rPr>
                <w:rFonts w:ascii="Times New Roman" w:hAnsi="Times New Roman" w:cs="Times New Roman"/>
                <w:szCs w:val="22"/>
              </w:rPr>
              <w:t xml:space="preserve">Разработка и утверждение в целях применения при проведении закупок для муниципальных нужд типовых технических заданий, универсальных для всех заказчиков </w:t>
            </w:r>
            <w:r w:rsidRPr="0076117D">
              <w:rPr>
                <w:rFonts w:ascii="Times New Roman" w:hAnsi="Times New Roman" w:cs="Times New Roman"/>
                <w:szCs w:val="22"/>
              </w:rPr>
              <w:lastRenderedPageBreak/>
              <w:t>типовых контрактов, унифицированного порядка приемки закупаемых товаров в случае необходимости</w:t>
            </w:r>
          </w:p>
        </w:tc>
        <w:tc>
          <w:tcPr>
            <w:tcW w:w="4266" w:type="dxa"/>
          </w:tcPr>
          <w:p w:rsidR="00C26702" w:rsidRPr="0076117D" w:rsidRDefault="00C26702" w:rsidP="0076117D">
            <w:pPr>
              <w:spacing w:after="0" w:line="240" w:lineRule="auto"/>
              <w:jc w:val="both"/>
              <w:rPr>
                <w:rFonts w:ascii="Times New Roman" w:hAnsi="Times New Roman" w:cs="Times New Roman"/>
              </w:rPr>
            </w:pPr>
            <w:r w:rsidRPr="0076117D">
              <w:rPr>
                <w:rFonts w:ascii="Times New Roman" w:hAnsi="Times New Roman" w:cs="Times New Roman"/>
              </w:rPr>
              <w:lastRenderedPageBreak/>
              <w:t>МКУ «Управление финансами местной администрации Прохладненского муниципального района КБР»,</w:t>
            </w:r>
          </w:p>
          <w:p w:rsidR="00C26702" w:rsidRPr="0076117D" w:rsidRDefault="00C26702" w:rsidP="0076117D">
            <w:pPr>
              <w:spacing w:after="0" w:line="240" w:lineRule="auto"/>
              <w:jc w:val="both"/>
              <w:rPr>
                <w:rFonts w:ascii="Times New Roman" w:hAnsi="Times New Roman" w:cs="Times New Roman"/>
              </w:rPr>
            </w:pPr>
          </w:p>
          <w:p w:rsidR="00BF4459" w:rsidRPr="0076117D" w:rsidRDefault="00BF4459" w:rsidP="0076117D">
            <w:pPr>
              <w:spacing w:after="0" w:line="240" w:lineRule="auto"/>
              <w:jc w:val="both"/>
              <w:rPr>
                <w:rFonts w:ascii="Times New Roman" w:hAnsi="Times New Roman" w:cs="Times New Roman"/>
              </w:rPr>
            </w:pPr>
          </w:p>
          <w:p w:rsidR="00C26702" w:rsidRPr="0076117D" w:rsidRDefault="00C26702" w:rsidP="0076117D">
            <w:pPr>
              <w:spacing w:after="0" w:line="240" w:lineRule="auto"/>
              <w:jc w:val="both"/>
              <w:rPr>
                <w:rFonts w:ascii="Times New Roman" w:hAnsi="Times New Roman" w:cs="Times New Roman"/>
              </w:rPr>
            </w:pPr>
          </w:p>
          <w:p w:rsidR="00C26702" w:rsidRPr="0076117D" w:rsidRDefault="00B170D6" w:rsidP="0076117D">
            <w:pPr>
              <w:spacing w:after="0" w:line="240" w:lineRule="auto"/>
              <w:jc w:val="both"/>
              <w:rPr>
                <w:rFonts w:ascii="Times New Roman" w:hAnsi="Times New Roman" w:cs="Times New Roman"/>
              </w:rPr>
            </w:pPr>
            <w:r w:rsidRPr="0076117D">
              <w:rPr>
                <w:rFonts w:ascii="Times New Roman" w:hAnsi="Times New Roman" w:cs="Times New Roman"/>
              </w:rPr>
              <w:t>МКУ «Управление образования местной администрации Прохладненского муниципального района КБР»</w:t>
            </w:r>
            <w:r w:rsidR="00C26702" w:rsidRPr="0076117D">
              <w:rPr>
                <w:rFonts w:ascii="Times New Roman" w:hAnsi="Times New Roman" w:cs="Times New Roman"/>
              </w:rPr>
              <w:t>,</w:t>
            </w:r>
          </w:p>
          <w:p w:rsidR="00C26702" w:rsidRPr="0076117D" w:rsidRDefault="00C26702" w:rsidP="0076117D">
            <w:pPr>
              <w:spacing w:after="0" w:line="240" w:lineRule="auto"/>
              <w:jc w:val="both"/>
              <w:rPr>
                <w:rFonts w:ascii="Times New Roman" w:hAnsi="Times New Roman" w:cs="Times New Roman"/>
              </w:rPr>
            </w:pPr>
          </w:p>
          <w:p w:rsidR="00AB0605" w:rsidRPr="0076117D" w:rsidRDefault="00AB0605" w:rsidP="0076117D">
            <w:pPr>
              <w:spacing w:after="0" w:line="240" w:lineRule="auto"/>
              <w:jc w:val="both"/>
              <w:rPr>
                <w:rFonts w:ascii="Times New Roman" w:hAnsi="Times New Roman" w:cs="Times New Roman"/>
              </w:rPr>
            </w:pPr>
          </w:p>
          <w:p w:rsidR="00AB0605" w:rsidRPr="0076117D" w:rsidRDefault="00AB0605" w:rsidP="0076117D">
            <w:pPr>
              <w:spacing w:after="0" w:line="240" w:lineRule="auto"/>
              <w:jc w:val="both"/>
              <w:rPr>
                <w:rFonts w:ascii="Times New Roman" w:hAnsi="Times New Roman" w:cs="Times New Roman"/>
              </w:rPr>
            </w:pPr>
          </w:p>
          <w:p w:rsidR="00B170D6" w:rsidRPr="0076117D" w:rsidRDefault="00B170D6" w:rsidP="0076117D">
            <w:pPr>
              <w:spacing w:after="0" w:line="240" w:lineRule="auto"/>
              <w:jc w:val="both"/>
              <w:rPr>
                <w:rFonts w:ascii="Times New Roman" w:hAnsi="Times New Roman" w:cs="Times New Roman"/>
              </w:rPr>
            </w:pPr>
          </w:p>
          <w:p w:rsidR="00AB0605" w:rsidRPr="0076117D" w:rsidRDefault="00AB0605" w:rsidP="0076117D">
            <w:pPr>
              <w:spacing w:after="0" w:line="240" w:lineRule="auto"/>
              <w:jc w:val="both"/>
              <w:rPr>
                <w:rFonts w:ascii="Times New Roman" w:hAnsi="Times New Roman" w:cs="Times New Roman"/>
              </w:rPr>
            </w:pPr>
          </w:p>
          <w:p w:rsidR="00AB0605" w:rsidRPr="0076117D" w:rsidRDefault="00AB0605" w:rsidP="0076117D">
            <w:pPr>
              <w:spacing w:after="0" w:line="240" w:lineRule="auto"/>
              <w:jc w:val="both"/>
              <w:rPr>
                <w:rFonts w:ascii="Times New Roman" w:hAnsi="Times New Roman" w:cs="Times New Roman"/>
              </w:rPr>
            </w:pPr>
          </w:p>
          <w:p w:rsidR="006E2C69" w:rsidRPr="0076117D" w:rsidRDefault="006E2C69" w:rsidP="0076117D">
            <w:pPr>
              <w:spacing w:after="0" w:line="240" w:lineRule="auto"/>
              <w:jc w:val="both"/>
              <w:rPr>
                <w:rFonts w:ascii="Times New Roman" w:hAnsi="Times New Roman" w:cs="Times New Roman"/>
              </w:rPr>
            </w:pPr>
          </w:p>
          <w:p w:rsidR="006E2C69" w:rsidRPr="0076117D" w:rsidRDefault="006E2C69" w:rsidP="0076117D">
            <w:pPr>
              <w:spacing w:after="0" w:line="240" w:lineRule="auto"/>
              <w:jc w:val="both"/>
              <w:rPr>
                <w:rFonts w:ascii="Times New Roman" w:hAnsi="Times New Roman" w:cs="Times New Roman"/>
              </w:rPr>
            </w:pPr>
          </w:p>
          <w:p w:rsidR="006E2C69" w:rsidRPr="0076117D" w:rsidRDefault="006E2C69" w:rsidP="0076117D">
            <w:pPr>
              <w:spacing w:after="0" w:line="240" w:lineRule="auto"/>
              <w:jc w:val="both"/>
              <w:rPr>
                <w:rFonts w:ascii="Times New Roman" w:hAnsi="Times New Roman" w:cs="Times New Roman"/>
              </w:rPr>
            </w:pPr>
          </w:p>
          <w:p w:rsidR="00AB0605" w:rsidRPr="0076117D" w:rsidRDefault="00AB0605" w:rsidP="0076117D">
            <w:pPr>
              <w:spacing w:after="0" w:line="240" w:lineRule="auto"/>
              <w:jc w:val="both"/>
              <w:rPr>
                <w:rFonts w:ascii="Times New Roman" w:hAnsi="Times New Roman" w:cs="Times New Roman"/>
              </w:rPr>
            </w:pPr>
          </w:p>
          <w:p w:rsidR="00C26702" w:rsidRPr="0076117D" w:rsidRDefault="00C26702" w:rsidP="0076117D">
            <w:pPr>
              <w:spacing w:after="0" w:line="240" w:lineRule="auto"/>
              <w:jc w:val="both"/>
              <w:rPr>
                <w:rFonts w:ascii="Times New Roman" w:hAnsi="Times New Roman" w:cs="Times New Roman"/>
              </w:rPr>
            </w:pPr>
            <w:r w:rsidRPr="0076117D">
              <w:rPr>
                <w:rFonts w:ascii="Times New Roman" w:hAnsi="Times New Roman" w:cs="Times New Roman"/>
              </w:rPr>
              <w:t>МКУ «Управление бухгалтерского учета учреждений Прохладненского муниципального района КБР»,</w:t>
            </w:r>
          </w:p>
          <w:p w:rsidR="00C26702" w:rsidRPr="0076117D" w:rsidRDefault="00C26702" w:rsidP="0076117D">
            <w:pPr>
              <w:spacing w:after="0" w:line="240" w:lineRule="auto"/>
              <w:jc w:val="both"/>
              <w:rPr>
                <w:rFonts w:ascii="Times New Roman" w:hAnsi="Times New Roman" w:cs="Times New Roman"/>
              </w:rPr>
            </w:pPr>
          </w:p>
          <w:p w:rsidR="00C26702" w:rsidRPr="0076117D" w:rsidRDefault="00C26702" w:rsidP="0076117D">
            <w:pPr>
              <w:spacing w:after="0" w:line="240" w:lineRule="auto"/>
              <w:jc w:val="both"/>
              <w:rPr>
                <w:rFonts w:ascii="Times New Roman" w:hAnsi="Times New Roman" w:cs="Times New Roman"/>
              </w:rPr>
            </w:pPr>
            <w:r w:rsidRPr="0076117D">
              <w:rPr>
                <w:rFonts w:ascii="Times New Roman" w:hAnsi="Times New Roman" w:cs="Times New Roman"/>
              </w:rPr>
              <w:t>Совет местного самоуправления Прохладненского муниципального района,</w:t>
            </w:r>
          </w:p>
          <w:p w:rsidR="00C26702" w:rsidRPr="0076117D" w:rsidRDefault="00C26702" w:rsidP="0076117D">
            <w:pPr>
              <w:spacing w:after="0" w:line="240" w:lineRule="auto"/>
              <w:jc w:val="both"/>
              <w:rPr>
                <w:rFonts w:ascii="Times New Roman" w:hAnsi="Times New Roman" w:cs="Times New Roman"/>
              </w:rPr>
            </w:pPr>
          </w:p>
          <w:p w:rsidR="001F2077" w:rsidRPr="0076117D" w:rsidRDefault="001F2077" w:rsidP="0076117D">
            <w:pPr>
              <w:spacing w:after="0" w:line="240" w:lineRule="auto"/>
              <w:jc w:val="both"/>
              <w:rPr>
                <w:rFonts w:ascii="Times New Roman" w:hAnsi="Times New Roman" w:cs="Times New Roman"/>
              </w:rPr>
            </w:pPr>
          </w:p>
          <w:p w:rsidR="00C26702" w:rsidRPr="0076117D" w:rsidRDefault="00C26702" w:rsidP="0076117D">
            <w:pPr>
              <w:spacing w:after="0" w:line="240" w:lineRule="auto"/>
              <w:jc w:val="both"/>
              <w:rPr>
                <w:rFonts w:ascii="Times New Roman" w:hAnsi="Times New Roman" w:cs="Times New Roman"/>
              </w:rPr>
            </w:pPr>
            <w:r w:rsidRPr="0076117D">
              <w:rPr>
                <w:rFonts w:ascii="Times New Roman" w:hAnsi="Times New Roman" w:cs="Times New Roman"/>
              </w:rPr>
              <w:t>отдел муниципальных закупок местной администрации Прохладненского муниципального района</w:t>
            </w:r>
          </w:p>
        </w:tc>
        <w:tc>
          <w:tcPr>
            <w:tcW w:w="7443" w:type="dxa"/>
          </w:tcPr>
          <w:p w:rsidR="00D9620D" w:rsidRPr="0076117D" w:rsidRDefault="001635F4" w:rsidP="0076117D">
            <w:pPr>
              <w:spacing w:after="0" w:line="240" w:lineRule="auto"/>
              <w:jc w:val="both"/>
              <w:rPr>
                <w:rFonts w:ascii="Times New Roman" w:hAnsi="Times New Roman" w:cs="Times New Roman"/>
              </w:rPr>
            </w:pPr>
            <w:r w:rsidRPr="0076117D">
              <w:rPr>
                <w:rFonts w:ascii="Times New Roman" w:hAnsi="Times New Roman" w:cs="Times New Roman"/>
              </w:rPr>
              <w:lastRenderedPageBreak/>
              <w:t xml:space="preserve">В целях применения при проведении закупок для муниципальных нужд типовых технических заданий, универсальных для всех заказчиков типовых контрактов, унифицированного порядка приемки закупаемых товаров в случае необходимости разработку и утверждение таких документов осуществляет отдел муниципальных закупок местной администрации </w:t>
            </w:r>
            <w:r w:rsidRPr="0076117D">
              <w:rPr>
                <w:rFonts w:ascii="Times New Roman" w:hAnsi="Times New Roman" w:cs="Times New Roman"/>
              </w:rPr>
              <w:lastRenderedPageBreak/>
              <w:t>Прохладненского муниципального района КБР.</w:t>
            </w:r>
          </w:p>
          <w:p w:rsidR="00D9620D" w:rsidRPr="0076117D" w:rsidRDefault="00D9620D" w:rsidP="0076117D">
            <w:pPr>
              <w:spacing w:after="0" w:line="240" w:lineRule="auto"/>
              <w:jc w:val="both"/>
              <w:rPr>
                <w:rFonts w:ascii="Times New Roman" w:hAnsi="Times New Roman" w:cs="Times New Roman"/>
              </w:rPr>
            </w:pPr>
            <w:r w:rsidRPr="0076117D">
              <w:rPr>
                <w:rFonts w:ascii="Times New Roman" w:hAnsi="Times New Roman" w:cs="Times New Roman"/>
              </w:rPr>
              <w:t>Разработка и утверждение в целях применения при проведении закупок для муниципальных нужд типовых технических заданий, универсальных для всех заказчиков типовых контрактов, унифицированного порядка приемки закупаемых товаров за 2024 год МКУ «Управление образования местной администрации Прохладненского муниципального района КБР» не проводились. При составлении типовых разделов контрактов МКУ «Управление образования местной администрации Прохладненского муниципального района КБР», а также подведомственные ему учреждения руководствуются Федеральным законом от 05.04.2013 № 44-ФЗ, а также рекомендациями отдела муниципальных закупок местной администрации Прохладненского муниципального района КБР, МКУ «Управление финансами Прохладненского муниципального района» и Министерства финансов КБР.</w:t>
            </w:r>
          </w:p>
          <w:p w:rsidR="00C26702" w:rsidRPr="0076117D" w:rsidRDefault="00C26702" w:rsidP="0076117D">
            <w:pPr>
              <w:spacing w:after="0" w:line="240" w:lineRule="auto"/>
              <w:jc w:val="both"/>
              <w:rPr>
                <w:rStyle w:val="fontstyle01"/>
                <w:color w:val="auto"/>
                <w:sz w:val="22"/>
                <w:szCs w:val="22"/>
              </w:rPr>
            </w:pPr>
            <w:r w:rsidRPr="0076117D">
              <w:rPr>
                <w:rStyle w:val="fontstyle01"/>
                <w:color w:val="auto"/>
                <w:sz w:val="22"/>
                <w:szCs w:val="22"/>
              </w:rPr>
              <w:t>Согласно ч.</w:t>
            </w:r>
            <w:r w:rsidR="006F4BC1" w:rsidRPr="0076117D">
              <w:rPr>
                <w:rStyle w:val="fontstyle01"/>
                <w:color w:val="auto"/>
                <w:sz w:val="22"/>
                <w:szCs w:val="22"/>
              </w:rPr>
              <w:t xml:space="preserve"> </w:t>
            </w:r>
            <w:r w:rsidRPr="0076117D">
              <w:rPr>
                <w:rStyle w:val="fontstyle01"/>
                <w:color w:val="auto"/>
                <w:sz w:val="22"/>
                <w:szCs w:val="22"/>
              </w:rPr>
              <w:t>11 ст.</w:t>
            </w:r>
            <w:r w:rsidR="006F4BC1" w:rsidRPr="0076117D">
              <w:rPr>
                <w:rStyle w:val="fontstyle01"/>
                <w:color w:val="auto"/>
                <w:sz w:val="22"/>
                <w:szCs w:val="22"/>
              </w:rPr>
              <w:t xml:space="preserve"> </w:t>
            </w:r>
            <w:r w:rsidRPr="0076117D">
              <w:rPr>
                <w:rStyle w:val="fontstyle01"/>
                <w:color w:val="auto"/>
                <w:sz w:val="22"/>
                <w:szCs w:val="22"/>
              </w:rPr>
              <w:t>34</w:t>
            </w:r>
            <w:r w:rsidR="006F4BC1" w:rsidRPr="0076117D">
              <w:rPr>
                <w:rStyle w:val="fontstyle01"/>
                <w:color w:val="auto"/>
                <w:sz w:val="22"/>
                <w:szCs w:val="22"/>
              </w:rPr>
              <w:t xml:space="preserve"> </w:t>
            </w:r>
            <w:r w:rsidRPr="0076117D">
              <w:rPr>
                <w:rFonts w:ascii="Times New Roman" w:hAnsi="Times New Roman" w:cs="Times New Roman"/>
              </w:rPr>
              <w:t>Федерального закона от 05.04.2013 № 44-ФЗ</w:t>
            </w:r>
            <w:r w:rsidRPr="0076117D">
              <w:rPr>
                <w:rStyle w:val="fontstyle01"/>
                <w:color w:val="auto"/>
                <w:sz w:val="22"/>
                <w:szCs w:val="22"/>
              </w:rPr>
              <w:t>, для осуществления заказчиками закупок уполномоченный орган в сфере закупок, в случае необходимости предоставляет заказчикам Прохладненского муниципального района разработанный типовой контракт.</w:t>
            </w:r>
          </w:p>
          <w:p w:rsidR="00C26702" w:rsidRPr="0076117D" w:rsidRDefault="00AB0605" w:rsidP="0076117D">
            <w:pPr>
              <w:spacing w:after="0" w:line="240" w:lineRule="auto"/>
              <w:jc w:val="both"/>
              <w:rPr>
                <w:rFonts w:ascii="Times New Roman" w:hAnsi="Times New Roman" w:cs="Times New Roman"/>
              </w:rPr>
            </w:pPr>
            <w:r w:rsidRPr="0076117D">
              <w:rPr>
                <w:rFonts w:ascii="Times New Roman" w:hAnsi="Times New Roman" w:cs="Times New Roman"/>
              </w:rPr>
              <w:t>Согласно ч.</w:t>
            </w:r>
            <w:r w:rsidR="006F4BC1" w:rsidRPr="0076117D">
              <w:rPr>
                <w:rFonts w:ascii="Times New Roman" w:hAnsi="Times New Roman" w:cs="Times New Roman"/>
              </w:rPr>
              <w:t xml:space="preserve"> </w:t>
            </w:r>
            <w:r w:rsidRPr="0076117D">
              <w:rPr>
                <w:rFonts w:ascii="Times New Roman" w:hAnsi="Times New Roman" w:cs="Times New Roman"/>
              </w:rPr>
              <w:t>11 ст.</w:t>
            </w:r>
            <w:r w:rsidR="006F4BC1" w:rsidRPr="0076117D">
              <w:rPr>
                <w:rFonts w:ascii="Times New Roman" w:hAnsi="Times New Roman" w:cs="Times New Roman"/>
              </w:rPr>
              <w:t xml:space="preserve"> </w:t>
            </w:r>
            <w:r w:rsidR="00C26702" w:rsidRPr="0076117D">
              <w:rPr>
                <w:rFonts w:ascii="Times New Roman" w:hAnsi="Times New Roman" w:cs="Times New Roman"/>
              </w:rPr>
              <w:t>34 Федерального закона от 05.04.2013 № 44-ФЗ, для осуществления заказчиками закупок уполномоченный орган в сфере закупок, в случае необходимости предоставляет заказчикам Прохладненского муниципального района разработанный типовой контракт.</w:t>
            </w:r>
          </w:p>
          <w:p w:rsidR="00C26702" w:rsidRPr="0076117D" w:rsidRDefault="00220564" w:rsidP="0076117D">
            <w:pPr>
              <w:spacing w:after="0" w:line="240" w:lineRule="auto"/>
              <w:jc w:val="both"/>
              <w:rPr>
                <w:rFonts w:ascii="Times New Roman" w:hAnsi="Times New Roman" w:cs="Times New Roman"/>
              </w:rPr>
            </w:pPr>
            <w:r w:rsidRPr="0076117D">
              <w:rPr>
                <w:rFonts w:ascii="Times New Roman" w:eastAsia="Calibri" w:hAnsi="Times New Roman" w:cs="Times New Roman"/>
              </w:rPr>
              <w:t>В соответствии с ч. 11 ст. 34 Закона Правительством Российской Федерации постепенно разрабатываются и разрабатываются типовые условия контрактов, подлежащие обязательному применению заказчиками при осуществлении закупок. Существующие типовые условия контрактов, утвержденные с 01.01.2022 года, обязательны для применения заказчиками, а также типовые условия контрактов, разработанные до 01.01.2022 года федеральными органами исполнительной власти, проводящих нормативно-правовое регулирование в соответствующей сфере деятельности используются в части, не противоречащей законодательству в сфере контрактных отношений. Типовые условия контрактов, не вошедшие в библиотеку типовых условий контрактов, разрабатываются уполномоченным органом для унифицированного использования заказчиками Прохладненского муниципального района</w:t>
            </w:r>
            <w:r w:rsidRPr="0076117D">
              <w:rPr>
                <w:rFonts w:ascii="Times New Roman" w:hAnsi="Times New Roman" w:cs="Times New Roman"/>
              </w:rPr>
              <w:t>.</w:t>
            </w:r>
          </w:p>
        </w:tc>
      </w:tr>
      <w:tr w:rsidR="00C26702" w:rsidRPr="0076117D" w:rsidTr="001F2077">
        <w:trPr>
          <w:jc w:val="center"/>
        </w:trPr>
        <w:tc>
          <w:tcPr>
            <w:tcW w:w="600" w:type="dxa"/>
          </w:tcPr>
          <w:p w:rsidR="00C26702" w:rsidRPr="0076117D" w:rsidRDefault="00C26702"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lastRenderedPageBreak/>
              <w:t>2.</w:t>
            </w:r>
          </w:p>
        </w:tc>
        <w:tc>
          <w:tcPr>
            <w:tcW w:w="3548" w:type="dxa"/>
          </w:tcPr>
          <w:p w:rsidR="00C26702" w:rsidRPr="0076117D" w:rsidRDefault="00C26702"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Развитие конкуренции в сфере распоряжения муниципальной  собственностью</w:t>
            </w:r>
          </w:p>
        </w:tc>
        <w:tc>
          <w:tcPr>
            <w:tcW w:w="4266" w:type="dxa"/>
          </w:tcPr>
          <w:p w:rsidR="00C26702" w:rsidRPr="0076117D" w:rsidRDefault="00C26702" w:rsidP="0076117D">
            <w:pPr>
              <w:pStyle w:val="ConsPlusTitle"/>
              <w:jc w:val="both"/>
              <w:rPr>
                <w:rFonts w:ascii="Times New Roman" w:hAnsi="Times New Roman" w:cs="Times New Roman"/>
                <w:b w:val="0"/>
                <w:szCs w:val="22"/>
              </w:rPr>
            </w:pPr>
          </w:p>
        </w:tc>
        <w:tc>
          <w:tcPr>
            <w:tcW w:w="7443" w:type="dxa"/>
          </w:tcPr>
          <w:p w:rsidR="00C26702" w:rsidRPr="0076117D" w:rsidRDefault="00C26702" w:rsidP="0076117D">
            <w:pPr>
              <w:pStyle w:val="ConsPlusTitle"/>
              <w:jc w:val="both"/>
              <w:rPr>
                <w:rFonts w:ascii="Times New Roman" w:hAnsi="Times New Roman" w:cs="Times New Roman"/>
                <w:b w:val="0"/>
                <w:szCs w:val="22"/>
              </w:rPr>
            </w:pPr>
          </w:p>
        </w:tc>
      </w:tr>
      <w:tr w:rsidR="00C26702" w:rsidRPr="0076117D" w:rsidTr="001F2077">
        <w:trPr>
          <w:jc w:val="center"/>
        </w:trPr>
        <w:tc>
          <w:tcPr>
            <w:tcW w:w="600" w:type="dxa"/>
          </w:tcPr>
          <w:p w:rsidR="00C26702" w:rsidRPr="0076117D" w:rsidRDefault="00C26702"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lastRenderedPageBreak/>
              <w:t>2.1.</w:t>
            </w:r>
          </w:p>
        </w:tc>
        <w:tc>
          <w:tcPr>
            <w:tcW w:w="3548" w:type="dxa"/>
          </w:tcPr>
          <w:p w:rsidR="00C26702" w:rsidRPr="0076117D" w:rsidRDefault="00C26702"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Обеспечение опубликования и актуализации на официальном сайте местной администрации Прохладненского муниципального района www.prohladnenskiy.ru в сети «Интернет»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4266" w:type="dxa"/>
          </w:tcPr>
          <w:p w:rsidR="00C26702" w:rsidRPr="0076117D" w:rsidRDefault="00C26702"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Отдел муниципальной собственности и имущества МКУ «Управление финансами местной администрации Прохладненского муниципального района КБР»</w:t>
            </w:r>
          </w:p>
        </w:tc>
        <w:tc>
          <w:tcPr>
            <w:tcW w:w="7443" w:type="dxa"/>
          </w:tcPr>
          <w:p w:rsidR="00C26702" w:rsidRPr="0076117D" w:rsidRDefault="00F57ABE"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 xml:space="preserve">Реестры муниципального имущества Прохладненского муниципального района КБР, а также реестры муниципальных образований Прохладненского муниципального района КБР размещены на сайте https://prohladnenskiy.kbr.ru/ в разделе «Муниципальное имущество» - «Сведения об объектах недвижимости, находящихся в муниципальной собственности муниципальных образовании Прохладненского муниципального района КБР». </w:t>
            </w:r>
            <w:r w:rsidR="00912B38" w:rsidRPr="0076117D">
              <w:rPr>
                <w:rFonts w:ascii="Times New Roman" w:hAnsi="Times New Roman" w:cs="Times New Roman"/>
                <w:b w:val="0"/>
                <w:szCs w:val="22"/>
              </w:rPr>
              <w:t>Информация, размещаемая на сайте, актуализируется на постоянной основе.</w:t>
            </w:r>
          </w:p>
        </w:tc>
      </w:tr>
      <w:tr w:rsidR="00526500" w:rsidRPr="0076117D" w:rsidTr="001F2077">
        <w:trPr>
          <w:jc w:val="center"/>
        </w:trPr>
        <w:tc>
          <w:tcPr>
            <w:tcW w:w="600" w:type="dxa"/>
          </w:tcPr>
          <w:p w:rsidR="00526500" w:rsidRPr="0076117D" w:rsidRDefault="009F6F1F"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2.6</w:t>
            </w:r>
            <w:r w:rsidR="00526500" w:rsidRPr="0076117D">
              <w:rPr>
                <w:rFonts w:ascii="Times New Roman" w:hAnsi="Times New Roman" w:cs="Times New Roman"/>
                <w:b w:val="0"/>
                <w:szCs w:val="22"/>
              </w:rPr>
              <w:t>.</w:t>
            </w:r>
          </w:p>
        </w:tc>
        <w:tc>
          <w:tcPr>
            <w:tcW w:w="3548" w:type="dxa"/>
          </w:tcPr>
          <w:p w:rsidR="00526500" w:rsidRPr="0076117D" w:rsidRDefault="00526500" w:rsidP="0076117D">
            <w:pPr>
              <w:pStyle w:val="ConsPlusNormal"/>
              <w:jc w:val="both"/>
              <w:rPr>
                <w:rFonts w:ascii="Times New Roman" w:hAnsi="Times New Roman" w:cs="Times New Roman"/>
                <w:szCs w:val="22"/>
              </w:rPr>
            </w:pPr>
            <w:r w:rsidRPr="0076117D">
              <w:rPr>
                <w:rFonts w:ascii="Times New Roman" w:hAnsi="Times New Roman" w:cs="Times New Roman"/>
                <w:szCs w:val="22"/>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Прохладненского муниципального района</w:t>
            </w:r>
          </w:p>
        </w:tc>
        <w:tc>
          <w:tcPr>
            <w:tcW w:w="4266" w:type="dxa"/>
          </w:tcPr>
          <w:p w:rsidR="00526500" w:rsidRPr="0076117D" w:rsidRDefault="00526500"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МКУ «Управление финансами местной администрации Прохладненского муниципального района КБР»</w:t>
            </w:r>
          </w:p>
        </w:tc>
        <w:tc>
          <w:tcPr>
            <w:tcW w:w="7443" w:type="dxa"/>
          </w:tcPr>
          <w:p w:rsidR="00110B38" w:rsidRPr="0076117D" w:rsidRDefault="00F57ABE" w:rsidP="004E3293">
            <w:pPr>
              <w:pStyle w:val="ConsPlusTitle"/>
              <w:jc w:val="both"/>
              <w:rPr>
                <w:rFonts w:ascii="Times New Roman" w:hAnsi="Times New Roman" w:cs="Times New Roman"/>
                <w:b w:val="0"/>
                <w:szCs w:val="22"/>
              </w:rPr>
            </w:pPr>
            <w:r w:rsidRPr="0076117D">
              <w:rPr>
                <w:rFonts w:ascii="Times New Roman" w:hAnsi="Times New Roman" w:cs="Times New Roman"/>
                <w:b w:val="0"/>
                <w:szCs w:val="22"/>
              </w:rPr>
              <w:t>Выявление неэффективно используемого и используемого не по назначению муниципального имущества осуществляется на основании сбора информации от сельских поселений и учреждений Прохладненского муниципального района по форме (согласно приказу Минфина России от 10 октября 2023 № 163н «Об утверждении Порядка ведения органами местного самоуправления реестров муниципального имущества»).</w:t>
            </w:r>
          </w:p>
        </w:tc>
      </w:tr>
      <w:tr w:rsidR="00526500" w:rsidRPr="0076117D" w:rsidTr="001F2077">
        <w:trPr>
          <w:jc w:val="center"/>
        </w:trPr>
        <w:tc>
          <w:tcPr>
            <w:tcW w:w="600" w:type="dxa"/>
          </w:tcPr>
          <w:p w:rsidR="00526500" w:rsidRPr="0076117D" w:rsidRDefault="009F6F1F"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2.7</w:t>
            </w:r>
            <w:r w:rsidR="00526500" w:rsidRPr="0076117D">
              <w:rPr>
                <w:rFonts w:ascii="Times New Roman" w:hAnsi="Times New Roman" w:cs="Times New Roman"/>
                <w:b w:val="0"/>
                <w:szCs w:val="22"/>
              </w:rPr>
              <w:t>.</w:t>
            </w:r>
          </w:p>
        </w:tc>
        <w:tc>
          <w:tcPr>
            <w:tcW w:w="3548" w:type="dxa"/>
          </w:tcPr>
          <w:p w:rsidR="00526500" w:rsidRPr="0076117D" w:rsidRDefault="00526500" w:rsidP="0076117D">
            <w:pPr>
              <w:pStyle w:val="ConsPlusNormal"/>
              <w:jc w:val="both"/>
              <w:rPr>
                <w:rFonts w:ascii="Times New Roman" w:hAnsi="Times New Roman" w:cs="Times New Roman"/>
                <w:szCs w:val="22"/>
              </w:rPr>
            </w:pPr>
            <w:r w:rsidRPr="0076117D">
              <w:rPr>
                <w:rFonts w:ascii="Times New Roman" w:hAnsi="Times New Roman" w:cs="Times New Roman"/>
                <w:szCs w:val="22"/>
              </w:rPr>
              <w:t>Обеспечение приватизации либо перепрофилирования (изменения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Прохладненского муниципального района</w:t>
            </w:r>
          </w:p>
        </w:tc>
        <w:tc>
          <w:tcPr>
            <w:tcW w:w="4266" w:type="dxa"/>
          </w:tcPr>
          <w:p w:rsidR="00526500" w:rsidRPr="0076117D" w:rsidRDefault="00526500"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МКУ «Управление финансами местной администрации Прохладненского муниципального района КБР»</w:t>
            </w:r>
          </w:p>
        </w:tc>
        <w:tc>
          <w:tcPr>
            <w:tcW w:w="7443" w:type="dxa"/>
          </w:tcPr>
          <w:p w:rsidR="00526500" w:rsidRPr="0076117D" w:rsidRDefault="00F57ABE"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Приватизация либо перепрофилирование (изменения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Прохладненского муниципального района, не имеется.</w:t>
            </w:r>
          </w:p>
        </w:tc>
      </w:tr>
      <w:tr w:rsidR="00526500" w:rsidRPr="0076117D" w:rsidTr="001F2077">
        <w:trPr>
          <w:jc w:val="center"/>
        </w:trPr>
        <w:tc>
          <w:tcPr>
            <w:tcW w:w="600" w:type="dxa"/>
          </w:tcPr>
          <w:p w:rsidR="00526500" w:rsidRPr="0076117D" w:rsidRDefault="00526500"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3.</w:t>
            </w:r>
          </w:p>
        </w:tc>
        <w:tc>
          <w:tcPr>
            <w:tcW w:w="3548" w:type="dxa"/>
          </w:tcPr>
          <w:p w:rsidR="00526500" w:rsidRPr="0076117D" w:rsidRDefault="00526500" w:rsidP="0076117D">
            <w:pPr>
              <w:pStyle w:val="ConsPlusNormal"/>
              <w:jc w:val="both"/>
              <w:rPr>
                <w:rFonts w:ascii="Times New Roman" w:hAnsi="Times New Roman" w:cs="Times New Roman"/>
                <w:szCs w:val="22"/>
              </w:rPr>
            </w:pPr>
            <w:r w:rsidRPr="0076117D">
              <w:rPr>
                <w:rFonts w:ascii="Times New Roman" w:hAnsi="Times New Roman" w:cs="Times New Roman"/>
                <w:szCs w:val="22"/>
              </w:rPr>
              <w:t xml:space="preserve">Осуществление мероприятий по внутреннему обеспечению соответствия требованиям антимонопольного законодательства </w:t>
            </w:r>
            <w:r w:rsidRPr="0076117D">
              <w:rPr>
                <w:rFonts w:ascii="Times New Roman" w:hAnsi="Times New Roman" w:cs="Times New Roman"/>
                <w:szCs w:val="22"/>
              </w:rPr>
              <w:lastRenderedPageBreak/>
              <w:t>(антимонопольного комплаенса)</w:t>
            </w:r>
          </w:p>
        </w:tc>
        <w:tc>
          <w:tcPr>
            <w:tcW w:w="4266" w:type="dxa"/>
          </w:tcPr>
          <w:p w:rsidR="001F0DF5" w:rsidRPr="0076117D" w:rsidRDefault="001F0DF5" w:rsidP="0076117D">
            <w:pPr>
              <w:spacing w:after="0" w:line="240" w:lineRule="auto"/>
              <w:jc w:val="both"/>
              <w:rPr>
                <w:rFonts w:ascii="Times New Roman" w:eastAsia="Times New Roman" w:hAnsi="Times New Roman" w:cs="Times New Roman"/>
              </w:rPr>
            </w:pPr>
            <w:r w:rsidRPr="0076117D">
              <w:rPr>
                <w:rFonts w:ascii="Times New Roman" w:eastAsia="Times New Roman" w:hAnsi="Times New Roman" w:cs="Times New Roman"/>
              </w:rPr>
              <w:lastRenderedPageBreak/>
              <w:t>Отдел экономического анализа и контроля бюджетных ресурсов местной администрации Прохладненского муниципального района</w:t>
            </w:r>
          </w:p>
          <w:p w:rsidR="001F0DF5" w:rsidRPr="0076117D" w:rsidRDefault="001F0DF5" w:rsidP="0076117D">
            <w:pPr>
              <w:spacing w:after="0" w:line="240" w:lineRule="auto"/>
              <w:jc w:val="both"/>
              <w:rPr>
                <w:rFonts w:ascii="Times New Roman" w:eastAsia="Times New Roman" w:hAnsi="Times New Roman" w:cs="Times New Roman"/>
              </w:rPr>
            </w:pPr>
            <w:r w:rsidRPr="0076117D">
              <w:rPr>
                <w:rFonts w:ascii="Times New Roman" w:eastAsia="Times New Roman" w:hAnsi="Times New Roman" w:cs="Times New Roman"/>
              </w:rPr>
              <w:t xml:space="preserve">Юридический отдел местной </w:t>
            </w:r>
            <w:r w:rsidRPr="0076117D">
              <w:rPr>
                <w:rFonts w:ascii="Times New Roman" w:eastAsia="Times New Roman" w:hAnsi="Times New Roman" w:cs="Times New Roman"/>
              </w:rPr>
              <w:lastRenderedPageBreak/>
              <w:t>администрации Прохладненского муниципального района</w:t>
            </w: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0A70ED" w:rsidRPr="0076117D" w:rsidRDefault="000A70ED" w:rsidP="0076117D">
            <w:pPr>
              <w:spacing w:after="0" w:line="240" w:lineRule="auto"/>
              <w:jc w:val="both"/>
              <w:rPr>
                <w:rFonts w:ascii="Times New Roman" w:eastAsia="Times New Roman" w:hAnsi="Times New Roman" w:cs="Times New Roman"/>
              </w:rPr>
            </w:pPr>
          </w:p>
          <w:p w:rsidR="000A70ED" w:rsidRPr="0076117D" w:rsidRDefault="000A70ED" w:rsidP="0076117D">
            <w:pPr>
              <w:spacing w:after="0" w:line="240" w:lineRule="auto"/>
              <w:jc w:val="both"/>
              <w:rPr>
                <w:rFonts w:ascii="Times New Roman" w:eastAsia="Times New Roman" w:hAnsi="Times New Roman" w:cs="Times New Roman"/>
              </w:rPr>
            </w:pPr>
          </w:p>
          <w:p w:rsidR="000A70ED" w:rsidRPr="0076117D" w:rsidRDefault="000A70ED" w:rsidP="0076117D">
            <w:pPr>
              <w:spacing w:after="0" w:line="240" w:lineRule="auto"/>
              <w:jc w:val="both"/>
              <w:rPr>
                <w:rFonts w:ascii="Times New Roman" w:eastAsia="Times New Roman" w:hAnsi="Times New Roman" w:cs="Times New Roman"/>
              </w:rPr>
            </w:pPr>
          </w:p>
          <w:p w:rsidR="000A70ED" w:rsidRPr="0076117D" w:rsidRDefault="000A70ED" w:rsidP="0076117D">
            <w:pPr>
              <w:spacing w:after="0" w:line="240" w:lineRule="auto"/>
              <w:jc w:val="both"/>
              <w:rPr>
                <w:rFonts w:ascii="Times New Roman" w:eastAsia="Times New Roman" w:hAnsi="Times New Roman" w:cs="Times New Roman"/>
              </w:rPr>
            </w:pPr>
          </w:p>
          <w:p w:rsidR="000A70ED" w:rsidRPr="0076117D" w:rsidRDefault="000A70ED"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10B38" w:rsidRPr="0076117D" w:rsidRDefault="00110B38" w:rsidP="0076117D">
            <w:pPr>
              <w:spacing w:after="0" w:line="240" w:lineRule="auto"/>
              <w:jc w:val="both"/>
              <w:rPr>
                <w:rFonts w:ascii="Times New Roman" w:eastAsia="Times New Roman" w:hAnsi="Times New Roman" w:cs="Times New Roman"/>
              </w:rPr>
            </w:pPr>
          </w:p>
          <w:p w:rsidR="001F0DF5" w:rsidRPr="0076117D" w:rsidRDefault="001F0DF5"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Отдел организационно-контрольной и кадровой работы местной администрации Прохладненского муниципального района КБР</w:t>
            </w:r>
          </w:p>
        </w:tc>
        <w:tc>
          <w:tcPr>
            <w:tcW w:w="7443" w:type="dxa"/>
          </w:tcPr>
          <w:p w:rsidR="00912B38" w:rsidRPr="0076117D" w:rsidRDefault="00912B38"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lastRenderedPageBreak/>
              <w:t xml:space="preserve">В соответствии с Указом Президента Российской Федерации от 21.12.2017 № 618 «Об основных направлениях государственной политики по развитию конкуренции», подпунктом «б» пункта 2 перечня поручений Президента Российской Федерации по итогам заседания Госсовета по вопросу развития конкуренции от 15.05.2018 № Пр-817 ГС, пунктом 29 распоряжения </w:t>
            </w:r>
            <w:r w:rsidRPr="0076117D">
              <w:rPr>
                <w:rFonts w:ascii="Times New Roman" w:hAnsi="Times New Roman" w:cs="Times New Roman"/>
                <w:b w:val="0"/>
                <w:noProof/>
                <w:szCs w:val="22"/>
              </w:rPr>
              <w:lastRenderedPageBreak/>
              <w:t>Правительства Российской Федерации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утверждено постановление местной администрации Прохладненского муниципального района КБР от 12.03.2020 № 159 «Об антимонопольном комплаенсе в местной администрации Прохладненского муниципального района КБР» (далее – Положение).</w:t>
            </w:r>
          </w:p>
          <w:p w:rsidR="00912B38" w:rsidRPr="0076117D" w:rsidRDefault="00912B38"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t>Функции уполномоченного подразделения по обеспечению функционирования антимонопольного комплаенса в местной администрации Прохладненского муниципального района (далее – Администрация) распределяются между юридическим отделом местной администрации Прохладненского муниципального района, отделом экономического анализа и контроля бюджетных ресурсов местной администрации Прохладненского муниципального района  и отделом организационно-контрольной и кадровой работы местной администрации Прохладненского муниципального района.</w:t>
            </w:r>
          </w:p>
          <w:p w:rsidR="00912B38" w:rsidRPr="0076117D" w:rsidRDefault="00912B38"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t>В целях выявления и исключения рисков нарушения антимонопольного законодательства, а также проведения анализа о целесообразности (нецелесообразности) внесения изменений в нормативные правовые акты, на официальном сайте местной администрации Прохладненского муниципального района</w:t>
            </w:r>
            <w:r w:rsidR="00110B38" w:rsidRPr="0076117D">
              <w:rPr>
                <w:rFonts w:ascii="Times New Roman" w:hAnsi="Times New Roman" w:cs="Times New Roman"/>
                <w:b w:val="0"/>
                <w:noProof/>
                <w:szCs w:val="22"/>
              </w:rPr>
              <w:t xml:space="preserve"> </w:t>
            </w:r>
            <w:hyperlink r:id="rId6" w:history="1">
              <w:r w:rsidRPr="0076117D">
                <w:rPr>
                  <w:rStyle w:val="ab"/>
                  <w:rFonts w:ascii="Times New Roman" w:hAnsi="Times New Roman" w:cs="Times New Roman"/>
                  <w:b w:val="0"/>
                  <w:noProof/>
                  <w:color w:val="auto"/>
                  <w:szCs w:val="22"/>
                  <w:u w:val="none"/>
                </w:rPr>
                <w:t>https://prohladnenskiy.ru</w:t>
              </w:r>
            </w:hyperlink>
            <w:r w:rsidR="00110B38" w:rsidRPr="0076117D">
              <w:rPr>
                <w:rFonts w:ascii="Times New Roman" w:hAnsi="Times New Roman" w:cs="Times New Roman"/>
                <w:b w:val="0"/>
                <w:noProof/>
                <w:szCs w:val="22"/>
              </w:rPr>
              <w:t xml:space="preserve"> </w:t>
            </w:r>
            <w:r w:rsidRPr="0076117D">
              <w:rPr>
                <w:rFonts w:ascii="Times New Roman" w:hAnsi="Times New Roman" w:cs="Times New Roman"/>
                <w:b w:val="0"/>
                <w:noProof/>
                <w:szCs w:val="22"/>
              </w:rPr>
              <w:t>в разделе Деятельность/Антимонопольный комплаенс</w:t>
            </w:r>
            <w:r w:rsidR="005D08F5" w:rsidRPr="0076117D">
              <w:rPr>
                <w:rFonts w:ascii="Times New Roman" w:hAnsi="Times New Roman" w:cs="Times New Roman"/>
                <w:b w:val="0"/>
                <w:noProof/>
                <w:szCs w:val="22"/>
              </w:rPr>
              <w:t xml:space="preserve"> </w:t>
            </w:r>
            <w:hyperlink r:id="rId7" w:history="1">
              <w:r w:rsidR="005D08F5" w:rsidRPr="0076117D">
                <w:rPr>
                  <w:rStyle w:val="ab"/>
                  <w:rFonts w:ascii="Times New Roman" w:hAnsi="Times New Roman" w:cs="Times New Roman"/>
                  <w:b w:val="0"/>
                  <w:noProof/>
                  <w:color w:val="auto"/>
                  <w:szCs w:val="22"/>
                  <w:u w:val="none"/>
                </w:rPr>
                <w:t>https://prohladnenskiy.kbr.ru/activity/antimonopolnyy-komplaens/</w:t>
              </w:r>
            </w:hyperlink>
            <w:r w:rsidR="005D08F5" w:rsidRPr="0076117D">
              <w:rPr>
                <w:rFonts w:ascii="Times New Roman" w:hAnsi="Times New Roman" w:cs="Times New Roman"/>
                <w:b w:val="0"/>
                <w:noProof/>
                <w:szCs w:val="22"/>
              </w:rPr>
              <w:t xml:space="preserve"> </w:t>
            </w:r>
            <w:r w:rsidRPr="0076117D">
              <w:rPr>
                <w:rFonts w:ascii="Times New Roman" w:hAnsi="Times New Roman" w:cs="Times New Roman"/>
                <w:b w:val="0"/>
                <w:noProof/>
                <w:szCs w:val="22"/>
              </w:rPr>
              <w:t>размещено уведомление о начале сбора замечаний и предложений от организаций и граждан по перечню действующих нормативно правовых актов местной администрации Прохладненского муниципального района с 1</w:t>
            </w:r>
            <w:r w:rsidR="005D08F5" w:rsidRPr="0076117D">
              <w:rPr>
                <w:rFonts w:ascii="Times New Roman" w:hAnsi="Times New Roman" w:cs="Times New Roman"/>
                <w:b w:val="0"/>
                <w:noProof/>
                <w:szCs w:val="22"/>
              </w:rPr>
              <w:t>6</w:t>
            </w:r>
            <w:r w:rsidR="00110B38" w:rsidRPr="0076117D">
              <w:rPr>
                <w:rFonts w:ascii="Times New Roman" w:hAnsi="Times New Roman" w:cs="Times New Roman"/>
                <w:b w:val="0"/>
                <w:noProof/>
                <w:szCs w:val="22"/>
              </w:rPr>
              <w:t xml:space="preserve"> </w:t>
            </w:r>
            <w:r w:rsidRPr="0076117D">
              <w:rPr>
                <w:rFonts w:ascii="Times New Roman" w:hAnsi="Times New Roman" w:cs="Times New Roman"/>
                <w:b w:val="0"/>
                <w:noProof/>
                <w:szCs w:val="22"/>
              </w:rPr>
              <w:t xml:space="preserve">апреля по </w:t>
            </w:r>
            <w:r w:rsidR="005D08F5" w:rsidRPr="0076117D">
              <w:rPr>
                <w:rFonts w:ascii="Times New Roman" w:hAnsi="Times New Roman" w:cs="Times New Roman"/>
                <w:b w:val="0"/>
                <w:noProof/>
                <w:szCs w:val="22"/>
              </w:rPr>
              <w:t>30 д</w:t>
            </w:r>
            <w:r w:rsidRPr="0076117D">
              <w:rPr>
                <w:rFonts w:ascii="Times New Roman" w:hAnsi="Times New Roman" w:cs="Times New Roman"/>
                <w:b w:val="0"/>
                <w:noProof/>
                <w:szCs w:val="22"/>
              </w:rPr>
              <w:t>екабря 202</w:t>
            </w:r>
            <w:r w:rsidR="005D08F5" w:rsidRPr="0076117D">
              <w:rPr>
                <w:rFonts w:ascii="Times New Roman" w:hAnsi="Times New Roman" w:cs="Times New Roman"/>
                <w:b w:val="0"/>
                <w:noProof/>
                <w:szCs w:val="22"/>
              </w:rPr>
              <w:t>4</w:t>
            </w:r>
            <w:r w:rsidR="00110B38" w:rsidRPr="0076117D">
              <w:rPr>
                <w:rFonts w:ascii="Times New Roman" w:hAnsi="Times New Roman" w:cs="Times New Roman"/>
                <w:b w:val="0"/>
                <w:noProof/>
                <w:szCs w:val="22"/>
              </w:rPr>
              <w:t xml:space="preserve"> </w:t>
            </w:r>
            <w:r w:rsidRPr="0076117D">
              <w:rPr>
                <w:rFonts w:ascii="Times New Roman" w:hAnsi="Times New Roman" w:cs="Times New Roman"/>
                <w:b w:val="0"/>
                <w:noProof/>
                <w:szCs w:val="22"/>
              </w:rPr>
              <w:t>года.</w:t>
            </w:r>
          </w:p>
          <w:p w:rsidR="00912B38" w:rsidRPr="0076117D" w:rsidRDefault="00912B38"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t>В указанный в уведомлении срок замечания и предложения от организаций и граждан</w:t>
            </w:r>
            <w:r w:rsidR="00346940">
              <w:rPr>
                <w:rFonts w:ascii="Times New Roman" w:hAnsi="Times New Roman" w:cs="Times New Roman"/>
                <w:b w:val="0"/>
                <w:noProof/>
                <w:szCs w:val="22"/>
              </w:rPr>
              <w:t>,</w:t>
            </w:r>
            <w:r w:rsidRPr="0076117D">
              <w:rPr>
                <w:rFonts w:ascii="Times New Roman" w:hAnsi="Times New Roman" w:cs="Times New Roman"/>
                <w:b w:val="0"/>
                <w:noProof/>
                <w:szCs w:val="22"/>
              </w:rPr>
              <w:t xml:space="preserve"> не поступили.</w:t>
            </w:r>
          </w:p>
          <w:p w:rsidR="00912B38" w:rsidRPr="0076117D" w:rsidRDefault="00912B38"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t>В структурных подразделениях и отраслевых управлениях Администрации организована работа по осуществлению сбора сведений о наличии нарушений антимонопольного законодательства, составлению перечня нарушений антимонопольного законодательства.</w:t>
            </w:r>
          </w:p>
          <w:p w:rsidR="00912B38" w:rsidRPr="0076117D" w:rsidRDefault="00912B38"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t>Согласно п. 5.3.</w:t>
            </w:r>
            <w:r w:rsidR="00110B38" w:rsidRPr="0076117D">
              <w:rPr>
                <w:rFonts w:ascii="Times New Roman" w:hAnsi="Times New Roman" w:cs="Times New Roman"/>
                <w:b w:val="0"/>
                <w:noProof/>
                <w:szCs w:val="22"/>
              </w:rPr>
              <w:t xml:space="preserve"> </w:t>
            </w:r>
            <w:r w:rsidRPr="0076117D">
              <w:rPr>
                <w:rFonts w:ascii="Times New Roman" w:hAnsi="Times New Roman" w:cs="Times New Roman"/>
                <w:b w:val="0"/>
                <w:noProof/>
                <w:szCs w:val="22"/>
              </w:rPr>
              <w:t>- 5.4. Положения в связи с отсутствием выявленных</w:t>
            </w:r>
            <w:r w:rsidR="005D08F5" w:rsidRPr="0076117D">
              <w:rPr>
                <w:rFonts w:ascii="Times New Roman" w:hAnsi="Times New Roman" w:cs="Times New Roman"/>
                <w:b w:val="0"/>
                <w:noProof/>
                <w:szCs w:val="22"/>
              </w:rPr>
              <w:t xml:space="preserve"> </w:t>
            </w:r>
            <w:r w:rsidRPr="0076117D">
              <w:rPr>
                <w:rFonts w:ascii="Times New Roman" w:hAnsi="Times New Roman" w:cs="Times New Roman"/>
                <w:b w:val="0"/>
                <w:noProof/>
                <w:szCs w:val="22"/>
              </w:rPr>
              <w:t>нарушений, оценка рисков нарушения антимонопольного законодательства и разработка плана мероприятий («дорожной карты») по снижению рисков нарушения антимонопольного законодательства на 2024 год не проводятся.</w:t>
            </w:r>
          </w:p>
          <w:p w:rsidR="000A70ED" w:rsidRPr="0076117D" w:rsidRDefault="000A70ED" w:rsidP="0076117D">
            <w:pPr>
              <w:pStyle w:val="ConsPlusTitle"/>
              <w:jc w:val="both"/>
              <w:rPr>
                <w:rFonts w:ascii="Times New Roman" w:hAnsi="Times New Roman" w:cs="Times New Roman"/>
                <w:b w:val="0"/>
                <w:noProof/>
                <w:szCs w:val="22"/>
              </w:rPr>
            </w:pPr>
            <w:r w:rsidRPr="0076117D">
              <w:rPr>
                <w:rFonts w:ascii="Times New Roman" w:hAnsi="Times New Roman" w:cs="Times New Roman"/>
                <w:b w:val="0"/>
                <w:noProof/>
                <w:szCs w:val="22"/>
              </w:rPr>
              <w:t xml:space="preserve">Вся информация об организации антимонопольного комплаенса в Администрации включается в Доклад об антимонопольном комплаенсе и размещается на официальном сайте местной администрации </w:t>
            </w:r>
            <w:r w:rsidRPr="0076117D">
              <w:rPr>
                <w:rFonts w:ascii="Times New Roman" w:hAnsi="Times New Roman" w:cs="Times New Roman"/>
                <w:b w:val="0"/>
                <w:noProof/>
                <w:szCs w:val="22"/>
              </w:rPr>
              <w:lastRenderedPageBreak/>
              <w:t>Прохладненского муниципального района в разделе Деятельность/Антимонопольный комплаенс.</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Постановление местной администрации Прохладненского муниципального района от 12.03.2020 № 159 «Об антимонопольном комплаенсе в местной администрации Прохладненского муниципального района КБР» размещено в открытом доступе для ознакомления на сайте местной администрации Прохладненского муниципального района в разделе «Жизнь района»- подраздел «Противодействие коррупции» на странице «НПА в сфере противодействия коррупции», а также размещено на сервере администрации в общей папке «!!!Важно! Информация для всех». С данным Положением под роспись проведено ознакомление работников местной администрации Прохладненского муниципального района.</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 xml:space="preserve">В соответствии с Положением об антимонопольном комплаенсе в местной администрации Прохладненского муниципального района КБР целевой (внеплановый) инструктаж проводится при изменении антимонопольного законодательства, а также в случае реализации </w:t>
            </w:r>
            <w:proofErr w:type="spellStart"/>
            <w:r w:rsidRPr="0076117D">
              <w:rPr>
                <w:rFonts w:ascii="Times New Roman" w:hAnsi="Times New Roman" w:cs="Times New Roman"/>
              </w:rPr>
              <w:t>комплаенс-рисков</w:t>
            </w:r>
            <w:proofErr w:type="spellEnd"/>
            <w:r w:rsidRPr="0076117D">
              <w:rPr>
                <w:rFonts w:ascii="Times New Roman" w:hAnsi="Times New Roman" w:cs="Times New Roman"/>
              </w:rPr>
              <w:t xml:space="preserve"> в деятельности местной администрации Прохладненского муниципального района, по инициативе отдела экономического анализа и контроля бюджетных ресурсов и юридического отдела местной администрации Прохладненского муниципального района.</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 xml:space="preserve">В части разъяснения </w:t>
            </w:r>
            <w:proofErr w:type="spellStart"/>
            <w:r w:rsidRPr="0076117D">
              <w:rPr>
                <w:rFonts w:ascii="Times New Roman" w:hAnsi="Times New Roman" w:cs="Times New Roman"/>
              </w:rPr>
              <w:t>антикоррупционного</w:t>
            </w:r>
            <w:proofErr w:type="spellEnd"/>
            <w:r w:rsidRPr="0076117D">
              <w:rPr>
                <w:rFonts w:ascii="Times New Roman" w:hAnsi="Times New Roman" w:cs="Times New Roman"/>
              </w:rPr>
              <w:t xml:space="preserve"> законодательства Подразделением по профилактике коррупционных и иных правонарушений местной администрации Прохладненского муниципального района проводятся беседы с муниципальными служащими местной администрации Прохладненского муниципального района. При обращении муниципальных служащих проводится индивидуальное консультирование с разъяснением норм антимонопольного законодательства.</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Также в рамках декларационной кампании проводилось консультирование муниципальных служащих при сборе сведений о доходах.</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В апреле 2024 года местной администрацией Прохладненского муниципального района проведен семинар с муниципальными служащими, специалистами сельских поселений и отраслевых управлений, ответственными за работу по профилактике коррупционных и иных правонарушений, и руководителями подведомственных муниципальных учреждений по вопросам:</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 порядок заполнения справок о доходах, расходах, об имуществе и обязательствах имущественного характера за 2023 год;</w:t>
            </w:r>
          </w:p>
          <w:p w:rsidR="00717712" w:rsidRPr="0076117D" w:rsidRDefault="00717712" w:rsidP="0076117D">
            <w:pPr>
              <w:tabs>
                <w:tab w:val="left" w:pos="6600"/>
              </w:tabs>
              <w:spacing w:after="0" w:line="240" w:lineRule="auto"/>
              <w:jc w:val="both"/>
              <w:rPr>
                <w:rFonts w:ascii="Times New Roman" w:hAnsi="Times New Roman" w:cs="Times New Roman"/>
              </w:rPr>
            </w:pPr>
            <w:r w:rsidRPr="0076117D">
              <w:rPr>
                <w:rFonts w:ascii="Times New Roman" w:hAnsi="Times New Roman" w:cs="Times New Roman"/>
              </w:rPr>
              <w:t>- ответственность муниципальных служащих за совершение коррупционных правонарушений и преступлений.</w:t>
            </w:r>
          </w:p>
          <w:p w:rsidR="00912B38" w:rsidRPr="0076117D" w:rsidRDefault="00912B38" w:rsidP="0076117D">
            <w:pPr>
              <w:tabs>
                <w:tab w:val="left" w:pos="6600"/>
              </w:tabs>
              <w:spacing w:after="0" w:line="240" w:lineRule="auto"/>
              <w:jc w:val="both"/>
              <w:rPr>
                <w:rFonts w:ascii="Times New Roman" w:hAnsi="Times New Roman" w:cs="Times New Roman"/>
                <w:b/>
                <w:noProof/>
              </w:rPr>
            </w:pPr>
            <w:r w:rsidRPr="0076117D">
              <w:rPr>
                <w:rFonts w:ascii="Times New Roman" w:hAnsi="Times New Roman" w:cs="Times New Roman"/>
                <w:noProof/>
              </w:rPr>
              <w:t xml:space="preserve">В целях выявления возможного конфликта интересов в местной </w:t>
            </w:r>
            <w:r w:rsidRPr="0076117D">
              <w:rPr>
                <w:rFonts w:ascii="Times New Roman" w:hAnsi="Times New Roman" w:cs="Times New Roman"/>
                <w:noProof/>
              </w:rPr>
              <w:lastRenderedPageBreak/>
              <w:t>администрации Прохладненского муниципального района и ее отраслевых управлениях ведутся личные дела на муниципальных служащих. По мере поступления в кадровую службу информации об изменениях личных данных, сведения в личных делах актуализируются и анализируются.</w:t>
            </w:r>
          </w:p>
          <w:p w:rsidR="00BE70DC" w:rsidRPr="0076117D" w:rsidRDefault="00912B38" w:rsidP="00825874">
            <w:pPr>
              <w:pStyle w:val="ConsPlusTitle"/>
              <w:jc w:val="both"/>
              <w:rPr>
                <w:rFonts w:ascii="Times New Roman" w:hAnsi="Times New Roman" w:cs="Times New Roman"/>
                <w:szCs w:val="22"/>
              </w:rPr>
            </w:pPr>
            <w:r w:rsidRPr="0076117D">
              <w:rPr>
                <w:rFonts w:ascii="Times New Roman" w:hAnsi="Times New Roman" w:cs="Times New Roman"/>
                <w:b w:val="0"/>
                <w:noProof/>
                <w:szCs w:val="22"/>
              </w:rPr>
              <w:t>В отчетном периоде случаев возникновения конфликтов интересов у муниципальных служащих местной администрации Прохладненского муниципального района</w:t>
            </w:r>
            <w:r w:rsidR="00825874">
              <w:rPr>
                <w:rFonts w:ascii="Times New Roman" w:hAnsi="Times New Roman" w:cs="Times New Roman"/>
                <w:b w:val="0"/>
                <w:noProof/>
                <w:szCs w:val="22"/>
              </w:rPr>
              <w:t>,</w:t>
            </w:r>
            <w:r w:rsidRPr="0076117D">
              <w:rPr>
                <w:rFonts w:ascii="Times New Roman" w:hAnsi="Times New Roman" w:cs="Times New Roman"/>
                <w:b w:val="0"/>
                <w:noProof/>
                <w:szCs w:val="22"/>
              </w:rPr>
              <w:t xml:space="preserve"> не выявлено.</w:t>
            </w:r>
          </w:p>
        </w:tc>
      </w:tr>
      <w:tr w:rsidR="00526500" w:rsidRPr="0076117D" w:rsidTr="001F2077">
        <w:trPr>
          <w:jc w:val="center"/>
        </w:trPr>
        <w:tc>
          <w:tcPr>
            <w:tcW w:w="600" w:type="dxa"/>
          </w:tcPr>
          <w:p w:rsidR="00526500" w:rsidRPr="0076117D" w:rsidRDefault="00526500"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lastRenderedPageBreak/>
              <w:t>5.</w:t>
            </w:r>
          </w:p>
        </w:tc>
        <w:tc>
          <w:tcPr>
            <w:tcW w:w="3548" w:type="dxa"/>
          </w:tcPr>
          <w:p w:rsidR="00526500" w:rsidRPr="0076117D" w:rsidRDefault="00526500"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Мероприятия по развитию конкуренции при предоставлении муниципальных преференций</w:t>
            </w:r>
          </w:p>
        </w:tc>
        <w:tc>
          <w:tcPr>
            <w:tcW w:w="4266" w:type="dxa"/>
          </w:tcPr>
          <w:p w:rsidR="00526500" w:rsidRPr="0076117D" w:rsidRDefault="00526500" w:rsidP="0076117D">
            <w:pPr>
              <w:pStyle w:val="ConsPlusTitle"/>
              <w:jc w:val="both"/>
              <w:rPr>
                <w:rFonts w:ascii="Times New Roman" w:hAnsi="Times New Roman" w:cs="Times New Roman"/>
                <w:b w:val="0"/>
                <w:szCs w:val="22"/>
              </w:rPr>
            </w:pPr>
          </w:p>
        </w:tc>
        <w:tc>
          <w:tcPr>
            <w:tcW w:w="7443" w:type="dxa"/>
          </w:tcPr>
          <w:p w:rsidR="00526500" w:rsidRPr="0076117D" w:rsidRDefault="00526500" w:rsidP="0076117D">
            <w:pPr>
              <w:pStyle w:val="ConsPlusTitle"/>
              <w:jc w:val="both"/>
              <w:rPr>
                <w:rFonts w:ascii="Times New Roman" w:hAnsi="Times New Roman" w:cs="Times New Roman"/>
                <w:b w:val="0"/>
                <w:szCs w:val="22"/>
              </w:rPr>
            </w:pPr>
          </w:p>
        </w:tc>
      </w:tr>
      <w:tr w:rsidR="0066590B" w:rsidRPr="0076117D" w:rsidTr="001F2077">
        <w:trPr>
          <w:jc w:val="center"/>
        </w:trPr>
        <w:tc>
          <w:tcPr>
            <w:tcW w:w="600" w:type="dxa"/>
          </w:tcPr>
          <w:p w:rsidR="0066590B" w:rsidRPr="0076117D" w:rsidRDefault="0066590B"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5.1.</w:t>
            </w:r>
          </w:p>
        </w:tc>
        <w:tc>
          <w:tcPr>
            <w:tcW w:w="3548" w:type="dxa"/>
          </w:tcPr>
          <w:p w:rsidR="0066590B" w:rsidRPr="0076117D" w:rsidRDefault="0066590B" w:rsidP="0076117D">
            <w:pPr>
              <w:pStyle w:val="ConsPlusNormal"/>
              <w:jc w:val="both"/>
              <w:rPr>
                <w:rFonts w:ascii="Times New Roman" w:hAnsi="Times New Roman" w:cs="Times New Roman"/>
                <w:szCs w:val="22"/>
              </w:rPr>
            </w:pPr>
            <w:r w:rsidRPr="0076117D">
              <w:rPr>
                <w:rFonts w:ascii="Times New Roman" w:hAnsi="Times New Roman" w:cs="Times New Roman"/>
                <w:szCs w:val="22"/>
              </w:rPr>
              <w:t>Создание единого реестра муниципальных преференций и ведение его в актуальном состоянии по предоставлению муниципальных финансовых и имущественных преференций на территории Прохладненского муниципального района</w:t>
            </w:r>
          </w:p>
        </w:tc>
        <w:tc>
          <w:tcPr>
            <w:tcW w:w="4266"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МКУ «Управление финансами местной администрации Прохладненского муниципального района КБР»</w:t>
            </w:r>
          </w:p>
        </w:tc>
        <w:tc>
          <w:tcPr>
            <w:tcW w:w="7443"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Единый реестр муниципальных преференций размещен на официальном сайте местной администрации Прохладненского муниципального района КБР в разделе «Муниципальное имущество»</w:t>
            </w:r>
            <w:r w:rsidR="00BA216F" w:rsidRPr="0076117D">
              <w:rPr>
                <w:rFonts w:ascii="Times New Roman" w:hAnsi="Times New Roman" w:cs="Times New Roman"/>
                <w:b w:val="0"/>
                <w:szCs w:val="22"/>
              </w:rPr>
              <w:t>/«Имущественная поддержка субъектов МСП»</w:t>
            </w:r>
            <w:r w:rsidRPr="0076117D">
              <w:rPr>
                <w:rFonts w:ascii="Times New Roman" w:hAnsi="Times New Roman" w:cs="Times New Roman"/>
                <w:b w:val="0"/>
                <w:szCs w:val="22"/>
              </w:rPr>
              <w:t>.</w:t>
            </w:r>
          </w:p>
        </w:tc>
      </w:tr>
      <w:tr w:rsidR="0066590B" w:rsidRPr="0076117D" w:rsidTr="001F2077">
        <w:trPr>
          <w:jc w:val="center"/>
        </w:trPr>
        <w:tc>
          <w:tcPr>
            <w:tcW w:w="600" w:type="dxa"/>
          </w:tcPr>
          <w:p w:rsidR="0066590B" w:rsidRPr="0076117D" w:rsidRDefault="0066590B"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5.2.</w:t>
            </w:r>
          </w:p>
        </w:tc>
        <w:tc>
          <w:tcPr>
            <w:tcW w:w="3548"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Создание системы контроля целевого использования муниципальных преференций</w:t>
            </w:r>
          </w:p>
        </w:tc>
        <w:tc>
          <w:tcPr>
            <w:tcW w:w="4266"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МКУ «Управление финансами местной администрации Прохладненского муниципального района КБР»,</w:t>
            </w:r>
          </w:p>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отдел экономического анализа и контроля бюджетных ресурсов местной администрации Прохладненского муниципального района</w:t>
            </w:r>
          </w:p>
        </w:tc>
        <w:tc>
          <w:tcPr>
            <w:tcW w:w="7443"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Система контроля целевого использования муниципальных преференций не создавалась.</w:t>
            </w:r>
          </w:p>
        </w:tc>
      </w:tr>
      <w:tr w:rsidR="0066590B" w:rsidRPr="0076117D" w:rsidTr="001F2077">
        <w:trPr>
          <w:jc w:val="center"/>
        </w:trPr>
        <w:tc>
          <w:tcPr>
            <w:tcW w:w="600" w:type="dxa"/>
          </w:tcPr>
          <w:p w:rsidR="0066590B" w:rsidRPr="0076117D" w:rsidRDefault="0066590B"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5.3.</w:t>
            </w:r>
          </w:p>
        </w:tc>
        <w:tc>
          <w:tcPr>
            <w:tcW w:w="3548"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Включение информации об эффективности предоставления и использования муниципальных преференций в доклады о состоянии и развитии конкуренции на товарных рынках Прохладненского муниципального района</w:t>
            </w:r>
          </w:p>
        </w:tc>
        <w:tc>
          <w:tcPr>
            <w:tcW w:w="4266" w:type="dxa"/>
          </w:tcPr>
          <w:p w:rsidR="0066590B" w:rsidRPr="0076117D" w:rsidRDefault="0066590B"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Отдел экономического анализа и контроля бюджетных ресурсов местной администрации Прохладненского муниципального района</w:t>
            </w:r>
          </w:p>
        </w:tc>
        <w:tc>
          <w:tcPr>
            <w:tcW w:w="7443" w:type="dxa"/>
          </w:tcPr>
          <w:p w:rsidR="0066590B" w:rsidRPr="0076117D" w:rsidRDefault="00B85638"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t>В</w:t>
            </w:r>
            <w:r w:rsidR="00C14D6F" w:rsidRPr="0076117D">
              <w:rPr>
                <w:rFonts w:ascii="Times New Roman" w:hAnsi="Times New Roman" w:cs="Times New Roman"/>
                <w:b w:val="0"/>
                <w:szCs w:val="22"/>
              </w:rPr>
              <w:t xml:space="preserve"> течение </w:t>
            </w:r>
            <w:r w:rsidRPr="0076117D">
              <w:rPr>
                <w:rFonts w:ascii="Times New Roman" w:hAnsi="Times New Roman" w:cs="Times New Roman"/>
                <w:b w:val="0"/>
                <w:szCs w:val="22"/>
              </w:rPr>
              <w:t>202</w:t>
            </w:r>
            <w:r w:rsidR="003E5E23" w:rsidRPr="0076117D">
              <w:rPr>
                <w:rFonts w:ascii="Times New Roman" w:hAnsi="Times New Roman" w:cs="Times New Roman"/>
                <w:b w:val="0"/>
                <w:szCs w:val="22"/>
              </w:rPr>
              <w:t>4</w:t>
            </w:r>
            <w:r w:rsidRPr="0076117D">
              <w:rPr>
                <w:rFonts w:ascii="Times New Roman" w:hAnsi="Times New Roman" w:cs="Times New Roman"/>
                <w:b w:val="0"/>
                <w:szCs w:val="22"/>
              </w:rPr>
              <w:t xml:space="preserve"> год</w:t>
            </w:r>
            <w:r w:rsidR="003E5E23" w:rsidRPr="0076117D">
              <w:rPr>
                <w:rFonts w:ascii="Times New Roman" w:hAnsi="Times New Roman" w:cs="Times New Roman"/>
                <w:b w:val="0"/>
                <w:szCs w:val="22"/>
              </w:rPr>
              <w:t>а</w:t>
            </w:r>
            <w:r w:rsidR="00BA216F" w:rsidRPr="0076117D">
              <w:rPr>
                <w:rFonts w:ascii="Times New Roman" w:hAnsi="Times New Roman" w:cs="Times New Roman"/>
                <w:b w:val="0"/>
                <w:szCs w:val="22"/>
              </w:rPr>
              <w:t xml:space="preserve"> муниципальные преференции</w:t>
            </w:r>
            <w:r w:rsidR="0066590B" w:rsidRPr="0076117D">
              <w:rPr>
                <w:rFonts w:ascii="Times New Roman" w:hAnsi="Times New Roman" w:cs="Times New Roman"/>
                <w:b w:val="0"/>
                <w:szCs w:val="22"/>
              </w:rPr>
              <w:t xml:space="preserve"> на товарных рынках Прохладненского муниципального района не использовались.</w:t>
            </w:r>
          </w:p>
        </w:tc>
      </w:tr>
      <w:tr w:rsidR="00E244B2" w:rsidRPr="0076117D" w:rsidTr="001F2077">
        <w:trPr>
          <w:jc w:val="center"/>
        </w:trPr>
        <w:tc>
          <w:tcPr>
            <w:tcW w:w="600" w:type="dxa"/>
          </w:tcPr>
          <w:p w:rsidR="00E244B2" w:rsidRPr="0076117D" w:rsidRDefault="00E244B2" w:rsidP="0076117D">
            <w:pPr>
              <w:pStyle w:val="ConsPlusTitle"/>
              <w:jc w:val="center"/>
              <w:rPr>
                <w:rFonts w:ascii="Times New Roman" w:hAnsi="Times New Roman" w:cs="Times New Roman"/>
                <w:b w:val="0"/>
                <w:szCs w:val="22"/>
              </w:rPr>
            </w:pPr>
            <w:r w:rsidRPr="0076117D">
              <w:rPr>
                <w:rFonts w:ascii="Times New Roman" w:hAnsi="Times New Roman" w:cs="Times New Roman"/>
                <w:b w:val="0"/>
                <w:szCs w:val="22"/>
              </w:rPr>
              <w:t>6.</w:t>
            </w:r>
          </w:p>
        </w:tc>
        <w:tc>
          <w:tcPr>
            <w:tcW w:w="3548" w:type="dxa"/>
          </w:tcPr>
          <w:p w:rsidR="00E244B2" w:rsidRPr="0076117D" w:rsidRDefault="00E244B2" w:rsidP="0076117D">
            <w:pPr>
              <w:pStyle w:val="ConsPlusNormal"/>
              <w:jc w:val="both"/>
              <w:rPr>
                <w:rFonts w:ascii="Times New Roman" w:hAnsi="Times New Roman" w:cs="Times New Roman"/>
                <w:szCs w:val="22"/>
              </w:rPr>
            </w:pPr>
            <w:r w:rsidRPr="0076117D">
              <w:rPr>
                <w:rFonts w:ascii="Times New Roman" w:hAnsi="Times New Roman" w:cs="Times New Roman"/>
                <w:szCs w:val="22"/>
              </w:rPr>
              <w:t xml:space="preserve">Обеспечение обучения муниципальных служащих Прохладненского муниципального </w:t>
            </w:r>
            <w:r w:rsidRPr="0076117D">
              <w:rPr>
                <w:rFonts w:ascii="Times New Roman" w:hAnsi="Times New Roman" w:cs="Times New Roman"/>
                <w:szCs w:val="22"/>
              </w:rPr>
              <w:lastRenderedPageBreak/>
              <w:t>района и работников подведомственных предприятий и учреждений основам государственной политики по развитию конкуренции и антимонопольного законодательства</w:t>
            </w:r>
          </w:p>
        </w:tc>
        <w:tc>
          <w:tcPr>
            <w:tcW w:w="4266" w:type="dxa"/>
          </w:tcPr>
          <w:p w:rsidR="00E244B2" w:rsidRPr="0076117D" w:rsidRDefault="00E244B2" w:rsidP="0076117D">
            <w:pPr>
              <w:pStyle w:val="ConsPlusTitle"/>
              <w:jc w:val="both"/>
              <w:rPr>
                <w:rFonts w:ascii="Times New Roman" w:hAnsi="Times New Roman" w:cs="Times New Roman"/>
                <w:b w:val="0"/>
                <w:szCs w:val="22"/>
              </w:rPr>
            </w:pPr>
            <w:r w:rsidRPr="0076117D">
              <w:rPr>
                <w:rFonts w:ascii="Times New Roman" w:hAnsi="Times New Roman" w:cs="Times New Roman"/>
                <w:b w:val="0"/>
                <w:szCs w:val="22"/>
              </w:rPr>
              <w:lastRenderedPageBreak/>
              <w:t>Управляющий делами местной администрации Прохладненского муниципального района</w:t>
            </w:r>
          </w:p>
        </w:tc>
        <w:tc>
          <w:tcPr>
            <w:tcW w:w="7443" w:type="dxa"/>
          </w:tcPr>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xml:space="preserve">Обучение муниципальных служащих местной администрации Прохладненского муниципального района основам государственной политики по развитию конкуренции и антимонопольного законодательства </w:t>
            </w:r>
            <w:r w:rsidRPr="0076117D">
              <w:rPr>
                <w:rFonts w:ascii="Times New Roman" w:hAnsi="Times New Roman" w:cs="Times New Roman"/>
              </w:rPr>
              <w:lastRenderedPageBreak/>
              <w:t>проводится постоянно, с определенной периодичностью в  организациях дополнительного образования.</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xml:space="preserve">В 3 квартале 2024 года двое муниципальных служащих из уполномоченных структурных подразделений местной администрации Прохладненского муниципального района приняли участие в </w:t>
            </w:r>
            <w:proofErr w:type="spellStart"/>
            <w:r w:rsidRPr="0076117D">
              <w:rPr>
                <w:rFonts w:ascii="Times New Roman" w:hAnsi="Times New Roman" w:cs="Times New Roman"/>
              </w:rPr>
              <w:t>вебинарах</w:t>
            </w:r>
            <w:proofErr w:type="spellEnd"/>
            <w:r w:rsidRPr="0076117D">
              <w:rPr>
                <w:rFonts w:ascii="Times New Roman" w:hAnsi="Times New Roman" w:cs="Times New Roman"/>
              </w:rPr>
              <w:t xml:space="preserve"> и успешно освоили курс на тему «Антимонопольный </w:t>
            </w:r>
            <w:proofErr w:type="spellStart"/>
            <w:r w:rsidRPr="0076117D">
              <w:rPr>
                <w:rFonts w:ascii="Times New Roman" w:hAnsi="Times New Roman" w:cs="Times New Roman"/>
              </w:rPr>
              <w:t>комплаенс</w:t>
            </w:r>
            <w:proofErr w:type="spellEnd"/>
            <w:r w:rsidRPr="0076117D">
              <w:rPr>
                <w:rFonts w:ascii="Times New Roman" w:hAnsi="Times New Roman" w:cs="Times New Roman"/>
              </w:rPr>
              <w:t>».</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Вместе с тем в декабре 2024 года 17 муниципальных служащих повысили квалификацию по программам:</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w:t>
            </w:r>
            <w:r w:rsidRPr="0076117D">
              <w:rPr>
                <w:rFonts w:ascii="Times New Roman" w:eastAsia="Calibri" w:hAnsi="Times New Roman" w:cs="Times New Roman"/>
              </w:rPr>
              <w:t>Противодействие коррупции в системе муниципального управления</w:t>
            </w:r>
            <w:r w:rsidRPr="0076117D">
              <w:rPr>
                <w:rFonts w:ascii="Times New Roman" w:hAnsi="Times New Roman" w:cs="Times New Roman"/>
              </w:rPr>
              <w:t>»;</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w:t>
            </w:r>
            <w:proofErr w:type="spellStart"/>
            <w:r w:rsidRPr="0076117D">
              <w:rPr>
                <w:rFonts w:ascii="Times New Roman" w:eastAsia="Calibri" w:hAnsi="Times New Roman" w:cs="Times New Roman"/>
              </w:rPr>
              <w:t>Антикоррупционная</w:t>
            </w:r>
            <w:proofErr w:type="spellEnd"/>
            <w:r w:rsidRPr="0076117D">
              <w:rPr>
                <w:rFonts w:ascii="Times New Roman" w:eastAsia="Calibri" w:hAnsi="Times New Roman" w:cs="Times New Roman"/>
              </w:rPr>
              <w:t xml:space="preserve"> экспертиза нормативных правовых актов</w:t>
            </w:r>
            <w:r w:rsidRPr="0076117D">
              <w:rPr>
                <w:rFonts w:ascii="Times New Roman" w:hAnsi="Times New Roman" w:cs="Times New Roman"/>
              </w:rPr>
              <w:t>»;</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w:t>
            </w:r>
            <w:r w:rsidRPr="0076117D">
              <w:rPr>
                <w:rFonts w:ascii="Times New Roman" w:eastAsia="Calibri" w:hAnsi="Times New Roman" w:cs="Times New Roman"/>
              </w:rPr>
              <w:t>Деятельность комиссии по соблюдению требований к служебному поведению муниципальных служащих и урегулированию конфликта интересов</w:t>
            </w:r>
            <w:r w:rsidRPr="0076117D">
              <w:rPr>
                <w:rFonts w:ascii="Times New Roman" w:hAnsi="Times New Roman" w:cs="Times New Roman"/>
              </w:rPr>
              <w:t>»;</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w:t>
            </w:r>
            <w:r w:rsidRPr="0076117D">
              <w:rPr>
                <w:rFonts w:ascii="Times New Roman" w:eastAsia="Calibri" w:hAnsi="Times New Roman" w:cs="Times New Roman"/>
              </w:rPr>
              <w:t>Функции подразделения по профилактике коррупции</w:t>
            </w:r>
            <w:r w:rsidRPr="0076117D">
              <w:rPr>
                <w:rFonts w:ascii="Times New Roman" w:hAnsi="Times New Roman" w:cs="Times New Roman"/>
              </w:rPr>
              <w:t>»;</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w:t>
            </w:r>
            <w:r w:rsidRPr="0076117D">
              <w:rPr>
                <w:rFonts w:ascii="Times New Roman" w:eastAsia="Calibri" w:hAnsi="Times New Roman" w:cs="Times New Roman"/>
              </w:rPr>
              <w:t>Административная реформа в сфере государственного и муниципального управления в 2024-2025 годах: методология организационного проектирования, стратегия осуществления изменений и принятия управленческих решений, совершенствование кадрового потенциала</w:t>
            </w:r>
            <w:r w:rsidRPr="0076117D">
              <w:rPr>
                <w:rFonts w:ascii="Times New Roman" w:hAnsi="Times New Roman" w:cs="Times New Roman"/>
              </w:rPr>
              <w:t>»;</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 «Особенности применения профессионального стандарта «Специалист по предупреждению коррупционных правонарушений»: трудовая деятельность и ответственность, документационное обеспечение, декларирование доходов, проведение проверки соблюдения требований законодательства РФ».</w:t>
            </w:r>
          </w:p>
          <w:p w:rsidR="00CF5ABB"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Также работники местной администрации Прохладненского муниципального района имеют возможность получения самообразования в рамках изменения действующего законодательства с помощью справочной правовой системы «Консультант плюс».</w:t>
            </w:r>
          </w:p>
          <w:p w:rsidR="00C14D6F" w:rsidRPr="0076117D" w:rsidRDefault="00CF5ABB" w:rsidP="0076117D">
            <w:pPr>
              <w:spacing w:after="0" w:line="240" w:lineRule="auto"/>
              <w:jc w:val="both"/>
              <w:rPr>
                <w:rFonts w:ascii="Times New Roman" w:hAnsi="Times New Roman" w:cs="Times New Roman"/>
              </w:rPr>
            </w:pPr>
            <w:r w:rsidRPr="0076117D">
              <w:rPr>
                <w:rFonts w:ascii="Times New Roman" w:hAnsi="Times New Roman" w:cs="Times New Roman"/>
              </w:rPr>
              <w:t>Вопрос повышения квалификации работников иных органов местного самоуправления Прохладненского муниципального района и  подведомственных предприятий и учреждений находится в ведении руководителей данных учреждений, в связи с чем, считаем целесообразным также определить их исполнителями данного пункта.</w:t>
            </w:r>
          </w:p>
        </w:tc>
      </w:tr>
    </w:tbl>
    <w:p w:rsidR="00754D88" w:rsidRPr="0076117D" w:rsidRDefault="00754D88" w:rsidP="0076117D">
      <w:pPr>
        <w:pStyle w:val="ConsPlusNormal"/>
        <w:jc w:val="both"/>
        <w:rPr>
          <w:rFonts w:ascii="Times New Roman" w:hAnsi="Times New Roman" w:cs="Times New Roman"/>
          <w:szCs w:val="22"/>
        </w:rPr>
      </w:pPr>
    </w:p>
    <w:p w:rsidR="004E5F41" w:rsidRPr="0076117D" w:rsidRDefault="004E5F41" w:rsidP="0076117D">
      <w:pPr>
        <w:pStyle w:val="ConsPlusTitle"/>
        <w:jc w:val="center"/>
        <w:outlineLvl w:val="1"/>
        <w:rPr>
          <w:rFonts w:ascii="Times New Roman" w:hAnsi="Times New Roman" w:cs="Times New Roman"/>
          <w:szCs w:val="22"/>
        </w:rPr>
        <w:sectPr w:rsidR="004E5F41" w:rsidRPr="0076117D" w:rsidSect="004E3293">
          <w:pgSz w:w="16838" w:h="11906" w:orient="landscape"/>
          <w:pgMar w:top="851" w:right="567" w:bottom="567" w:left="567" w:header="709" w:footer="709" w:gutter="0"/>
          <w:cols w:space="708"/>
          <w:docGrid w:linePitch="360"/>
        </w:sectPr>
      </w:pPr>
    </w:p>
    <w:p w:rsidR="007047EA" w:rsidRPr="0076117D" w:rsidRDefault="007047EA" w:rsidP="0076117D">
      <w:pPr>
        <w:pStyle w:val="ConsPlusTitle"/>
        <w:jc w:val="center"/>
        <w:outlineLvl w:val="1"/>
        <w:rPr>
          <w:rFonts w:ascii="Times New Roman" w:hAnsi="Times New Roman" w:cs="Times New Roman"/>
          <w:b w:val="0"/>
          <w:szCs w:val="22"/>
        </w:rPr>
      </w:pPr>
      <w:r w:rsidRPr="0076117D">
        <w:rPr>
          <w:rFonts w:ascii="Times New Roman" w:hAnsi="Times New Roman" w:cs="Times New Roman"/>
          <w:b w:val="0"/>
          <w:szCs w:val="22"/>
        </w:rPr>
        <w:lastRenderedPageBreak/>
        <w:t>II. Мероприятия в отдельных отраслях</w:t>
      </w:r>
      <w:r w:rsidR="006807BD" w:rsidRPr="0076117D">
        <w:rPr>
          <w:rFonts w:ascii="Times New Roman" w:hAnsi="Times New Roman" w:cs="Times New Roman"/>
          <w:b w:val="0"/>
          <w:szCs w:val="22"/>
        </w:rPr>
        <w:t xml:space="preserve"> </w:t>
      </w:r>
      <w:r w:rsidRPr="0076117D">
        <w:rPr>
          <w:rFonts w:ascii="Times New Roman" w:hAnsi="Times New Roman" w:cs="Times New Roman"/>
          <w:b w:val="0"/>
          <w:szCs w:val="22"/>
        </w:rPr>
        <w:t>(сферах, товарных рынках) экономики</w:t>
      </w:r>
      <w:r w:rsidR="00CF3113" w:rsidRPr="0076117D">
        <w:rPr>
          <w:rFonts w:ascii="Times New Roman" w:hAnsi="Times New Roman" w:cs="Times New Roman"/>
          <w:b w:val="0"/>
          <w:szCs w:val="22"/>
        </w:rPr>
        <w:t xml:space="preserve"> </w:t>
      </w:r>
      <w:r w:rsidRPr="0076117D">
        <w:rPr>
          <w:rFonts w:ascii="Times New Roman" w:hAnsi="Times New Roman" w:cs="Times New Roman"/>
          <w:b w:val="0"/>
          <w:szCs w:val="22"/>
        </w:rPr>
        <w:t xml:space="preserve">в </w:t>
      </w:r>
      <w:r w:rsidR="004E5F41" w:rsidRPr="0076117D">
        <w:rPr>
          <w:rFonts w:ascii="Times New Roman" w:hAnsi="Times New Roman" w:cs="Times New Roman"/>
          <w:b w:val="0"/>
          <w:szCs w:val="22"/>
        </w:rPr>
        <w:t xml:space="preserve">Прохладненском муниципальном районе </w:t>
      </w:r>
      <w:r w:rsidRPr="0076117D">
        <w:rPr>
          <w:rFonts w:ascii="Times New Roman" w:hAnsi="Times New Roman" w:cs="Times New Roman"/>
          <w:b w:val="0"/>
          <w:szCs w:val="22"/>
        </w:rPr>
        <w:t>К</w:t>
      </w:r>
      <w:r w:rsidR="00150D87" w:rsidRPr="0076117D">
        <w:rPr>
          <w:rFonts w:ascii="Times New Roman" w:hAnsi="Times New Roman" w:cs="Times New Roman"/>
          <w:b w:val="0"/>
          <w:szCs w:val="22"/>
        </w:rPr>
        <w:t>БР</w:t>
      </w:r>
    </w:p>
    <w:p w:rsidR="007047EA" w:rsidRPr="0076117D" w:rsidRDefault="007047EA" w:rsidP="0076117D">
      <w:pPr>
        <w:pStyle w:val="ConsPlusNormal"/>
        <w:jc w:val="both"/>
        <w:rPr>
          <w:rFonts w:ascii="Times New Roman" w:hAnsi="Times New Roman" w:cs="Times New Roman"/>
          <w:szCs w:val="22"/>
        </w:rPr>
      </w:pPr>
    </w:p>
    <w:tbl>
      <w:tblPr>
        <w:tblW w:w="1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2"/>
        <w:gridCol w:w="2377"/>
        <w:gridCol w:w="2019"/>
        <w:gridCol w:w="1417"/>
        <w:gridCol w:w="1797"/>
        <w:gridCol w:w="141"/>
        <w:gridCol w:w="972"/>
        <w:gridCol w:w="21"/>
        <w:gridCol w:w="1043"/>
        <w:gridCol w:w="91"/>
        <w:gridCol w:w="901"/>
        <w:gridCol w:w="141"/>
        <w:gridCol w:w="851"/>
        <w:gridCol w:w="141"/>
        <w:gridCol w:w="938"/>
        <w:gridCol w:w="141"/>
        <w:gridCol w:w="1864"/>
      </w:tblGrid>
      <w:tr w:rsidR="007047EA" w:rsidRPr="0076117D" w:rsidTr="00E30296">
        <w:trPr>
          <w:jc w:val="center"/>
        </w:trPr>
        <w:tc>
          <w:tcPr>
            <w:tcW w:w="622" w:type="dxa"/>
            <w:vMerge w:val="restart"/>
          </w:tcPr>
          <w:p w:rsidR="007047EA" w:rsidRPr="0076117D" w:rsidRDefault="00CF3113"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 </w:t>
            </w:r>
            <w:proofErr w:type="spellStart"/>
            <w:r w:rsidR="007047EA" w:rsidRPr="0076117D">
              <w:rPr>
                <w:rFonts w:ascii="Times New Roman" w:hAnsi="Times New Roman" w:cs="Times New Roman"/>
                <w:szCs w:val="22"/>
              </w:rPr>
              <w:t>п</w:t>
            </w:r>
            <w:proofErr w:type="spellEnd"/>
            <w:r w:rsidR="007047EA" w:rsidRPr="0076117D">
              <w:rPr>
                <w:rFonts w:ascii="Times New Roman" w:hAnsi="Times New Roman" w:cs="Times New Roman"/>
                <w:szCs w:val="22"/>
              </w:rPr>
              <w:t>/</w:t>
            </w:r>
            <w:proofErr w:type="spellStart"/>
            <w:r w:rsidR="007047EA" w:rsidRPr="0076117D">
              <w:rPr>
                <w:rFonts w:ascii="Times New Roman" w:hAnsi="Times New Roman" w:cs="Times New Roman"/>
                <w:szCs w:val="22"/>
              </w:rPr>
              <w:t>п</w:t>
            </w:r>
            <w:proofErr w:type="spellEnd"/>
          </w:p>
        </w:tc>
        <w:tc>
          <w:tcPr>
            <w:tcW w:w="2377" w:type="dxa"/>
            <w:vMerge w:val="restart"/>
          </w:tcPr>
          <w:p w:rsidR="007047EA" w:rsidRPr="0076117D" w:rsidRDefault="007047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Наименование мероприятия по содействию развитию конкуренции на рынке</w:t>
            </w:r>
          </w:p>
        </w:tc>
        <w:tc>
          <w:tcPr>
            <w:tcW w:w="2019" w:type="dxa"/>
            <w:vMerge w:val="restart"/>
          </w:tcPr>
          <w:p w:rsidR="007047EA" w:rsidRPr="0076117D" w:rsidRDefault="007047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Результат выполнения мероприятия</w:t>
            </w:r>
          </w:p>
        </w:tc>
        <w:tc>
          <w:tcPr>
            <w:tcW w:w="1417" w:type="dxa"/>
            <w:vMerge w:val="restart"/>
          </w:tcPr>
          <w:p w:rsidR="007047EA" w:rsidRPr="0076117D" w:rsidRDefault="007047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Срок реализации мероприятия</w:t>
            </w:r>
          </w:p>
        </w:tc>
        <w:tc>
          <w:tcPr>
            <w:tcW w:w="1797" w:type="dxa"/>
            <w:vMerge w:val="restart"/>
          </w:tcPr>
          <w:p w:rsidR="007047EA" w:rsidRPr="0076117D" w:rsidRDefault="007047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Наименование ключевого показателя, характеризующего развитие конкуренции на рынке</w:t>
            </w:r>
          </w:p>
        </w:tc>
        <w:tc>
          <w:tcPr>
            <w:tcW w:w="5240" w:type="dxa"/>
            <w:gridSpan w:val="10"/>
          </w:tcPr>
          <w:p w:rsidR="007047EA" w:rsidRPr="0076117D" w:rsidRDefault="007047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Целевое значение ключевого показателя</w:t>
            </w:r>
          </w:p>
        </w:tc>
        <w:tc>
          <w:tcPr>
            <w:tcW w:w="2005" w:type="dxa"/>
            <w:gridSpan w:val="2"/>
            <w:vMerge w:val="restart"/>
          </w:tcPr>
          <w:p w:rsidR="007047EA" w:rsidRPr="0076117D" w:rsidRDefault="007047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Ответственный исполнитель</w:t>
            </w:r>
          </w:p>
        </w:tc>
      </w:tr>
      <w:tr w:rsidR="000F220C" w:rsidRPr="0076117D" w:rsidTr="00E30296">
        <w:trPr>
          <w:cantSplit/>
          <w:trHeight w:val="1708"/>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vMerge/>
          </w:tcPr>
          <w:p w:rsidR="000F220C" w:rsidRPr="0076117D" w:rsidRDefault="000F220C" w:rsidP="0076117D">
            <w:pPr>
              <w:spacing w:after="0" w:line="240" w:lineRule="auto"/>
              <w:rPr>
                <w:rFonts w:ascii="Times New Roman" w:hAnsi="Times New Roman" w:cs="Times New Roman"/>
              </w:rPr>
            </w:pPr>
          </w:p>
        </w:tc>
        <w:tc>
          <w:tcPr>
            <w:tcW w:w="2019" w:type="dxa"/>
            <w:vMerge/>
          </w:tcPr>
          <w:p w:rsidR="000F220C" w:rsidRPr="0076117D" w:rsidRDefault="000F220C" w:rsidP="0076117D">
            <w:pPr>
              <w:spacing w:after="0" w:line="240" w:lineRule="auto"/>
              <w:rPr>
                <w:rFonts w:ascii="Times New Roman" w:hAnsi="Times New Roman" w:cs="Times New Roman"/>
              </w:rPr>
            </w:pPr>
          </w:p>
        </w:tc>
        <w:tc>
          <w:tcPr>
            <w:tcW w:w="1417" w:type="dxa"/>
            <w:vMerge/>
          </w:tcPr>
          <w:p w:rsidR="000F220C" w:rsidRPr="0076117D" w:rsidRDefault="000F220C" w:rsidP="0076117D">
            <w:pPr>
              <w:spacing w:after="0" w:line="240" w:lineRule="auto"/>
              <w:rPr>
                <w:rFonts w:ascii="Times New Roman" w:hAnsi="Times New Roman" w:cs="Times New Roman"/>
              </w:rPr>
            </w:pP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textDirection w:val="btLr"/>
          </w:tcPr>
          <w:p w:rsidR="000F220C" w:rsidRPr="0076117D" w:rsidRDefault="000F220C" w:rsidP="0076117D">
            <w:pPr>
              <w:pStyle w:val="ConsPlusNormal"/>
              <w:ind w:left="113" w:right="113"/>
              <w:jc w:val="center"/>
              <w:rPr>
                <w:rFonts w:ascii="Times New Roman" w:hAnsi="Times New Roman" w:cs="Times New Roman"/>
                <w:szCs w:val="22"/>
              </w:rPr>
            </w:pPr>
            <w:r w:rsidRPr="0076117D">
              <w:rPr>
                <w:rFonts w:ascii="Times New Roman" w:hAnsi="Times New Roman" w:cs="Times New Roman"/>
                <w:szCs w:val="22"/>
              </w:rPr>
              <w:t>31.12.2022 (факт)</w:t>
            </w:r>
          </w:p>
        </w:tc>
        <w:tc>
          <w:tcPr>
            <w:tcW w:w="1064" w:type="dxa"/>
            <w:gridSpan w:val="2"/>
            <w:textDirection w:val="btLr"/>
          </w:tcPr>
          <w:p w:rsidR="000F220C" w:rsidRPr="0076117D" w:rsidRDefault="000F220C" w:rsidP="0076117D">
            <w:pPr>
              <w:pStyle w:val="ConsPlusNormal"/>
              <w:ind w:left="113" w:right="113"/>
              <w:jc w:val="center"/>
              <w:rPr>
                <w:rFonts w:ascii="Times New Roman" w:hAnsi="Times New Roman" w:cs="Times New Roman"/>
                <w:szCs w:val="22"/>
              </w:rPr>
            </w:pPr>
            <w:r w:rsidRPr="0076117D">
              <w:rPr>
                <w:rFonts w:ascii="Times New Roman" w:hAnsi="Times New Roman" w:cs="Times New Roman"/>
                <w:szCs w:val="22"/>
              </w:rPr>
              <w:t>31.12.2023 (</w:t>
            </w:r>
            <w:r w:rsidR="005540E3" w:rsidRPr="0076117D">
              <w:rPr>
                <w:rFonts w:ascii="Times New Roman" w:hAnsi="Times New Roman" w:cs="Times New Roman"/>
                <w:szCs w:val="22"/>
              </w:rPr>
              <w:t>факт</w:t>
            </w:r>
            <w:r w:rsidRPr="0076117D">
              <w:rPr>
                <w:rFonts w:ascii="Times New Roman" w:hAnsi="Times New Roman" w:cs="Times New Roman"/>
                <w:szCs w:val="22"/>
              </w:rPr>
              <w:t>)</w:t>
            </w:r>
          </w:p>
        </w:tc>
        <w:tc>
          <w:tcPr>
            <w:tcW w:w="992" w:type="dxa"/>
            <w:gridSpan w:val="2"/>
            <w:textDirection w:val="btLr"/>
          </w:tcPr>
          <w:p w:rsidR="000F220C" w:rsidRPr="0076117D" w:rsidRDefault="000F220C" w:rsidP="0076117D">
            <w:pPr>
              <w:pStyle w:val="ConsPlusNormal"/>
              <w:ind w:left="113" w:right="113"/>
              <w:jc w:val="center"/>
              <w:rPr>
                <w:rFonts w:ascii="Times New Roman" w:hAnsi="Times New Roman" w:cs="Times New Roman"/>
                <w:szCs w:val="22"/>
              </w:rPr>
            </w:pPr>
            <w:r w:rsidRPr="0076117D">
              <w:rPr>
                <w:rFonts w:ascii="Times New Roman" w:hAnsi="Times New Roman" w:cs="Times New Roman"/>
                <w:szCs w:val="22"/>
              </w:rPr>
              <w:t>31.12.2024 (план)</w:t>
            </w:r>
          </w:p>
        </w:tc>
        <w:tc>
          <w:tcPr>
            <w:tcW w:w="992" w:type="dxa"/>
            <w:gridSpan w:val="2"/>
            <w:textDirection w:val="btLr"/>
          </w:tcPr>
          <w:p w:rsidR="000F220C" w:rsidRPr="0076117D" w:rsidRDefault="000F220C" w:rsidP="0076117D">
            <w:pPr>
              <w:pStyle w:val="ConsPlusNormal"/>
              <w:ind w:left="113" w:right="113"/>
              <w:jc w:val="center"/>
              <w:rPr>
                <w:rFonts w:ascii="Times New Roman" w:hAnsi="Times New Roman" w:cs="Times New Roman"/>
                <w:szCs w:val="22"/>
              </w:rPr>
            </w:pPr>
            <w:r w:rsidRPr="0076117D">
              <w:rPr>
                <w:rFonts w:ascii="Times New Roman" w:hAnsi="Times New Roman" w:cs="Times New Roman"/>
                <w:szCs w:val="22"/>
              </w:rPr>
              <w:t>31.12.2025 (план)</w:t>
            </w:r>
          </w:p>
        </w:tc>
        <w:tc>
          <w:tcPr>
            <w:tcW w:w="1079" w:type="dxa"/>
            <w:gridSpan w:val="2"/>
            <w:textDirection w:val="btLr"/>
          </w:tcPr>
          <w:p w:rsidR="000F220C" w:rsidRPr="0076117D" w:rsidRDefault="000F220C" w:rsidP="0076117D">
            <w:pPr>
              <w:pStyle w:val="ConsPlusNormal"/>
              <w:ind w:left="113" w:right="113"/>
              <w:jc w:val="center"/>
              <w:rPr>
                <w:rFonts w:ascii="Times New Roman" w:hAnsi="Times New Roman" w:cs="Times New Roman"/>
                <w:szCs w:val="22"/>
              </w:rPr>
            </w:pPr>
            <w:r w:rsidRPr="0076117D">
              <w:rPr>
                <w:rFonts w:ascii="Times New Roman" w:hAnsi="Times New Roman" w:cs="Times New Roman"/>
                <w:szCs w:val="22"/>
              </w:rPr>
              <w:t xml:space="preserve">минимальное значение ключевого показателя </w:t>
            </w:r>
            <w:hyperlink w:anchor="P1007" w:history="1">
              <w:r w:rsidRPr="0076117D">
                <w:rPr>
                  <w:rFonts w:ascii="Times New Roman" w:hAnsi="Times New Roman" w:cs="Times New Roman"/>
                  <w:szCs w:val="22"/>
                </w:rPr>
                <w:t>&lt;*&gt;</w:t>
              </w:r>
            </w:hyperlink>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7047EA" w:rsidRPr="0076117D" w:rsidTr="00E30296">
        <w:trPr>
          <w:jc w:val="center"/>
        </w:trPr>
        <w:tc>
          <w:tcPr>
            <w:tcW w:w="15477" w:type="dxa"/>
            <w:gridSpan w:val="17"/>
          </w:tcPr>
          <w:p w:rsidR="007047EA" w:rsidRPr="0076117D" w:rsidRDefault="007047EA" w:rsidP="0076117D">
            <w:pPr>
              <w:pStyle w:val="ConsPlusNormal"/>
              <w:rPr>
                <w:rFonts w:ascii="Times New Roman" w:hAnsi="Times New Roman" w:cs="Times New Roman"/>
                <w:szCs w:val="22"/>
              </w:rPr>
            </w:pPr>
            <w:r w:rsidRPr="0076117D">
              <w:rPr>
                <w:rFonts w:ascii="Times New Roman" w:hAnsi="Times New Roman" w:cs="Times New Roman"/>
                <w:szCs w:val="22"/>
              </w:rPr>
              <w:t>Наименование отрасли (сферы, товарного рынка):</w:t>
            </w:r>
          </w:p>
        </w:tc>
      </w:tr>
      <w:tr w:rsidR="007047EA" w:rsidRPr="0076117D" w:rsidTr="00E30296">
        <w:trPr>
          <w:jc w:val="center"/>
        </w:trPr>
        <w:tc>
          <w:tcPr>
            <w:tcW w:w="15477" w:type="dxa"/>
            <w:gridSpan w:val="17"/>
          </w:tcPr>
          <w:p w:rsidR="007047EA" w:rsidRPr="0076117D" w:rsidRDefault="007047EA" w:rsidP="0076117D">
            <w:pPr>
              <w:pStyle w:val="ConsPlusNormal"/>
              <w:jc w:val="both"/>
              <w:rPr>
                <w:rFonts w:ascii="Times New Roman" w:hAnsi="Times New Roman" w:cs="Times New Roman"/>
                <w:szCs w:val="22"/>
              </w:rPr>
            </w:pPr>
            <w:r w:rsidRPr="0076117D">
              <w:rPr>
                <w:rFonts w:ascii="Times New Roman" w:hAnsi="Times New Roman" w:cs="Times New Roman"/>
                <w:szCs w:val="22"/>
              </w:rPr>
              <w:t xml:space="preserve">Описание текущей ситуации (исходная фактическая информация (в том числе в числовом выражении) в отношении ситуации и проблематики отрасли (сферы, товарного рынка) в </w:t>
            </w:r>
            <w:r w:rsidR="00D30CA5" w:rsidRPr="0076117D">
              <w:rPr>
                <w:rFonts w:ascii="Times New Roman" w:hAnsi="Times New Roman" w:cs="Times New Roman"/>
                <w:szCs w:val="22"/>
              </w:rPr>
              <w:t>Прохладненском муниципальном районе</w:t>
            </w:r>
            <w:r w:rsidRPr="0076117D">
              <w:rPr>
                <w:rFonts w:ascii="Times New Roman" w:hAnsi="Times New Roman" w:cs="Times New Roman"/>
                <w:szCs w:val="22"/>
              </w:rPr>
              <w:t>, которая включает</w:t>
            </w:r>
            <w:r w:rsidR="00912B38" w:rsidRPr="0076117D">
              <w:rPr>
                <w:rFonts w:ascii="Times New Roman" w:hAnsi="Times New Roman" w:cs="Times New Roman"/>
                <w:szCs w:val="22"/>
              </w:rPr>
              <w:t>,</w:t>
            </w:r>
            <w:r w:rsidRPr="0076117D">
              <w:rPr>
                <w:rFonts w:ascii="Times New Roman" w:hAnsi="Times New Roman" w:cs="Times New Roman"/>
                <w:szCs w:val="22"/>
              </w:rPr>
              <w:t xml:space="preserve"> в том числе</w:t>
            </w:r>
            <w:r w:rsidR="00912B38" w:rsidRPr="0076117D">
              <w:rPr>
                <w:rFonts w:ascii="Times New Roman" w:hAnsi="Times New Roman" w:cs="Times New Roman"/>
                <w:szCs w:val="22"/>
              </w:rPr>
              <w:t>,</w:t>
            </w:r>
            <w:r w:rsidRPr="0076117D">
              <w:rPr>
                <w:rFonts w:ascii="Times New Roman" w:hAnsi="Times New Roman" w:cs="Times New Roman"/>
                <w:szCs w:val="22"/>
              </w:rPr>
              <w:t xml:space="preserve"> информацию о доле хозяйствующих субъектов частной формы собственности на товарном рынке, характерные особенности товарного рынка с описанием текущей ситуации, анализом основных проблем и методов их решения, характеристику основных административных и экономических барьеров входа на соответствующий товарный рынок, оценку состояния конкурентной среды бизнес-объединениями и потребителями, перспективы развития рынка)</w:t>
            </w:r>
          </w:p>
        </w:tc>
      </w:tr>
      <w:tr w:rsidR="007047EA" w:rsidRPr="0076117D" w:rsidTr="00E30296">
        <w:trPr>
          <w:jc w:val="center"/>
        </w:trPr>
        <w:tc>
          <w:tcPr>
            <w:tcW w:w="622" w:type="dxa"/>
            <w:vMerge w:val="restart"/>
          </w:tcPr>
          <w:p w:rsidR="007047EA" w:rsidRPr="0076117D" w:rsidRDefault="00EC41EF"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1</w:t>
            </w:r>
            <w:r w:rsidR="00007DB4" w:rsidRPr="0076117D">
              <w:rPr>
                <w:rFonts w:ascii="Times New Roman" w:hAnsi="Times New Roman" w:cs="Times New Roman"/>
                <w:b/>
                <w:szCs w:val="22"/>
              </w:rPr>
              <w:t>.</w:t>
            </w:r>
          </w:p>
        </w:tc>
        <w:tc>
          <w:tcPr>
            <w:tcW w:w="14855" w:type="dxa"/>
            <w:gridSpan w:val="16"/>
          </w:tcPr>
          <w:p w:rsidR="007047EA" w:rsidRPr="0076117D" w:rsidRDefault="007047EA"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услуг розничной торговли лекарственными препаратами, медицинскими изделиями и сопутствующими товарами</w:t>
            </w:r>
          </w:p>
        </w:tc>
      </w:tr>
      <w:tr w:rsidR="006204DE" w:rsidRPr="0076117D" w:rsidTr="00E30296">
        <w:trPr>
          <w:jc w:val="center"/>
        </w:trPr>
        <w:tc>
          <w:tcPr>
            <w:tcW w:w="622" w:type="dxa"/>
            <w:vMerge/>
          </w:tcPr>
          <w:p w:rsidR="006204DE" w:rsidRPr="0076117D" w:rsidRDefault="006204DE" w:rsidP="0076117D">
            <w:pPr>
              <w:spacing w:after="0" w:line="240" w:lineRule="auto"/>
              <w:rPr>
                <w:rFonts w:ascii="Times New Roman" w:hAnsi="Times New Roman" w:cs="Times New Roman"/>
              </w:rPr>
            </w:pPr>
          </w:p>
        </w:tc>
        <w:tc>
          <w:tcPr>
            <w:tcW w:w="14855" w:type="dxa"/>
            <w:gridSpan w:val="16"/>
            <w:vAlign w:val="bottom"/>
          </w:tcPr>
          <w:p w:rsidR="006204DE" w:rsidRPr="0076117D" w:rsidRDefault="006204DE"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 xml:space="preserve">На территории Прохладненского муниципального района расположено </w:t>
            </w:r>
            <w:r w:rsidR="00D128D4" w:rsidRPr="0076117D">
              <w:rPr>
                <w:rFonts w:ascii="Times New Roman" w:hAnsi="Times New Roman" w:cs="Times New Roman"/>
                <w:szCs w:val="22"/>
              </w:rPr>
              <w:t>6</w:t>
            </w:r>
            <w:r w:rsidRPr="0076117D">
              <w:rPr>
                <w:rFonts w:ascii="Times New Roman" w:hAnsi="Times New Roman" w:cs="Times New Roman"/>
                <w:szCs w:val="22"/>
              </w:rPr>
              <w:t xml:space="preserve"> хозяйствующих субъектов, реализующих лекарственные препараты, в том числе в: с.п. </w:t>
            </w:r>
            <w:proofErr w:type="spellStart"/>
            <w:r w:rsidRPr="0076117D">
              <w:rPr>
                <w:rFonts w:ascii="Times New Roman" w:hAnsi="Times New Roman" w:cs="Times New Roman"/>
                <w:szCs w:val="22"/>
              </w:rPr>
              <w:t>Алтуд</w:t>
            </w:r>
            <w:proofErr w:type="spellEnd"/>
            <w:r w:rsidRPr="0076117D">
              <w:rPr>
                <w:rFonts w:ascii="Times New Roman" w:hAnsi="Times New Roman" w:cs="Times New Roman"/>
                <w:szCs w:val="22"/>
              </w:rPr>
              <w:t xml:space="preserve"> - </w:t>
            </w:r>
            <w:r w:rsidR="00D128D4" w:rsidRPr="0076117D">
              <w:rPr>
                <w:rFonts w:ascii="Times New Roman" w:hAnsi="Times New Roman" w:cs="Times New Roman"/>
                <w:szCs w:val="22"/>
              </w:rPr>
              <w:t>2</w:t>
            </w:r>
            <w:r w:rsidRPr="0076117D">
              <w:rPr>
                <w:rFonts w:ascii="Times New Roman" w:hAnsi="Times New Roman" w:cs="Times New Roman"/>
                <w:szCs w:val="22"/>
              </w:rPr>
              <w:t xml:space="preserve">, </w:t>
            </w:r>
            <w:r w:rsidR="00D128D4" w:rsidRPr="0076117D">
              <w:rPr>
                <w:rFonts w:ascii="Times New Roman" w:hAnsi="Times New Roman" w:cs="Times New Roman"/>
                <w:szCs w:val="22"/>
              </w:rPr>
              <w:t xml:space="preserve">с.п. </w:t>
            </w:r>
            <w:proofErr w:type="spellStart"/>
            <w:r w:rsidR="00D128D4" w:rsidRPr="0076117D">
              <w:rPr>
                <w:rFonts w:ascii="Times New Roman" w:hAnsi="Times New Roman" w:cs="Times New Roman"/>
                <w:szCs w:val="22"/>
              </w:rPr>
              <w:t>ст.Екатериноградская</w:t>
            </w:r>
            <w:proofErr w:type="spellEnd"/>
            <w:r w:rsidR="00D128D4" w:rsidRPr="0076117D">
              <w:rPr>
                <w:rFonts w:ascii="Times New Roman" w:hAnsi="Times New Roman" w:cs="Times New Roman"/>
                <w:szCs w:val="22"/>
              </w:rPr>
              <w:t xml:space="preserve"> - 1, </w:t>
            </w:r>
            <w:r w:rsidRPr="0076117D">
              <w:rPr>
                <w:rFonts w:ascii="Times New Roman" w:hAnsi="Times New Roman" w:cs="Times New Roman"/>
                <w:szCs w:val="22"/>
              </w:rPr>
              <w:t xml:space="preserve">с.п. Карагач - 1, </w:t>
            </w:r>
            <w:r w:rsidR="00D128D4" w:rsidRPr="0076117D">
              <w:rPr>
                <w:rFonts w:ascii="Times New Roman" w:hAnsi="Times New Roman" w:cs="Times New Roman"/>
                <w:szCs w:val="22"/>
              </w:rPr>
              <w:t xml:space="preserve">с.п. Красносельское - 1, </w:t>
            </w:r>
            <w:r w:rsidRPr="0076117D">
              <w:rPr>
                <w:rFonts w:ascii="Times New Roman" w:hAnsi="Times New Roman" w:cs="Times New Roman"/>
                <w:szCs w:val="22"/>
              </w:rPr>
              <w:t xml:space="preserve">с.п. </w:t>
            </w:r>
            <w:proofErr w:type="spellStart"/>
            <w:r w:rsidRPr="0076117D">
              <w:rPr>
                <w:rFonts w:ascii="Times New Roman" w:hAnsi="Times New Roman" w:cs="Times New Roman"/>
                <w:szCs w:val="22"/>
              </w:rPr>
              <w:t>Прималкинское</w:t>
            </w:r>
            <w:proofErr w:type="spellEnd"/>
            <w:r w:rsidRPr="0076117D">
              <w:rPr>
                <w:rFonts w:ascii="Times New Roman" w:hAnsi="Times New Roman" w:cs="Times New Roman"/>
                <w:szCs w:val="22"/>
              </w:rPr>
              <w:t xml:space="preserve"> </w:t>
            </w:r>
            <w:r w:rsidR="00D128D4" w:rsidRPr="0076117D">
              <w:rPr>
                <w:rFonts w:ascii="Times New Roman" w:hAnsi="Times New Roman" w:cs="Times New Roman"/>
                <w:szCs w:val="22"/>
              </w:rPr>
              <w:t>–</w:t>
            </w:r>
            <w:r w:rsidRPr="0076117D">
              <w:rPr>
                <w:rFonts w:ascii="Times New Roman" w:hAnsi="Times New Roman" w:cs="Times New Roman"/>
                <w:szCs w:val="22"/>
              </w:rPr>
              <w:t xml:space="preserve"> 1</w:t>
            </w:r>
            <w:r w:rsidR="00D128D4" w:rsidRPr="0076117D">
              <w:rPr>
                <w:rFonts w:ascii="Times New Roman" w:hAnsi="Times New Roman" w:cs="Times New Roman"/>
                <w:szCs w:val="22"/>
              </w:rPr>
              <w:t xml:space="preserve">. </w:t>
            </w:r>
            <w:r w:rsidRPr="0076117D">
              <w:rPr>
                <w:rFonts w:ascii="Times New Roman" w:hAnsi="Times New Roman" w:cs="Times New Roman"/>
                <w:szCs w:val="22"/>
              </w:rPr>
              <w:t>Все вышеперечисленные субъекты малого предпринимательства зарегистрированы и подключены к Федеральной государственной информационной системе «Мониторинг движения лекарственных препаратов» (ФГИС МДЛП или ИС «Честный знак») с 2020 года. В некоторых населенных пунктах Прохладненского муниципального района отсутствуют аптечные учреждения. Малочисленность и низкий уровень платежеспособности населения Прохладненского муниципального района не способствуют продвижению аптечных учреждений в сельскую местность.</w:t>
            </w:r>
          </w:p>
          <w:p w:rsidR="006204DE" w:rsidRPr="0076117D" w:rsidRDefault="006204DE"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Методическая и консультационная помощи оказываются.</w:t>
            </w:r>
          </w:p>
          <w:p w:rsidR="006204DE" w:rsidRPr="0076117D" w:rsidRDefault="006204DE"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Жалоб от потребителей по п</w:t>
            </w:r>
            <w:r w:rsidRPr="0076117D">
              <w:rPr>
                <w:rFonts w:ascii="Times New Roman" w:hAnsi="Times New Roman" w:cs="Times New Roman"/>
                <w:szCs w:val="22"/>
                <w:shd w:val="clear" w:color="auto" w:fill="FFFFFF"/>
              </w:rPr>
              <w:t xml:space="preserve">родаже </w:t>
            </w:r>
            <w:r w:rsidRPr="0076117D">
              <w:rPr>
                <w:rFonts w:ascii="Times New Roman" w:hAnsi="Times New Roman" w:cs="Times New Roman"/>
                <w:bCs/>
                <w:szCs w:val="22"/>
                <w:shd w:val="clear" w:color="auto" w:fill="FFFFFF"/>
              </w:rPr>
              <w:t xml:space="preserve">лекарственными препаратами </w:t>
            </w:r>
            <w:r w:rsidRPr="0076117D">
              <w:rPr>
                <w:rFonts w:ascii="Times New Roman" w:hAnsi="Times New Roman" w:cs="Times New Roman"/>
                <w:szCs w:val="22"/>
                <w:shd w:val="clear" w:color="auto" w:fill="FFFFFF"/>
              </w:rPr>
              <w:t xml:space="preserve">из аптечных учреждений, </w:t>
            </w:r>
            <w:r w:rsidRPr="0076117D">
              <w:rPr>
                <w:rFonts w:ascii="Times New Roman" w:hAnsi="Times New Roman" w:cs="Times New Roman"/>
                <w:szCs w:val="22"/>
              </w:rPr>
              <w:t>не поступало.</w:t>
            </w:r>
          </w:p>
          <w:p w:rsidR="006204DE" w:rsidRPr="0076117D" w:rsidRDefault="006204D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Информация о необходимости подключения к системе маркировки товаров средствами идентификации неоднократно размещалась на официальном сайте местной администрации Прохладненского муниципального района в разделе «Жизнь района»/«Малое и среднее предпринимательство»/«Объявление» - </w:t>
            </w:r>
            <w:hyperlink r:id="rId8" w:history="1">
              <w:r w:rsidRPr="0076117D">
                <w:rPr>
                  <w:rStyle w:val="ab"/>
                  <w:rFonts w:ascii="Times New Roman" w:hAnsi="Times New Roman" w:cs="Times New Roman"/>
                  <w:color w:val="auto"/>
                  <w:u w:val="none"/>
                </w:rPr>
                <w:t>https://prohladnenskiy.kbr.ru/activity/maloe-i-srednee-predprinimatelstvo/srednee-predprinimatelstvo/</w:t>
              </w:r>
            </w:hyperlink>
            <w:r w:rsidRPr="0076117D">
              <w:rPr>
                <w:rFonts w:ascii="Times New Roman" w:hAnsi="Times New Roman" w:cs="Times New Roman"/>
              </w:rPr>
              <w:t>.</w:t>
            </w:r>
          </w:p>
          <w:p w:rsidR="006204DE" w:rsidRPr="0076117D" w:rsidRDefault="006204DE" w:rsidP="0076117D">
            <w:pPr>
              <w:pStyle w:val="ConsPlusNormal"/>
              <w:ind w:firstLine="709"/>
              <w:jc w:val="both"/>
              <w:rPr>
                <w:rFonts w:ascii="Times New Roman" w:hAnsi="Times New Roman" w:cs="Times New Roman"/>
                <w:b/>
                <w:szCs w:val="22"/>
              </w:rPr>
            </w:pPr>
            <w:r w:rsidRPr="0076117D">
              <w:rPr>
                <w:rFonts w:ascii="Times New Roman" w:hAnsi="Times New Roman" w:cs="Times New Roman"/>
                <w:szCs w:val="22"/>
              </w:rPr>
              <w:t>Источник информации: сельские поселения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1.1. Оказание методической и консультационной помощи субъектам малого и среднего предпринимательства </w:t>
            </w:r>
            <w:r w:rsidRPr="0076117D">
              <w:rPr>
                <w:rFonts w:ascii="Times New Roman" w:hAnsi="Times New Roman" w:cs="Times New Roman"/>
                <w:szCs w:val="22"/>
              </w:rPr>
              <w:lastRenderedPageBreak/>
              <w:t>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2019" w:type="dxa"/>
          </w:tcPr>
          <w:p w:rsidR="000F220C" w:rsidRPr="0076117D" w:rsidRDefault="00431004"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П</w:t>
            </w:r>
            <w:r w:rsidR="000F220C" w:rsidRPr="0076117D">
              <w:rPr>
                <w:rFonts w:ascii="Times New Roman" w:hAnsi="Times New Roman" w:cs="Times New Roman"/>
                <w:szCs w:val="22"/>
              </w:rPr>
              <w:t xml:space="preserve">овышение информационной грамотности предпринимателей, осуществляющих хозяйственную </w:t>
            </w:r>
            <w:r w:rsidR="000F220C" w:rsidRPr="0076117D">
              <w:rPr>
                <w:rFonts w:ascii="Times New Roman" w:hAnsi="Times New Roman" w:cs="Times New Roman"/>
                <w:szCs w:val="22"/>
              </w:rPr>
              <w:lastRenderedPageBreak/>
              <w:t>деятельность на рынке</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tcPr>
          <w:p w:rsidR="000F220C"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 xml:space="preserve">оля организаций частной формы собственности составляет не менее на рынках розничной </w:t>
            </w:r>
            <w:r w:rsidR="000F220C" w:rsidRPr="0076117D">
              <w:rPr>
                <w:rFonts w:ascii="Times New Roman" w:hAnsi="Times New Roman" w:cs="Times New Roman"/>
                <w:szCs w:val="22"/>
              </w:rPr>
              <w:lastRenderedPageBreak/>
              <w:t>торговли лекарственными препаратами, медицинскими изделиями, процентов</w:t>
            </w:r>
          </w:p>
        </w:tc>
        <w:tc>
          <w:tcPr>
            <w:tcW w:w="1113"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98,8</w:t>
            </w:r>
          </w:p>
        </w:tc>
        <w:tc>
          <w:tcPr>
            <w:tcW w:w="1064"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99</w:t>
            </w:r>
          </w:p>
        </w:tc>
        <w:tc>
          <w:tcPr>
            <w:tcW w:w="992"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70</w:t>
            </w:r>
          </w:p>
        </w:tc>
        <w:tc>
          <w:tcPr>
            <w:tcW w:w="2005" w:type="dxa"/>
            <w:gridSpan w:val="2"/>
            <w:vMerge w:val="restart"/>
          </w:tcPr>
          <w:p w:rsidR="000F220C" w:rsidRPr="0076117D" w:rsidRDefault="002173EA"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w:t>
            </w:r>
            <w:r w:rsidR="000F220C" w:rsidRPr="0076117D">
              <w:rPr>
                <w:rFonts w:ascii="Times New Roman" w:hAnsi="Times New Roman" w:cs="Times New Roman"/>
                <w:szCs w:val="22"/>
              </w:rPr>
              <w:t>Прохладненского муниципального района</w:t>
            </w:r>
          </w:p>
        </w:tc>
      </w:tr>
      <w:tr w:rsidR="000F220C" w:rsidRPr="0076117D" w:rsidTr="0091217B">
        <w:trPr>
          <w:jc w:val="center"/>
        </w:trPr>
        <w:tc>
          <w:tcPr>
            <w:tcW w:w="622" w:type="dxa"/>
            <w:tcBorders>
              <w:top w:val="nil"/>
            </w:tcBorders>
          </w:tcPr>
          <w:p w:rsidR="000F220C" w:rsidRPr="0076117D" w:rsidRDefault="000F220C" w:rsidP="0076117D">
            <w:pPr>
              <w:pStyle w:val="ConsPlusNormal"/>
              <w:rPr>
                <w:rFonts w:ascii="Times New Roman" w:hAnsi="Times New Roman" w:cs="Times New Roman"/>
                <w:szCs w:val="22"/>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1.2. </w:t>
            </w:r>
            <w:r w:rsidR="00431004" w:rsidRPr="0076117D">
              <w:rPr>
                <w:rFonts w:ascii="Times New Roman" w:hAnsi="Times New Roman" w:cs="Times New Roman"/>
                <w:szCs w:val="22"/>
              </w:rPr>
              <w:t>Мониторинг состояния развития конкуренции на рынке розничной торговли лекарственными препаратами</w:t>
            </w:r>
          </w:p>
        </w:tc>
        <w:tc>
          <w:tcPr>
            <w:tcW w:w="2019" w:type="dxa"/>
          </w:tcPr>
          <w:p w:rsidR="000F220C" w:rsidRPr="0076117D" w:rsidRDefault="00431004"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Формирование перечня действующих аптечных организаций </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tcPr>
          <w:p w:rsidR="000F220C"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113"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98,8</w:t>
            </w:r>
          </w:p>
        </w:tc>
        <w:tc>
          <w:tcPr>
            <w:tcW w:w="1064"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99</w:t>
            </w:r>
          </w:p>
        </w:tc>
        <w:tc>
          <w:tcPr>
            <w:tcW w:w="992"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60</w:t>
            </w: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7047EA" w:rsidRPr="0076117D" w:rsidTr="00E30296">
        <w:trPr>
          <w:jc w:val="center"/>
        </w:trPr>
        <w:tc>
          <w:tcPr>
            <w:tcW w:w="622" w:type="dxa"/>
            <w:vMerge w:val="restart"/>
          </w:tcPr>
          <w:p w:rsidR="007047EA" w:rsidRPr="0076117D" w:rsidRDefault="00EC41EF"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2</w:t>
            </w:r>
            <w:r w:rsidR="00007DB4" w:rsidRPr="0076117D">
              <w:rPr>
                <w:rFonts w:ascii="Times New Roman" w:hAnsi="Times New Roman" w:cs="Times New Roman"/>
                <w:b/>
                <w:szCs w:val="22"/>
              </w:rPr>
              <w:t>.</w:t>
            </w:r>
          </w:p>
        </w:tc>
        <w:tc>
          <w:tcPr>
            <w:tcW w:w="14855" w:type="dxa"/>
            <w:gridSpan w:val="16"/>
          </w:tcPr>
          <w:p w:rsidR="007047EA" w:rsidRPr="0076117D" w:rsidRDefault="007047EA"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жилищного строительства</w:t>
            </w:r>
          </w:p>
        </w:tc>
      </w:tr>
      <w:tr w:rsidR="006204DE" w:rsidRPr="0076117D" w:rsidTr="00E30296">
        <w:trPr>
          <w:jc w:val="center"/>
        </w:trPr>
        <w:tc>
          <w:tcPr>
            <w:tcW w:w="622" w:type="dxa"/>
            <w:vMerge/>
          </w:tcPr>
          <w:p w:rsidR="006204DE" w:rsidRPr="0076117D" w:rsidRDefault="006204DE" w:rsidP="0076117D">
            <w:pPr>
              <w:spacing w:after="0" w:line="240" w:lineRule="auto"/>
              <w:rPr>
                <w:rFonts w:ascii="Times New Roman" w:hAnsi="Times New Roman" w:cs="Times New Roman"/>
              </w:rPr>
            </w:pPr>
          </w:p>
        </w:tc>
        <w:tc>
          <w:tcPr>
            <w:tcW w:w="14855" w:type="dxa"/>
            <w:gridSpan w:val="16"/>
          </w:tcPr>
          <w:p w:rsidR="00094189" w:rsidRPr="0076117D" w:rsidRDefault="00CF542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В настоящее время в связи с территориальной спецификой (сельскохозяйственный район) земельные участки, на которых возможно жилищное строительство, фактически предоставляются под личное подсобное хозяйство (категория земель соответствующая). Информация о жилищном строительстве размещается на официальном сайте местной администрации Прохладненского муниципального района</w:t>
            </w:r>
            <w:r w:rsidR="00D128D4" w:rsidRPr="0076117D">
              <w:rPr>
                <w:rFonts w:ascii="Times New Roman" w:hAnsi="Times New Roman" w:cs="Times New Roman"/>
              </w:rPr>
              <w:t xml:space="preserve"> </w:t>
            </w:r>
            <w:hyperlink r:id="rId9" w:history="1">
              <w:r w:rsidR="00922064" w:rsidRPr="0076117D">
                <w:rPr>
                  <w:rStyle w:val="ab"/>
                  <w:rFonts w:ascii="Times New Roman" w:hAnsi="Times New Roman" w:cs="Times New Roman"/>
                  <w:color w:val="auto"/>
                  <w:u w:val="none"/>
                </w:rPr>
                <w:t>https://prohladnenskiy.kbr.ru/activity/gradostroitelnaya-deyatelnost/</w:t>
              </w:r>
            </w:hyperlink>
            <w:r w:rsidRPr="0076117D">
              <w:rPr>
                <w:rFonts w:ascii="Times New Roman" w:hAnsi="Times New Roman" w:cs="Times New Roman"/>
              </w:rPr>
              <w:t xml:space="preserve">. </w:t>
            </w:r>
            <w:r w:rsidR="00094189" w:rsidRPr="0076117D">
              <w:rPr>
                <w:rFonts w:ascii="Times New Roman" w:hAnsi="Times New Roman" w:cs="Times New Roman"/>
              </w:rPr>
              <w:t>Строительство жилых домов за январь-</w:t>
            </w:r>
            <w:r w:rsidR="006B1415" w:rsidRPr="0076117D">
              <w:rPr>
                <w:rFonts w:ascii="Times New Roman" w:hAnsi="Times New Roman" w:cs="Times New Roman"/>
              </w:rPr>
              <w:t xml:space="preserve">ноябрь </w:t>
            </w:r>
            <w:r w:rsidR="00094189" w:rsidRPr="0076117D">
              <w:rPr>
                <w:rFonts w:ascii="Times New Roman" w:hAnsi="Times New Roman" w:cs="Times New Roman"/>
              </w:rPr>
              <w:t>2024 года в Прохладненском муниципальном районе составило 1</w:t>
            </w:r>
            <w:r w:rsidR="006B1415" w:rsidRPr="0076117D">
              <w:rPr>
                <w:rFonts w:ascii="Times New Roman" w:hAnsi="Times New Roman" w:cs="Times New Roman"/>
              </w:rPr>
              <w:t>7</w:t>
            </w:r>
            <w:r w:rsidR="00094189" w:rsidRPr="0076117D">
              <w:rPr>
                <w:rFonts w:ascii="Times New Roman" w:hAnsi="Times New Roman" w:cs="Times New Roman"/>
              </w:rPr>
              <w:t>,</w:t>
            </w:r>
            <w:r w:rsidR="006B1415" w:rsidRPr="0076117D">
              <w:rPr>
                <w:rFonts w:ascii="Times New Roman" w:hAnsi="Times New Roman" w:cs="Times New Roman"/>
              </w:rPr>
              <w:t>3</w:t>
            </w:r>
            <w:r w:rsidR="002409C3" w:rsidRPr="0076117D">
              <w:rPr>
                <w:rFonts w:ascii="Times New Roman" w:hAnsi="Times New Roman" w:cs="Times New Roman"/>
              </w:rPr>
              <w:t xml:space="preserve"> </w:t>
            </w:r>
            <w:r w:rsidR="00094189" w:rsidRPr="0076117D">
              <w:rPr>
                <w:rFonts w:ascii="Times New Roman" w:hAnsi="Times New Roman" w:cs="Times New Roman"/>
              </w:rPr>
              <w:t>тыс.кв. метров, что на 1</w:t>
            </w:r>
            <w:r w:rsidR="006B1415" w:rsidRPr="0076117D">
              <w:rPr>
                <w:rFonts w:ascii="Times New Roman" w:hAnsi="Times New Roman" w:cs="Times New Roman"/>
              </w:rPr>
              <w:t>16,5</w:t>
            </w:r>
            <w:r w:rsidR="00094189" w:rsidRPr="0076117D">
              <w:rPr>
                <w:rFonts w:ascii="Times New Roman" w:hAnsi="Times New Roman" w:cs="Times New Roman"/>
              </w:rPr>
              <w:t xml:space="preserve"> % больше в сравнении с </w:t>
            </w:r>
            <w:r w:rsidR="0039181C" w:rsidRPr="0076117D">
              <w:rPr>
                <w:rFonts w:ascii="Times New Roman" w:hAnsi="Times New Roman" w:cs="Times New Roman"/>
              </w:rPr>
              <w:t>аналогичным периодом прошлого года</w:t>
            </w:r>
            <w:r w:rsidR="00094189" w:rsidRPr="0076117D">
              <w:rPr>
                <w:rFonts w:ascii="Times New Roman" w:hAnsi="Times New Roman" w:cs="Times New Roman"/>
              </w:rPr>
              <w:t>. В 2024 год</w:t>
            </w:r>
            <w:r w:rsidR="002409C3" w:rsidRPr="0076117D">
              <w:rPr>
                <w:rFonts w:ascii="Times New Roman" w:hAnsi="Times New Roman" w:cs="Times New Roman"/>
              </w:rPr>
              <w:t>у</w:t>
            </w:r>
            <w:r w:rsidR="00094189" w:rsidRPr="0076117D">
              <w:rPr>
                <w:rFonts w:ascii="Times New Roman" w:hAnsi="Times New Roman" w:cs="Times New Roman"/>
              </w:rPr>
              <w:t xml:space="preserve"> на территории Прохладненского муниципального района ввод многоквартирных жилых домов не осуществлялся.</w:t>
            </w:r>
          </w:p>
          <w:p w:rsidR="00CF542F" w:rsidRPr="0076117D" w:rsidRDefault="00CF542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Росту ввода домов в республике способствует успешная реализация национального проекта </w:t>
            </w:r>
            <w:r w:rsidR="00D128D4" w:rsidRPr="0076117D">
              <w:rPr>
                <w:rFonts w:ascii="Times New Roman" w:hAnsi="Times New Roman" w:cs="Times New Roman"/>
              </w:rPr>
              <w:t>«</w:t>
            </w:r>
            <w:r w:rsidRPr="0076117D">
              <w:rPr>
                <w:rFonts w:ascii="Times New Roman" w:hAnsi="Times New Roman" w:cs="Times New Roman"/>
              </w:rPr>
              <w:t>Жилье и городская среда</w:t>
            </w:r>
            <w:r w:rsidR="00D128D4" w:rsidRPr="0076117D">
              <w:rPr>
                <w:rFonts w:ascii="Times New Roman" w:hAnsi="Times New Roman" w:cs="Times New Roman"/>
              </w:rPr>
              <w:t>»</w:t>
            </w:r>
            <w:r w:rsidRPr="0076117D">
              <w:rPr>
                <w:rFonts w:ascii="Times New Roman" w:hAnsi="Times New Roman" w:cs="Times New Roman"/>
              </w:rPr>
              <w:t xml:space="preserve"> государственной программы Российской Федерации </w:t>
            </w:r>
            <w:r w:rsidR="006F0F1B" w:rsidRPr="0076117D">
              <w:rPr>
                <w:rFonts w:ascii="Times New Roman" w:hAnsi="Times New Roman" w:cs="Times New Roman"/>
              </w:rPr>
              <w:t>«</w:t>
            </w:r>
            <w:r w:rsidRPr="0076117D">
              <w:rPr>
                <w:rFonts w:ascii="Times New Roman" w:hAnsi="Times New Roman" w:cs="Times New Roman"/>
              </w:rPr>
              <w:t>Комплексное развитие сельских территорий</w:t>
            </w:r>
            <w:r w:rsidR="006F0F1B" w:rsidRPr="0076117D">
              <w:rPr>
                <w:rFonts w:ascii="Times New Roman" w:hAnsi="Times New Roman" w:cs="Times New Roman"/>
              </w:rPr>
              <w:t>»</w:t>
            </w:r>
            <w:r w:rsidRPr="0076117D">
              <w:rPr>
                <w:rFonts w:ascii="Times New Roman" w:hAnsi="Times New Roman" w:cs="Times New Roman"/>
              </w:rPr>
              <w:t>, а также программ по льготной ипотеке.</w:t>
            </w:r>
          </w:p>
          <w:p w:rsidR="00CF542F" w:rsidRPr="0076117D" w:rsidRDefault="00CF542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lastRenderedPageBreak/>
              <w:t>К основным проблемам в развитии конкуренции на этом рынке можно отнести необходимость существенных капитальных затрат при освоении и осуществлении строительной деятельности, в частности:</w:t>
            </w:r>
          </w:p>
          <w:p w:rsidR="00CF542F" w:rsidRPr="0076117D" w:rsidRDefault="006F0F1B"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w:t>
            </w:r>
            <w:r w:rsidR="00CF542F" w:rsidRPr="0076117D">
              <w:rPr>
                <w:rFonts w:ascii="Times New Roman" w:hAnsi="Times New Roman" w:cs="Times New Roman"/>
              </w:rPr>
              <w:t>получение разрешения на строительство объектов жилой недвижимости, согласование и выдача технических условий на подключение к сетям инженерной инфраструктуры;</w:t>
            </w:r>
          </w:p>
          <w:p w:rsidR="00CF542F" w:rsidRPr="0076117D" w:rsidRDefault="006F0F1B"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w:t>
            </w:r>
            <w:r w:rsidR="00CF542F" w:rsidRPr="0076117D">
              <w:rPr>
                <w:rFonts w:ascii="Times New Roman" w:hAnsi="Times New Roman" w:cs="Times New Roman"/>
              </w:rPr>
              <w:t>длительность и сложность процедуры получения лицензии на право осуществления строительной деятельности;</w:t>
            </w:r>
          </w:p>
          <w:p w:rsidR="00612766" w:rsidRPr="0076117D" w:rsidRDefault="006F0F1B"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w:t>
            </w:r>
            <w:r w:rsidR="00CF542F" w:rsidRPr="0076117D">
              <w:rPr>
                <w:rFonts w:ascii="Times New Roman" w:hAnsi="Times New Roman" w:cs="Times New Roman"/>
              </w:rPr>
              <w:t>искусственно создаваемый дефицит земельных участков под строительство жилых многоквартирных домов.</w:t>
            </w:r>
          </w:p>
          <w:p w:rsidR="00D12C7E" w:rsidRPr="0076117D" w:rsidRDefault="00CF542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2.1. Опубликование на сайте местной администрации Прохладненского муниципального района в сети "Интернет"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2019" w:type="dxa"/>
          </w:tcPr>
          <w:p w:rsidR="00387279"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И</w:t>
            </w:r>
            <w:r w:rsidR="000F220C" w:rsidRPr="0076117D">
              <w:rPr>
                <w:rFonts w:ascii="Times New Roman" w:hAnsi="Times New Roman" w:cs="Times New Roman"/>
                <w:szCs w:val="22"/>
              </w:rPr>
              <w:t>нформирован</w:t>
            </w:r>
          </w:p>
          <w:p w:rsidR="000F220C" w:rsidRPr="0076117D" w:rsidRDefault="000F220C"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ность</w:t>
            </w:r>
            <w:proofErr w:type="spellEnd"/>
            <w:r w:rsidRPr="0076117D">
              <w:rPr>
                <w:rFonts w:ascii="Times New Roman" w:hAnsi="Times New Roman" w:cs="Times New Roman"/>
                <w:szCs w:val="22"/>
              </w:rPr>
              <w:t xml:space="preserve"> участников градостроительных отношений</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0F220C"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оля организаций частной формы собственности в сфере жилищного строительства, процентов</w:t>
            </w:r>
          </w:p>
        </w:tc>
        <w:tc>
          <w:tcPr>
            <w:tcW w:w="1113"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64"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80</w:t>
            </w:r>
          </w:p>
        </w:tc>
        <w:tc>
          <w:tcPr>
            <w:tcW w:w="2005"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2.2. Опубликование на сайте местной администрации Прохладненского муниципального района в сети "Интернет" актуальных </w:t>
            </w:r>
            <w:r w:rsidRPr="0076117D">
              <w:rPr>
                <w:rFonts w:ascii="Times New Roman" w:hAnsi="Times New Roman" w:cs="Times New Roman"/>
                <w:szCs w:val="22"/>
              </w:rPr>
              <w:lastRenderedPageBreak/>
              <w:t>планов создания объектов инфраструктуры, в том числе на картографической основе</w:t>
            </w:r>
          </w:p>
        </w:tc>
        <w:tc>
          <w:tcPr>
            <w:tcW w:w="2019"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Информирован</w:t>
            </w:r>
          </w:p>
          <w:p w:rsidR="000F220C" w:rsidRPr="0076117D" w:rsidRDefault="000F220C"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ность</w:t>
            </w:r>
            <w:proofErr w:type="spellEnd"/>
            <w:r w:rsidRPr="0076117D">
              <w:rPr>
                <w:rFonts w:ascii="Times New Roman" w:hAnsi="Times New Roman" w:cs="Times New Roman"/>
                <w:szCs w:val="22"/>
              </w:rPr>
              <w:t xml:space="preserve"> участников градостроительных отношений об актуальных планах по созданию объектов </w:t>
            </w:r>
            <w:r w:rsidRPr="0076117D">
              <w:rPr>
                <w:rFonts w:ascii="Times New Roman" w:hAnsi="Times New Roman" w:cs="Times New Roman"/>
                <w:szCs w:val="22"/>
              </w:rPr>
              <w:lastRenderedPageBreak/>
              <w:t>инфраструктуры</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2.3. Проведение аукционов на право аренды земельных участков в целях жилищного строительства, развития застроенных территорий, освоения территорий в целях строительства стандартного жилья, комплексного освоения земельных участков в целях строительства стандартного жилья</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В</w:t>
            </w:r>
            <w:r w:rsidR="000F220C" w:rsidRPr="0076117D">
              <w:rPr>
                <w:rFonts w:ascii="Times New Roman" w:hAnsi="Times New Roman" w:cs="Times New Roman"/>
                <w:szCs w:val="22"/>
              </w:rPr>
              <w:t>овлечение в хозяйственный оборот земельных участков, находящихся в государственной, муниципальной собственности, в целях жилищного строительства, развития застроенных территорий, освоения территорий в целях строительства стандартного жилья, комплексного освоения земельных участков в целях строительства стандартного жилья</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1B2303" w:rsidRPr="0076117D" w:rsidTr="00E30296">
        <w:trPr>
          <w:jc w:val="center"/>
        </w:trPr>
        <w:tc>
          <w:tcPr>
            <w:tcW w:w="622" w:type="dxa"/>
            <w:vMerge w:val="restart"/>
          </w:tcPr>
          <w:p w:rsidR="001B2303" w:rsidRPr="0076117D" w:rsidRDefault="001B2303"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3</w:t>
            </w:r>
            <w:r w:rsidR="00007DB4" w:rsidRPr="0076117D">
              <w:rPr>
                <w:rFonts w:ascii="Times New Roman" w:hAnsi="Times New Roman" w:cs="Times New Roman"/>
                <w:b/>
                <w:szCs w:val="22"/>
              </w:rPr>
              <w:t>.</w:t>
            </w:r>
          </w:p>
        </w:tc>
        <w:tc>
          <w:tcPr>
            <w:tcW w:w="14855" w:type="dxa"/>
            <w:gridSpan w:val="16"/>
          </w:tcPr>
          <w:p w:rsidR="001B2303" w:rsidRPr="0076117D" w:rsidRDefault="001B2303"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строительства объектов капитального строительства, за исключением жилищного и дорожного строительства</w:t>
            </w:r>
          </w:p>
        </w:tc>
      </w:tr>
      <w:tr w:rsidR="006204DE" w:rsidRPr="0076117D" w:rsidTr="00E30296">
        <w:trPr>
          <w:jc w:val="center"/>
        </w:trPr>
        <w:tc>
          <w:tcPr>
            <w:tcW w:w="622" w:type="dxa"/>
            <w:vMerge/>
          </w:tcPr>
          <w:p w:rsidR="006204DE" w:rsidRPr="0076117D" w:rsidRDefault="006204DE" w:rsidP="0076117D">
            <w:pPr>
              <w:spacing w:after="0" w:line="240" w:lineRule="auto"/>
              <w:rPr>
                <w:rFonts w:ascii="Times New Roman" w:hAnsi="Times New Roman" w:cs="Times New Roman"/>
              </w:rPr>
            </w:pPr>
          </w:p>
        </w:tc>
        <w:tc>
          <w:tcPr>
            <w:tcW w:w="14855" w:type="dxa"/>
            <w:gridSpan w:val="16"/>
          </w:tcPr>
          <w:p w:rsidR="00162DF6" w:rsidRPr="0076117D" w:rsidRDefault="00B8046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Предоставление государственных (муниципальных) услуг по выдаче градостроительных планов земельных участков, разрешений на строительство, а также разрешений на ввод объектов в эксплуатацию в электронном виде осуществляется согласно утвержденному соответствующим административным регламентом порядку. Информация о государственных (муниципальных) услугах по выдаче градостроительного плана земельного участка и выдаче разрешения на строительство, а также разрешения на ввод объекта в эксплуатацию жилищном строительстве размещается на официальном сайте местной администрации Прохладненского муниципального района </w:t>
            </w:r>
            <w:hyperlink r:id="rId10" w:history="1">
              <w:r w:rsidRPr="0076117D">
                <w:rPr>
                  <w:rStyle w:val="ab"/>
                  <w:rFonts w:ascii="Times New Roman" w:hAnsi="Times New Roman" w:cs="Times New Roman"/>
                  <w:color w:val="auto"/>
                  <w:u w:val="none"/>
                </w:rPr>
                <w:t>https://prohladnenskiy.kbr.ru/services/arkhitektura-i-gradostroitelstvo/</w:t>
              </w:r>
            </w:hyperlink>
            <w:r w:rsidR="00A154C9" w:rsidRPr="0076117D">
              <w:rPr>
                <w:rFonts w:ascii="Times New Roman" w:hAnsi="Times New Roman" w:cs="Times New Roman"/>
              </w:rPr>
              <w:t xml:space="preserve">, </w:t>
            </w:r>
            <w:hyperlink r:id="rId11" w:history="1">
              <w:r w:rsidR="00A154C9" w:rsidRPr="0076117D">
                <w:rPr>
                  <w:rStyle w:val="ab"/>
                  <w:rFonts w:ascii="Times New Roman" w:hAnsi="Times New Roman" w:cs="Times New Roman"/>
                  <w:color w:val="auto"/>
                  <w:u w:val="none"/>
                </w:rPr>
                <w:t>https://prohladnenskiy.kbr.ru/activity/gradostroitelnaya-deyatelnost/</w:t>
              </w:r>
            </w:hyperlink>
            <w:r w:rsidR="00C85079" w:rsidRPr="0076117D">
              <w:rPr>
                <w:rFonts w:ascii="Times New Roman" w:hAnsi="Times New Roman" w:cs="Times New Roman"/>
              </w:rPr>
              <w:t xml:space="preserve">. </w:t>
            </w:r>
            <w:r w:rsidR="00162DF6" w:rsidRPr="0076117D">
              <w:rPr>
                <w:rFonts w:ascii="Times New Roman" w:hAnsi="Times New Roman" w:cs="Times New Roman"/>
              </w:rPr>
              <w:t xml:space="preserve">Строительство жилых домов за январь-ноябрь 2024 года в Прохладненском муниципальном районе составило 17,3 тыс.кв. метров, что на 116,5 % больше в сравнении с аналогичным периодом прошлого года. В 2024 году на </w:t>
            </w:r>
            <w:r w:rsidR="00162DF6" w:rsidRPr="0076117D">
              <w:rPr>
                <w:rFonts w:ascii="Times New Roman" w:hAnsi="Times New Roman" w:cs="Times New Roman"/>
              </w:rPr>
              <w:lastRenderedPageBreak/>
              <w:t>территории Прохладненского муниципального района ввод многоквартирных жилых домов не осуществлялся.</w:t>
            </w:r>
          </w:p>
          <w:p w:rsidR="00B8046F" w:rsidRPr="0076117D" w:rsidRDefault="00C85079"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В </w:t>
            </w:r>
            <w:r w:rsidR="00A5175E" w:rsidRPr="0076117D">
              <w:rPr>
                <w:rFonts w:ascii="Times New Roman" w:hAnsi="Times New Roman" w:cs="Times New Roman"/>
              </w:rPr>
              <w:t xml:space="preserve">течение </w:t>
            </w:r>
            <w:r w:rsidR="00B8046F" w:rsidRPr="0076117D">
              <w:rPr>
                <w:rFonts w:ascii="Times New Roman" w:hAnsi="Times New Roman" w:cs="Times New Roman"/>
              </w:rPr>
              <w:t>2024 года на территории Прохладненского муниципального района ввод домов блокированной застройки планируется на 18.01.2025 года, ввод нежилых объектов отсутствует.</w:t>
            </w:r>
          </w:p>
          <w:p w:rsidR="00B8046F" w:rsidRPr="0076117D" w:rsidRDefault="00B8046F" w:rsidP="0076117D">
            <w:pPr>
              <w:pStyle w:val="a5"/>
              <w:spacing w:before="0" w:beforeAutospacing="0" w:after="0" w:afterAutospacing="0"/>
              <w:ind w:firstLine="709"/>
              <w:jc w:val="both"/>
              <w:rPr>
                <w:sz w:val="22"/>
                <w:szCs w:val="22"/>
              </w:rPr>
            </w:pPr>
            <w:r w:rsidRPr="0076117D">
              <w:rPr>
                <w:sz w:val="22"/>
                <w:szCs w:val="22"/>
              </w:rPr>
              <w:t>На территории сельских поселений Прохладненского муниципального района осуществляют деятельность 3 организации по строительству и ремонту объектов капитального строительства (</w:t>
            </w:r>
            <w:r w:rsidRPr="0076117D">
              <w:rPr>
                <w:sz w:val="22"/>
                <w:szCs w:val="22"/>
                <w:shd w:val="clear" w:color="auto" w:fill="FFFFFF"/>
              </w:rPr>
              <w:t>ООО «</w:t>
            </w:r>
            <w:proofErr w:type="spellStart"/>
            <w:r w:rsidRPr="0076117D">
              <w:rPr>
                <w:sz w:val="22"/>
                <w:szCs w:val="22"/>
                <w:shd w:val="clear" w:color="auto" w:fill="FFFFFF"/>
              </w:rPr>
              <w:t>АртСтройФонд</w:t>
            </w:r>
            <w:proofErr w:type="spellEnd"/>
            <w:r w:rsidRPr="0076117D">
              <w:rPr>
                <w:sz w:val="22"/>
                <w:szCs w:val="22"/>
                <w:shd w:val="clear" w:color="auto" w:fill="FFFFFF"/>
              </w:rPr>
              <w:t xml:space="preserve">» </w:t>
            </w:r>
            <w:r w:rsidRPr="0076117D">
              <w:rPr>
                <w:sz w:val="22"/>
                <w:szCs w:val="22"/>
              </w:rPr>
              <w:t>с.п. Карагач</w:t>
            </w:r>
            <w:r w:rsidRPr="0076117D">
              <w:rPr>
                <w:sz w:val="22"/>
                <w:szCs w:val="22"/>
                <w:shd w:val="clear" w:color="auto" w:fill="FFFFFF"/>
              </w:rPr>
              <w:t xml:space="preserve">, ООО «Регион-Сервис» </w:t>
            </w:r>
            <w:r w:rsidRPr="0076117D">
              <w:rPr>
                <w:sz w:val="22"/>
                <w:szCs w:val="22"/>
              </w:rPr>
              <w:t xml:space="preserve">с.п. </w:t>
            </w:r>
            <w:proofErr w:type="spellStart"/>
            <w:r w:rsidRPr="0076117D">
              <w:rPr>
                <w:sz w:val="22"/>
                <w:szCs w:val="22"/>
              </w:rPr>
              <w:t>Прималкинское</w:t>
            </w:r>
            <w:proofErr w:type="spellEnd"/>
            <w:r w:rsidRPr="0076117D">
              <w:rPr>
                <w:sz w:val="22"/>
                <w:szCs w:val="22"/>
              </w:rPr>
              <w:t xml:space="preserve">, </w:t>
            </w:r>
            <w:r w:rsidRPr="0076117D">
              <w:rPr>
                <w:sz w:val="22"/>
                <w:szCs w:val="22"/>
                <w:shd w:val="clear" w:color="auto" w:fill="FFFFFF"/>
              </w:rPr>
              <w:t>ООО «</w:t>
            </w:r>
            <w:proofErr w:type="spellStart"/>
            <w:r w:rsidRPr="0076117D">
              <w:rPr>
                <w:sz w:val="22"/>
                <w:szCs w:val="22"/>
                <w:shd w:val="clear" w:color="auto" w:fill="FFFFFF"/>
              </w:rPr>
              <w:t>Стройсервис</w:t>
            </w:r>
            <w:proofErr w:type="spellEnd"/>
            <w:r w:rsidRPr="0076117D">
              <w:rPr>
                <w:sz w:val="22"/>
                <w:szCs w:val="22"/>
                <w:shd w:val="clear" w:color="auto" w:fill="FFFFFF"/>
              </w:rPr>
              <w:t xml:space="preserve">» </w:t>
            </w:r>
            <w:r w:rsidRPr="0076117D">
              <w:rPr>
                <w:sz w:val="22"/>
                <w:szCs w:val="22"/>
              </w:rPr>
              <w:t>с.п. Учебное).</w:t>
            </w:r>
            <w:r w:rsidR="003442BC" w:rsidRPr="0076117D">
              <w:rPr>
                <w:sz w:val="22"/>
                <w:szCs w:val="22"/>
              </w:rPr>
              <w:t xml:space="preserve"> </w:t>
            </w:r>
            <w:r w:rsidRPr="0076117D">
              <w:rPr>
                <w:sz w:val="22"/>
                <w:szCs w:val="22"/>
              </w:rPr>
              <w:t>В остальных поселениях отсутствуют субъекты частной формы собственности в данной сфере, предположительно по причине того, что имеющиеся на территории г.о. Прохладный организации данной сферы услуг удовлетворяют потребности, в том числе сельского населения.</w:t>
            </w:r>
          </w:p>
          <w:p w:rsidR="00B8046F" w:rsidRPr="0076117D" w:rsidRDefault="00B8046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Основными барьерами входа на рынок являются несоблюдение нормативных сроков согласования и выдачи документации, установленных распорядительными документами, на различных стадиях (от подготовки разрешительной документации до оформления результатов реализации контракта), проведение хозяйствующими субъектами отдельных видов работ до получения всех разрешений, навязывание дискриминационных условий договоров на присоединение к сетям со стороны коммунальных организаций.</w:t>
            </w:r>
          </w:p>
          <w:p w:rsidR="006204DE" w:rsidRPr="0076117D" w:rsidRDefault="00B8046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3.1. 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документации на проведение закупок</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С</w:t>
            </w:r>
            <w:r w:rsidR="000F220C" w:rsidRPr="0076117D">
              <w:rPr>
                <w:rFonts w:ascii="Times New Roman" w:hAnsi="Times New Roman" w:cs="Times New Roman"/>
                <w:szCs w:val="22"/>
              </w:rPr>
              <w:t>нижение количества нарушений при проведении закупок на строительство объектов капитального строительства, обеспечение равного доступа участников на товарный рынок</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0F220C"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113"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99,9</w:t>
            </w:r>
          </w:p>
        </w:tc>
        <w:tc>
          <w:tcPr>
            <w:tcW w:w="1064"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80</w:t>
            </w:r>
          </w:p>
        </w:tc>
        <w:tc>
          <w:tcPr>
            <w:tcW w:w="2005"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3.2. Предоставление государственных (муниципальных) услуг по выдаче градостроительного плана земельного участка в электронном виде</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С</w:t>
            </w:r>
            <w:r w:rsidR="000F220C" w:rsidRPr="0076117D">
              <w:rPr>
                <w:rFonts w:ascii="Times New Roman" w:hAnsi="Times New Roman" w:cs="Times New Roman"/>
                <w:szCs w:val="22"/>
              </w:rPr>
              <w:t>нижение административной нагрузки при прохождении процедур в сфере строительства</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3.3. Предоставление государственных </w:t>
            </w:r>
            <w:r w:rsidRPr="0076117D">
              <w:rPr>
                <w:rFonts w:ascii="Times New Roman" w:hAnsi="Times New Roman" w:cs="Times New Roman"/>
                <w:szCs w:val="22"/>
              </w:rPr>
              <w:lastRenderedPageBreak/>
              <w:t>(муниципальных) услуг по выдаче разрешения на строительство, а также разрешения на ввод объекта в эксплуатацию в электронном виде</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С</w:t>
            </w:r>
            <w:r w:rsidR="000F220C" w:rsidRPr="0076117D">
              <w:rPr>
                <w:rFonts w:ascii="Times New Roman" w:hAnsi="Times New Roman" w:cs="Times New Roman"/>
                <w:szCs w:val="22"/>
              </w:rPr>
              <w:t xml:space="preserve">нижение административной </w:t>
            </w:r>
            <w:r w:rsidR="000F220C" w:rsidRPr="0076117D">
              <w:rPr>
                <w:rFonts w:ascii="Times New Roman" w:hAnsi="Times New Roman" w:cs="Times New Roman"/>
                <w:szCs w:val="22"/>
              </w:rPr>
              <w:lastRenderedPageBreak/>
              <w:t>нагрузки при прохождении процедур в сфере строительства</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3.4. Опубликование и актуализация на официальном на сайте местной администрации Прохладненского муниципального района в сети "Интернет"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w:t>
            </w:r>
            <w:r w:rsidR="000F220C" w:rsidRPr="0076117D">
              <w:rPr>
                <w:rFonts w:ascii="Times New Roman" w:hAnsi="Times New Roman" w:cs="Times New Roman"/>
                <w:szCs w:val="22"/>
              </w:rPr>
              <w:t>овышение информированности хозяйствующих субъектов, осуществляющих деятельность на данном рынке</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007DB4" w:rsidRPr="0076117D" w:rsidTr="00E30296">
        <w:trPr>
          <w:jc w:val="center"/>
        </w:trPr>
        <w:tc>
          <w:tcPr>
            <w:tcW w:w="622" w:type="dxa"/>
            <w:vMerge w:val="restart"/>
          </w:tcPr>
          <w:p w:rsidR="00007DB4" w:rsidRPr="0076117D" w:rsidRDefault="00007DB4"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4.</w:t>
            </w:r>
          </w:p>
        </w:tc>
        <w:tc>
          <w:tcPr>
            <w:tcW w:w="14855" w:type="dxa"/>
            <w:gridSpan w:val="16"/>
          </w:tcPr>
          <w:p w:rsidR="00007DB4" w:rsidRPr="0076117D" w:rsidRDefault="00007DB4"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выполнения работ по содержанию и текущему ремонту общего имущества собственников помещений в многоквартирном доме</w:t>
            </w:r>
          </w:p>
        </w:tc>
      </w:tr>
      <w:tr w:rsidR="00234A8E" w:rsidRPr="0076117D" w:rsidTr="00E30296">
        <w:trPr>
          <w:jc w:val="center"/>
        </w:trPr>
        <w:tc>
          <w:tcPr>
            <w:tcW w:w="622" w:type="dxa"/>
            <w:vMerge/>
          </w:tcPr>
          <w:p w:rsidR="00234A8E" w:rsidRPr="0076117D" w:rsidRDefault="00234A8E" w:rsidP="0076117D">
            <w:pPr>
              <w:pStyle w:val="ConsPlusNormal"/>
              <w:rPr>
                <w:rFonts w:ascii="Times New Roman" w:hAnsi="Times New Roman" w:cs="Times New Roman"/>
                <w:szCs w:val="22"/>
              </w:rPr>
            </w:pPr>
          </w:p>
        </w:tc>
        <w:tc>
          <w:tcPr>
            <w:tcW w:w="14855" w:type="dxa"/>
            <w:gridSpan w:val="16"/>
            <w:vAlign w:val="center"/>
          </w:tcPr>
          <w:p w:rsidR="00234A8E" w:rsidRPr="0076117D" w:rsidRDefault="00234A8E" w:rsidP="0076117D">
            <w:pPr>
              <w:pStyle w:val="ConsPlusNormal"/>
              <w:ind w:firstLine="651"/>
              <w:jc w:val="both"/>
              <w:rPr>
                <w:rFonts w:ascii="Times New Roman" w:hAnsi="Times New Roman" w:cs="Times New Roman"/>
                <w:szCs w:val="22"/>
              </w:rPr>
            </w:pPr>
            <w:r w:rsidRPr="0076117D">
              <w:rPr>
                <w:rFonts w:ascii="Times New Roman" w:hAnsi="Times New Roman" w:cs="Times New Roman"/>
                <w:szCs w:val="22"/>
              </w:rPr>
              <w:t>В Прохладненском муниципальном районе осуществляют деятельность 1 жилищно-строительный кооператив и 2 товарищества собственников жилья.</w:t>
            </w:r>
          </w:p>
          <w:p w:rsidR="00234A8E" w:rsidRPr="0076117D" w:rsidRDefault="00234A8E" w:rsidP="0076117D">
            <w:pPr>
              <w:pStyle w:val="ConsPlusNormal"/>
              <w:ind w:firstLine="651"/>
              <w:jc w:val="both"/>
              <w:rPr>
                <w:rFonts w:ascii="Times New Roman" w:hAnsi="Times New Roman" w:cs="Times New Roman"/>
                <w:szCs w:val="22"/>
              </w:rPr>
            </w:pPr>
            <w:r w:rsidRPr="0076117D">
              <w:rPr>
                <w:rFonts w:ascii="Times New Roman" w:hAnsi="Times New Roman" w:cs="Times New Roman"/>
                <w:szCs w:val="22"/>
              </w:rPr>
              <w:t>Собственники помещений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234A8E" w:rsidRPr="0076117D" w:rsidRDefault="00234A8E" w:rsidP="0076117D">
            <w:pPr>
              <w:pStyle w:val="ConsPlusNormal"/>
              <w:ind w:firstLine="651"/>
              <w:jc w:val="both"/>
              <w:rPr>
                <w:rFonts w:ascii="Times New Roman" w:hAnsi="Times New Roman" w:cs="Times New Roman"/>
                <w:szCs w:val="22"/>
              </w:rPr>
            </w:pPr>
            <w:r w:rsidRPr="0076117D">
              <w:rPr>
                <w:rFonts w:ascii="Times New Roman" w:hAnsi="Times New Roman" w:cs="Times New Roman"/>
                <w:szCs w:val="22"/>
              </w:rPr>
              <w:t>Механизм получения лицензии на управление многоквартирными домами полностью регламентирован, административные барьеры для выхода на рынок отсутствуют.</w:t>
            </w:r>
          </w:p>
          <w:p w:rsidR="00234A8E" w:rsidRPr="0076117D" w:rsidRDefault="00234A8E" w:rsidP="0076117D">
            <w:pPr>
              <w:pStyle w:val="ConsPlusNormal"/>
              <w:ind w:firstLine="651"/>
              <w:jc w:val="both"/>
              <w:rPr>
                <w:rFonts w:ascii="Times New Roman" w:hAnsi="Times New Roman" w:cs="Times New Roman"/>
                <w:szCs w:val="22"/>
              </w:rPr>
            </w:pPr>
            <w:r w:rsidRPr="0076117D">
              <w:rPr>
                <w:rFonts w:ascii="Times New Roman" w:hAnsi="Times New Roman" w:cs="Times New Roman"/>
                <w:szCs w:val="22"/>
              </w:rPr>
              <w:t xml:space="preserve">На территории Прохладненского муниципального района осуществляют деятельность по чистке и уборке жилых зданий и нежилых помещений </w:t>
            </w:r>
            <w:r w:rsidR="003442BC" w:rsidRPr="0076117D">
              <w:rPr>
                <w:rFonts w:ascii="Times New Roman" w:hAnsi="Times New Roman" w:cs="Times New Roman"/>
                <w:szCs w:val="22"/>
              </w:rPr>
              <w:t>1</w:t>
            </w:r>
            <w:r w:rsidRPr="0076117D">
              <w:rPr>
                <w:rFonts w:ascii="Times New Roman" w:hAnsi="Times New Roman" w:cs="Times New Roman"/>
                <w:szCs w:val="22"/>
              </w:rPr>
              <w:t xml:space="preserve"> индивидуальны</w:t>
            </w:r>
            <w:r w:rsidR="003442BC" w:rsidRPr="0076117D">
              <w:rPr>
                <w:rFonts w:ascii="Times New Roman" w:hAnsi="Times New Roman" w:cs="Times New Roman"/>
                <w:szCs w:val="22"/>
              </w:rPr>
              <w:t xml:space="preserve">й </w:t>
            </w:r>
            <w:r w:rsidRPr="0076117D">
              <w:rPr>
                <w:rFonts w:ascii="Times New Roman" w:hAnsi="Times New Roman" w:cs="Times New Roman"/>
                <w:szCs w:val="22"/>
              </w:rPr>
              <w:t>предп</w:t>
            </w:r>
            <w:r w:rsidR="003442BC" w:rsidRPr="0076117D">
              <w:rPr>
                <w:rFonts w:ascii="Times New Roman" w:hAnsi="Times New Roman" w:cs="Times New Roman"/>
                <w:szCs w:val="22"/>
              </w:rPr>
              <w:t>риниматель</w:t>
            </w:r>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Чикунов</w:t>
            </w:r>
            <w:proofErr w:type="spellEnd"/>
            <w:r w:rsidRPr="0076117D">
              <w:rPr>
                <w:rFonts w:ascii="Times New Roman" w:hAnsi="Times New Roman" w:cs="Times New Roman"/>
                <w:szCs w:val="22"/>
              </w:rPr>
              <w:t xml:space="preserve"> Михаил Викторович (с.п. Прималкинское).</w:t>
            </w:r>
          </w:p>
          <w:p w:rsidR="00234A8E" w:rsidRPr="0076117D" w:rsidRDefault="00234A8E" w:rsidP="0076117D">
            <w:pPr>
              <w:pStyle w:val="ConsPlusNormal"/>
              <w:ind w:firstLine="651"/>
              <w:jc w:val="both"/>
              <w:rPr>
                <w:rFonts w:ascii="Times New Roman" w:hAnsi="Times New Roman" w:cs="Times New Roman"/>
                <w:szCs w:val="22"/>
              </w:rPr>
            </w:pPr>
            <w:r w:rsidRPr="0076117D">
              <w:rPr>
                <w:rFonts w:ascii="Times New Roman" w:hAnsi="Times New Roman" w:cs="Times New Roman"/>
                <w:szCs w:val="22"/>
              </w:rPr>
              <w:lastRenderedPageBreak/>
              <w:t>Источник информации: 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4.1. </w:t>
            </w:r>
            <w:r w:rsidR="008A1747" w:rsidRPr="0076117D">
              <w:rPr>
                <w:rFonts w:ascii="Times New Roman" w:hAnsi="Times New Roman" w:cs="Times New Roman"/>
                <w:szCs w:val="22"/>
              </w:rPr>
              <w:t>Размещение на официальном сайте местной администрации Прохладненского муниципального района в сети "Интернет" информации о юридических лицах независимо от организационно правовой формы и индивидуальных предпринимателях</w:t>
            </w:r>
            <w:r w:rsidRPr="0076117D">
              <w:rPr>
                <w:rFonts w:ascii="Times New Roman" w:hAnsi="Times New Roman" w:cs="Times New Roman"/>
                <w:szCs w:val="22"/>
              </w:rPr>
              <w:t>, осуществляющих деятельность по содержанию и текущему ремонту общего имущества собственников помещений в многоквартирном доме, по практике допускаемых нарушений в целях предупреждения и минимизации нарушений в указанной сфере деятельности</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Обеспечение для хозяйствующих субъектов всех форм собственности равных условий деятельности на товарном рынке</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FE0A66"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 xml:space="preserve">оля организаций частной формы собственности в сфере выполнения работ по содержанию и текущему ремонту общего имущества собственников помещений в </w:t>
            </w:r>
            <w:proofErr w:type="spellStart"/>
            <w:r w:rsidR="000F220C" w:rsidRPr="0076117D">
              <w:rPr>
                <w:rFonts w:ascii="Times New Roman" w:hAnsi="Times New Roman" w:cs="Times New Roman"/>
                <w:szCs w:val="22"/>
              </w:rPr>
              <w:t>многоквартир</w:t>
            </w:r>
            <w:proofErr w:type="spellEnd"/>
          </w:p>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ном доме, процентов</w:t>
            </w:r>
          </w:p>
        </w:tc>
        <w:tc>
          <w:tcPr>
            <w:tcW w:w="1113"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96</w:t>
            </w:r>
          </w:p>
        </w:tc>
        <w:tc>
          <w:tcPr>
            <w:tcW w:w="1064"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97</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97</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98</w:t>
            </w:r>
          </w:p>
        </w:tc>
        <w:tc>
          <w:tcPr>
            <w:tcW w:w="1079" w:type="dxa"/>
            <w:gridSpan w:val="2"/>
            <w:vMerge w:val="restart"/>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20</w:t>
            </w:r>
          </w:p>
        </w:tc>
        <w:tc>
          <w:tcPr>
            <w:tcW w:w="2005"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4.2. Проведение мониторинга деятельности существующих организаций, выполняющих работы по содержанию общего </w:t>
            </w:r>
            <w:r w:rsidRPr="0076117D">
              <w:rPr>
                <w:rFonts w:ascii="Times New Roman" w:hAnsi="Times New Roman" w:cs="Times New Roman"/>
                <w:szCs w:val="22"/>
              </w:rPr>
              <w:lastRenderedPageBreak/>
              <w:t>имущества собственников помещений в многоквартирном доме</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П</w:t>
            </w:r>
            <w:r w:rsidR="000F220C" w:rsidRPr="0076117D">
              <w:rPr>
                <w:rFonts w:ascii="Times New Roman" w:hAnsi="Times New Roman" w:cs="Times New Roman"/>
                <w:szCs w:val="22"/>
              </w:rPr>
              <w:t xml:space="preserve">овышение качества и эффективности работ по содержанию и текущему ремонту общего имущества </w:t>
            </w:r>
            <w:r w:rsidR="000F220C" w:rsidRPr="0076117D">
              <w:rPr>
                <w:rFonts w:ascii="Times New Roman" w:hAnsi="Times New Roman" w:cs="Times New Roman"/>
                <w:szCs w:val="22"/>
              </w:rPr>
              <w:lastRenderedPageBreak/>
              <w:t>собственников помещений в многоквартирном доме</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1B2303" w:rsidRPr="0076117D" w:rsidTr="00E30296">
        <w:trPr>
          <w:jc w:val="center"/>
        </w:trPr>
        <w:tc>
          <w:tcPr>
            <w:tcW w:w="622" w:type="dxa"/>
            <w:vMerge w:val="restart"/>
          </w:tcPr>
          <w:p w:rsidR="001B2303" w:rsidRPr="0076117D" w:rsidRDefault="001B2303"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lastRenderedPageBreak/>
              <w:t>5</w:t>
            </w:r>
            <w:r w:rsidR="00007DB4" w:rsidRPr="0076117D">
              <w:rPr>
                <w:rFonts w:ascii="Times New Roman" w:hAnsi="Times New Roman" w:cs="Times New Roman"/>
                <w:b/>
                <w:szCs w:val="22"/>
              </w:rPr>
              <w:t>.</w:t>
            </w:r>
          </w:p>
        </w:tc>
        <w:tc>
          <w:tcPr>
            <w:tcW w:w="14855" w:type="dxa"/>
            <w:gridSpan w:val="16"/>
          </w:tcPr>
          <w:p w:rsidR="001B2303" w:rsidRPr="0076117D" w:rsidRDefault="001B2303"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выполнения работ по благоустройству сельской среды</w:t>
            </w:r>
          </w:p>
        </w:tc>
      </w:tr>
      <w:tr w:rsidR="00234A8E" w:rsidRPr="0076117D" w:rsidTr="00E30296">
        <w:trPr>
          <w:jc w:val="center"/>
        </w:trPr>
        <w:tc>
          <w:tcPr>
            <w:tcW w:w="622" w:type="dxa"/>
            <w:vMerge/>
          </w:tcPr>
          <w:p w:rsidR="00234A8E" w:rsidRPr="0076117D" w:rsidRDefault="00234A8E" w:rsidP="0076117D">
            <w:pPr>
              <w:spacing w:after="0" w:line="240" w:lineRule="auto"/>
              <w:rPr>
                <w:rFonts w:ascii="Times New Roman" w:hAnsi="Times New Roman" w:cs="Times New Roman"/>
              </w:rPr>
            </w:pPr>
          </w:p>
        </w:tc>
        <w:tc>
          <w:tcPr>
            <w:tcW w:w="14855" w:type="dxa"/>
            <w:gridSpan w:val="16"/>
          </w:tcPr>
          <w:p w:rsidR="003442BC" w:rsidRPr="0076117D" w:rsidRDefault="003442BC" w:rsidP="0076117D">
            <w:pPr>
              <w:spacing w:after="0" w:line="240" w:lineRule="auto"/>
              <w:ind w:firstLine="709"/>
              <w:jc w:val="both"/>
              <w:rPr>
                <w:rFonts w:ascii="Times New Roman" w:hAnsi="Times New Roman" w:cs="Times New Roman"/>
                <w:spacing w:val="-2"/>
              </w:rPr>
            </w:pPr>
            <w:r w:rsidRPr="0076117D">
              <w:rPr>
                <w:rFonts w:ascii="Times New Roman" w:hAnsi="Times New Roman" w:cs="Times New Roman"/>
              </w:rPr>
              <w:t>В рамках реализации государственной программы Кабардино-Балкарской Республики «Формирование современной городской среды</w:t>
            </w:r>
            <w:r w:rsidRPr="0076117D">
              <w:rPr>
                <w:rFonts w:ascii="Times New Roman" w:hAnsi="Times New Roman" w:cs="Times New Roman"/>
                <w:spacing w:val="-2"/>
              </w:rPr>
              <w:t xml:space="preserve">» местными </w:t>
            </w:r>
            <w:r w:rsidRPr="0076117D">
              <w:rPr>
                <w:rFonts w:ascii="Times New Roman" w:hAnsi="Times New Roman" w:cs="Times New Roman"/>
              </w:rPr>
              <w:t>администрациями сельских поселений Прохладненского муниципального района утверждены муниципальные программы «Формирование современной городской среды на 2018-2025 годы</w:t>
            </w:r>
            <w:r w:rsidRPr="0076117D">
              <w:rPr>
                <w:rFonts w:ascii="Times New Roman" w:hAnsi="Times New Roman" w:cs="Times New Roman"/>
                <w:spacing w:val="-2"/>
              </w:rPr>
              <w:t>».</w:t>
            </w:r>
          </w:p>
          <w:p w:rsidR="003442BC" w:rsidRPr="0076117D" w:rsidRDefault="003442BC"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Определение организаций, осуществляющих благоустройство дворовых и общественных территорий в рамках федерального </w:t>
            </w:r>
            <w:r w:rsidRPr="0076117D">
              <w:rPr>
                <w:rFonts w:ascii="Times New Roman" w:hAnsi="Times New Roman" w:cs="Times New Roman"/>
                <w:spacing w:val="-2"/>
              </w:rPr>
              <w:t xml:space="preserve">проекта </w:t>
            </w:r>
            <w:r w:rsidRPr="0076117D">
              <w:rPr>
                <w:rFonts w:ascii="Times New Roman" w:hAnsi="Times New Roman" w:cs="Times New Roman"/>
              </w:rPr>
              <w:t>«Формирование современной городской среды», осуществляется на основании конкурсных процедур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442BC" w:rsidRPr="0076117D" w:rsidRDefault="003442BC" w:rsidP="0076117D">
            <w:pPr>
              <w:pStyle w:val="ac"/>
              <w:tabs>
                <w:tab w:val="left" w:pos="567"/>
              </w:tabs>
              <w:spacing w:after="0" w:line="240" w:lineRule="auto"/>
              <w:ind w:left="0" w:firstLine="709"/>
              <w:jc w:val="both"/>
              <w:rPr>
                <w:rFonts w:ascii="Times New Roman" w:hAnsi="Times New Roman" w:cs="Times New Roman"/>
              </w:rPr>
            </w:pPr>
            <w:r w:rsidRPr="0076117D">
              <w:rPr>
                <w:rFonts w:ascii="Times New Roman" w:hAnsi="Times New Roman" w:cs="Times New Roman"/>
              </w:rPr>
              <w:t>В 2024 году по итогам конкурсных процедур была определена подрядная организация ООО «Юг-Строй»</w:t>
            </w:r>
            <w:r w:rsidR="00982A5B" w:rsidRPr="0076117D">
              <w:rPr>
                <w:rFonts w:ascii="Times New Roman" w:hAnsi="Times New Roman" w:cs="Times New Roman"/>
              </w:rPr>
              <w:t xml:space="preserve"> </w:t>
            </w:r>
            <w:r w:rsidRPr="0076117D">
              <w:rPr>
                <w:rFonts w:ascii="Times New Roman" w:hAnsi="Times New Roman" w:cs="Times New Roman"/>
              </w:rPr>
              <w:t>для проведения работ по благоустройству 2 общественных территорий</w:t>
            </w:r>
            <w:r w:rsidR="00982A5B" w:rsidRPr="0076117D">
              <w:rPr>
                <w:rFonts w:ascii="Times New Roman" w:hAnsi="Times New Roman" w:cs="Times New Roman"/>
              </w:rPr>
              <w:t xml:space="preserve"> </w:t>
            </w:r>
            <w:r w:rsidRPr="0076117D">
              <w:rPr>
                <w:rFonts w:ascii="Times New Roman" w:hAnsi="Times New Roman" w:cs="Times New Roman"/>
              </w:rPr>
              <w:t xml:space="preserve">в с.п. </w:t>
            </w:r>
            <w:proofErr w:type="spellStart"/>
            <w:r w:rsidRPr="0076117D">
              <w:rPr>
                <w:rFonts w:ascii="Times New Roman" w:hAnsi="Times New Roman" w:cs="Times New Roman"/>
              </w:rPr>
              <w:t>ст.Приближная</w:t>
            </w:r>
            <w:proofErr w:type="spellEnd"/>
            <w:r w:rsidRPr="0076117D">
              <w:rPr>
                <w:rFonts w:ascii="Times New Roman" w:hAnsi="Times New Roman" w:cs="Times New Roman"/>
              </w:rPr>
              <w:t xml:space="preserve"> на сумму 10704,2081 тыс.руб. и с.п. Ульяновское на сумму 2499,999 тыс.руб.</w:t>
            </w:r>
          </w:p>
          <w:p w:rsidR="003442BC" w:rsidRPr="0076117D" w:rsidRDefault="003442BC"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сельских поселений Прохладненского муниципального района специализированные субъекты частной формы собственности в сфере благоустройства сельской среды отсутствуют.</w:t>
            </w:r>
          </w:p>
          <w:p w:rsidR="003442BC" w:rsidRPr="0076117D" w:rsidRDefault="003442BC" w:rsidP="0076117D">
            <w:pPr>
              <w:pStyle w:val="a3"/>
              <w:ind w:firstLine="709"/>
              <w:jc w:val="both"/>
              <w:rPr>
                <w:rFonts w:ascii="Times New Roman" w:hAnsi="Times New Roman"/>
              </w:rPr>
            </w:pPr>
            <w:r w:rsidRPr="0076117D">
              <w:rPr>
                <w:rFonts w:ascii="Times New Roman" w:hAnsi="Times New Roman"/>
              </w:rPr>
              <w:t>Организационно-методическая и информационно-консультативная помощь субъектам предпринимательства оказывается специалистами управления строительства, архитектуры, промышленности, энергетики, транспорта, связи, жилищно-коммунального хозяйства местной администрации Прохладненского муниципального района и отделом закупок местной администрации Прохладненского муниципального района, а также путем размещения в средствах массовой информации.</w:t>
            </w:r>
          </w:p>
          <w:p w:rsidR="003442BC" w:rsidRPr="0076117D" w:rsidRDefault="003442BC" w:rsidP="0076117D">
            <w:pPr>
              <w:pStyle w:val="a3"/>
              <w:ind w:firstLine="709"/>
              <w:jc w:val="both"/>
              <w:rPr>
                <w:rFonts w:ascii="Times New Roman" w:hAnsi="Times New Roman"/>
              </w:rPr>
            </w:pPr>
            <w:r w:rsidRPr="0076117D">
              <w:rPr>
                <w:rFonts w:ascii="Times New Roman" w:hAnsi="Times New Roman"/>
              </w:rPr>
              <w:t xml:space="preserve">По состоянию на </w:t>
            </w:r>
            <w:r w:rsidR="002409C3" w:rsidRPr="0076117D">
              <w:rPr>
                <w:rFonts w:ascii="Times New Roman" w:hAnsi="Times New Roman"/>
              </w:rPr>
              <w:t>27.12.</w:t>
            </w:r>
            <w:r w:rsidRPr="0076117D">
              <w:rPr>
                <w:rFonts w:ascii="Times New Roman" w:hAnsi="Times New Roman"/>
              </w:rPr>
              <w:t>2024 года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выполнения работ по благоустройству городской среды, не поступало.</w:t>
            </w:r>
          </w:p>
          <w:p w:rsidR="003442BC" w:rsidRPr="0076117D" w:rsidRDefault="003442BC" w:rsidP="0076117D">
            <w:pPr>
              <w:pStyle w:val="a3"/>
              <w:ind w:firstLine="709"/>
              <w:jc w:val="both"/>
              <w:rPr>
                <w:rFonts w:ascii="Times New Roman" w:hAnsi="Times New Roman"/>
                <w:lang w:bidi="en-US"/>
              </w:rPr>
            </w:pPr>
            <w:r w:rsidRPr="0076117D">
              <w:rPr>
                <w:rFonts w:ascii="Times New Roman" w:hAnsi="Times New Roman"/>
              </w:rPr>
              <w:t>Сдерживающим фактором развития рынка является определение подрядных организаций по итогам аукционных мероприятий, так как масштабные работы по благоустройству (общественных</w:t>
            </w:r>
            <w:r w:rsidRPr="0076117D">
              <w:rPr>
                <w:rFonts w:ascii="Times New Roman" w:hAnsi="Times New Roman"/>
                <w:lang w:bidi="en-US"/>
              </w:rPr>
              <w:t xml:space="preserve"> и дворовых территорий) проводятся на территории сельских поселений Прохладненского муниципального района преимущественно в рамках реализации федерального проекта «Формирование современной городской среды» нацпроекта «Жилье и городская среда».</w:t>
            </w:r>
          </w:p>
          <w:p w:rsidR="003442BC" w:rsidRPr="0076117D" w:rsidRDefault="003442BC"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По состоянию на </w:t>
            </w:r>
            <w:r w:rsidR="002409C3" w:rsidRPr="0076117D">
              <w:rPr>
                <w:rFonts w:ascii="Times New Roman" w:hAnsi="Times New Roman" w:cs="Times New Roman"/>
              </w:rPr>
              <w:t>27.12.</w:t>
            </w:r>
            <w:r w:rsidRPr="0076117D">
              <w:rPr>
                <w:rFonts w:ascii="Times New Roman" w:hAnsi="Times New Roman" w:cs="Times New Roman"/>
              </w:rPr>
              <w:t>2024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выполнения работ по благоустройству сельских территорий,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выполнения работ по благоустройству сельских территорий Прохладненского муниципального района, не поступало.</w:t>
            </w:r>
          </w:p>
          <w:p w:rsidR="003442BC" w:rsidRPr="0076117D" w:rsidRDefault="003442BC"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Административными и экономическими факторами, оказывающими влияние на развитие данного рынка - сложность получения кредитов для закупки необходимой техники и оборудования для благоустройства сельской среды.</w:t>
            </w:r>
          </w:p>
          <w:p w:rsidR="00234A8E" w:rsidRPr="0076117D" w:rsidRDefault="003442BC" w:rsidP="0076117D">
            <w:pPr>
              <w:pStyle w:val="a3"/>
              <w:ind w:firstLine="651"/>
              <w:jc w:val="both"/>
              <w:rPr>
                <w:rFonts w:ascii="Times New Roman" w:hAnsi="Times New Roman"/>
              </w:rPr>
            </w:pPr>
            <w:r w:rsidRPr="0076117D">
              <w:rPr>
                <w:rFonts w:ascii="Times New Roman" w:hAnsi="Times New Roman"/>
              </w:rPr>
              <w:t>Источник информации: Министерство строительства и дорожного хозяйства Кабардино-Балкарской Республики, 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5.1. Разработка типовой документации, предусматривающей разделение закупаемых работ (услуг) на рынке </w:t>
            </w:r>
            <w:r w:rsidRPr="0076117D">
              <w:rPr>
                <w:rFonts w:ascii="Times New Roman" w:hAnsi="Times New Roman" w:cs="Times New Roman"/>
                <w:szCs w:val="22"/>
              </w:rPr>
              <w:lastRenderedPageBreak/>
              <w:t>выполнения работ по благоустройству городской среды на большее количество лотов с уменьшением объема работ</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У</w:t>
            </w:r>
            <w:r w:rsidR="000F220C" w:rsidRPr="0076117D">
              <w:rPr>
                <w:rFonts w:ascii="Times New Roman" w:hAnsi="Times New Roman" w:cs="Times New Roman"/>
                <w:szCs w:val="22"/>
              </w:rPr>
              <w:t xml:space="preserve">величение количества информации о таких торгах в средствах массовой </w:t>
            </w:r>
            <w:r w:rsidR="000F220C" w:rsidRPr="0076117D">
              <w:rPr>
                <w:rFonts w:ascii="Times New Roman" w:hAnsi="Times New Roman" w:cs="Times New Roman"/>
                <w:szCs w:val="22"/>
              </w:rPr>
              <w:lastRenderedPageBreak/>
              <w:t>информации для привлечения большего числа участников</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val="restart"/>
          </w:tcPr>
          <w:p w:rsidR="00FE0A66"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 xml:space="preserve">оля организаций частной формы собственности в сфере выполнения </w:t>
            </w:r>
            <w:r w:rsidR="000F220C" w:rsidRPr="0076117D">
              <w:rPr>
                <w:rFonts w:ascii="Times New Roman" w:hAnsi="Times New Roman" w:cs="Times New Roman"/>
                <w:szCs w:val="22"/>
              </w:rPr>
              <w:lastRenderedPageBreak/>
              <w:t xml:space="preserve">работ по </w:t>
            </w:r>
            <w:proofErr w:type="spellStart"/>
            <w:r w:rsidR="000F220C" w:rsidRPr="0076117D">
              <w:rPr>
                <w:rFonts w:ascii="Times New Roman" w:hAnsi="Times New Roman" w:cs="Times New Roman"/>
                <w:szCs w:val="22"/>
              </w:rPr>
              <w:t>благоустройст</w:t>
            </w:r>
            <w:proofErr w:type="spellEnd"/>
          </w:p>
          <w:p w:rsidR="000F220C" w:rsidRPr="0076117D" w:rsidRDefault="000F220C"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ву</w:t>
            </w:r>
            <w:proofErr w:type="spellEnd"/>
            <w:r w:rsidRPr="0076117D">
              <w:rPr>
                <w:rFonts w:ascii="Times New Roman" w:hAnsi="Times New Roman" w:cs="Times New Roman"/>
                <w:szCs w:val="22"/>
              </w:rPr>
              <w:t xml:space="preserve"> городской среды, процентов</w:t>
            </w:r>
          </w:p>
        </w:tc>
        <w:tc>
          <w:tcPr>
            <w:tcW w:w="1113"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97,7</w:t>
            </w:r>
          </w:p>
        </w:tc>
        <w:tc>
          <w:tcPr>
            <w:tcW w:w="1064"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98</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98</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98,5</w:t>
            </w:r>
          </w:p>
        </w:tc>
        <w:tc>
          <w:tcPr>
            <w:tcW w:w="1079" w:type="dxa"/>
            <w:gridSpan w:val="2"/>
            <w:vMerge w:val="restart"/>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20</w:t>
            </w:r>
          </w:p>
        </w:tc>
        <w:tc>
          <w:tcPr>
            <w:tcW w:w="2005"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w:t>
            </w: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5.2. Оказание организационно-методической и информационно-консультативной помощи субъектам предпринимательства, планирующим осуществлять деятельность в сфере выполнения работ по благоустройству городской среды</w:t>
            </w:r>
          </w:p>
        </w:tc>
        <w:tc>
          <w:tcPr>
            <w:tcW w:w="2019" w:type="dxa"/>
          </w:tcPr>
          <w:p w:rsidR="000F220C" w:rsidRPr="0076117D" w:rsidRDefault="008A174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w:t>
            </w:r>
            <w:r w:rsidR="000F220C" w:rsidRPr="0076117D">
              <w:rPr>
                <w:rFonts w:ascii="Times New Roman" w:hAnsi="Times New Roman" w:cs="Times New Roman"/>
                <w:szCs w:val="22"/>
              </w:rPr>
              <w:t>овышение информационной грамотности предпринимателей, планирующих осуществлять деятельность в сфере выполнения работ по благоустройству городской среды</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0F220C" w:rsidRPr="0076117D" w:rsidTr="00E30296">
        <w:trPr>
          <w:jc w:val="center"/>
        </w:trPr>
        <w:tc>
          <w:tcPr>
            <w:tcW w:w="622" w:type="dxa"/>
            <w:vMerge/>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5.3. Подготовка информационной базы об организациях, осуществляющих деятельность на </w:t>
            </w:r>
            <w:r w:rsidR="008A1747" w:rsidRPr="0076117D">
              <w:rPr>
                <w:rFonts w:ascii="Times New Roman" w:hAnsi="Times New Roman" w:cs="Times New Roman"/>
                <w:szCs w:val="22"/>
              </w:rPr>
              <w:t xml:space="preserve">рынке благоустройства сельской </w:t>
            </w:r>
            <w:r w:rsidRPr="0076117D">
              <w:rPr>
                <w:rFonts w:ascii="Times New Roman" w:hAnsi="Times New Roman" w:cs="Times New Roman"/>
                <w:szCs w:val="22"/>
              </w:rPr>
              <w:t>среды, включая информацию о наличии хозяйствующих субъектов с государственным или муниципальным участием, находящихся на данном рынке</w:t>
            </w:r>
          </w:p>
        </w:tc>
        <w:tc>
          <w:tcPr>
            <w:tcW w:w="2019" w:type="dxa"/>
          </w:tcPr>
          <w:p w:rsidR="000F220C" w:rsidRPr="0076117D" w:rsidRDefault="008A1747" w:rsidP="0076117D">
            <w:pPr>
              <w:pStyle w:val="ConsPlusNormal"/>
              <w:ind w:right="-61"/>
              <w:jc w:val="center"/>
              <w:rPr>
                <w:rFonts w:ascii="Times New Roman" w:hAnsi="Times New Roman" w:cs="Times New Roman"/>
                <w:szCs w:val="22"/>
              </w:rPr>
            </w:pPr>
            <w:r w:rsidRPr="0076117D">
              <w:rPr>
                <w:rFonts w:ascii="Times New Roman" w:hAnsi="Times New Roman" w:cs="Times New Roman"/>
                <w:szCs w:val="22"/>
              </w:rPr>
              <w:t>Н</w:t>
            </w:r>
            <w:r w:rsidR="000F220C" w:rsidRPr="0076117D">
              <w:rPr>
                <w:rFonts w:ascii="Times New Roman" w:hAnsi="Times New Roman" w:cs="Times New Roman"/>
                <w:szCs w:val="22"/>
              </w:rPr>
              <w:t>аличие актуальной информации о количестве и формах собственности организаций, находящихся на рынке благоустройства сельской среды Прохладненского муниципального района</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0F220C" w:rsidRPr="0076117D" w:rsidRDefault="000F220C" w:rsidP="0076117D">
            <w:pPr>
              <w:spacing w:after="0" w:line="240" w:lineRule="auto"/>
              <w:rPr>
                <w:rFonts w:ascii="Times New Roman" w:hAnsi="Times New Roman" w:cs="Times New Roman"/>
              </w:rPr>
            </w:pPr>
          </w:p>
        </w:tc>
        <w:tc>
          <w:tcPr>
            <w:tcW w:w="1113" w:type="dxa"/>
            <w:gridSpan w:val="2"/>
            <w:vMerge/>
          </w:tcPr>
          <w:p w:rsidR="000F220C" w:rsidRPr="0076117D" w:rsidRDefault="000F220C" w:rsidP="0076117D">
            <w:pPr>
              <w:spacing w:after="0" w:line="240" w:lineRule="auto"/>
              <w:rPr>
                <w:rFonts w:ascii="Times New Roman" w:hAnsi="Times New Roman" w:cs="Times New Roman"/>
              </w:rPr>
            </w:pPr>
          </w:p>
        </w:tc>
        <w:tc>
          <w:tcPr>
            <w:tcW w:w="1064"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992" w:type="dxa"/>
            <w:gridSpan w:val="2"/>
            <w:vMerge/>
          </w:tcPr>
          <w:p w:rsidR="000F220C" w:rsidRPr="0076117D" w:rsidRDefault="000F220C" w:rsidP="0076117D">
            <w:pPr>
              <w:spacing w:after="0" w:line="240" w:lineRule="auto"/>
              <w:rPr>
                <w:rFonts w:ascii="Times New Roman" w:hAnsi="Times New Roman" w:cs="Times New Roman"/>
              </w:rPr>
            </w:pPr>
          </w:p>
        </w:tc>
        <w:tc>
          <w:tcPr>
            <w:tcW w:w="1079" w:type="dxa"/>
            <w:gridSpan w:val="2"/>
            <w:vMerge/>
          </w:tcPr>
          <w:p w:rsidR="000F220C" w:rsidRPr="0076117D" w:rsidRDefault="000F220C" w:rsidP="0076117D">
            <w:pPr>
              <w:spacing w:after="0" w:line="240" w:lineRule="auto"/>
              <w:rPr>
                <w:rFonts w:ascii="Times New Roman" w:hAnsi="Times New Roman" w:cs="Times New Roman"/>
              </w:rPr>
            </w:pPr>
          </w:p>
        </w:tc>
        <w:tc>
          <w:tcPr>
            <w:tcW w:w="2005" w:type="dxa"/>
            <w:gridSpan w:val="2"/>
            <w:vMerge/>
          </w:tcPr>
          <w:p w:rsidR="000F220C" w:rsidRPr="0076117D" w:rsidRDefault="000F220C" w:rsidP="0076117D">
            <w:pPr>
              <w:spacing w:after="0" w:line="240" w:lineRule="auto"/>
              <w:rPr>
                <w:rFonts w:ascii="Times New Roman" w:hAnsi="Times New Roman" w:cs="Times New Roman"/>
              </w:rPr>
            </w:pPr>
          </w:p>
        </w:tc>
      </w:tr>
      <w:tr w:rsidR="00D45013" w:rsidRPr="0076117D" w:rsidTr="00E30296">
        <w:trPr>
          <w:jc w:val="center"/>
        </w:trPr>
        <w:tc>
          <w:tcPr>
            <w:tcW w:w="622" w:type="dxa"/>
            <w:vMerge w:val="restart"/>
          </w:tcPr>
          <w:p w:rsidR="00D45013" w:rsidRPr="0076117D" w:rsidRDefault="00D45013" w:rsidP="0076117D">
            <w:pPr>
              <w:spacing w:after="0" w:line="240" w:lineRule="auto"/>
              <w:jc w:val="center"/>
              <w:rPr>
                <w:rFonts w:ascii="Times New Roman" w:hAnsi="Times New Roman" w:cs="Times New Roman"/>
                <w:b/>
              </w:rPr>
            </w:pPr>
            <w:r w:rsidRPr="0076117D">
              <w:rPr>
                <w:rFonts w:ascii="Times New Roman" w:hAnsi="Times New Roman" w:cs="Times New Roman"/>
                <w:b/>
              </w:rPr>
              <w:t>6.</w:t>
            </w:r>
          </w:p>
        </w:tc>
        <w:tc>
          <w:tcPr>
            <w:tcW w:w="14855" w:type="dxa"/>
            <w:gridSpan w:val="16"/>
          </w:tcPr>
          <w:p w:rsidR="00D45013" w:rsidRPr="0076117D" w:rsidRDefault="00D45013" w:rsidP="0076117D">
            <w:pPr>
              <w:spacing w:after="0" w:line="240" w:lineRule="auto"/>
              <w:rPr>
                <w:rFonts w:ascii="Times New Roman" w:hAnsi="Times New Roman" w:cs="Times New Roman"/>
              </w:rPr>
            </w:pPr>
            <w:r w:rsidRPr="0076117D">
              <w:rPr>
                <w:rFonts w:ascii="Times New Roman" w:hAnsi="Times New Roman" w:cs="Times New Roman"/>
                <w:b/>
              </w:rPr>
              <w:t>Рынок кадастровых и землеустроительных работ</w:t>
            </w:r>
          </w:p>
        </w:tc>
      </w:tr>
      <w:tr w:rsidR="00234A8E" w:rsidRPr="0076117D" w:rsidTr="00E30296">
        <w:trPr>
          <w:jc w:val="center"/>
        </w:trPr>
        <w:tc>
          <w:tcPr>
            <w:tcW w:w="622" w:type="dxa"/>
            <w:vMerge/>
          </w:tcPr>
          <w:p w:rsidR="00234A8E" w:rsidRPr="0076117D" w:rsidRDefault="00234A8E" w:rsidP="0076117D">
            <w:pPr>
              <w:spacing w:after="0" w:line="240" w:lineRule="auto"/>
              <w:rPr>
                <w:rFonts w:ascii="Times New Roman" w:hAnsi="Times New Roman" w:cs="Times New Roman"/>
              </w:rPr>
            </w:pPr>
          </w:p>
        </w:tc>
        <w:tc>
          <w:tcPr>
            <w:tcW w:w="14855" w:type="dxa"/>
            <w:gridSpan w:val="16"/>
          </w:tcPr>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 xml:space="preserve">В современных условиях землепользования все более актуальными становятся вопросы землеустройства и кадастра. В целях объединения профессиональных усилий, регулирования профессиональной деятельности, обеспечения высокого качества землеустроительных работ, повышения </w:t>
            </w:r>
            <w:r w:rsidRPr="0076117D">
              <w:rPr>
                <w:sz w:val="22"/>
                <w:szCs w:val="22"/>
              </w:rPr>
              <w:lastRenderedPageBreak/>
              <w:t xml:space="preserve">ответственности за их результаты регулирование рынка должно быть направлено на более широкое привлечение частного сектора, имеющего профессиональные навыки (опыт) в выполнении землеустроительных работ, развитие конкуренции между разработчиками землеустроительной документации. </w:t>
            </w:r>
          </w:p>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 xml:space="preserve">На территории Прохладненского муниципального района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зарегистрировано 3 индивидуальных предпринимателя – кадастровый инженер </w:t>
            </w:r>
            <w:proofErr w:type="spellStart"/>
            <w:r w:rsidRPr="0076117D">
              <w:rPr>
                <w:sz w:val="22"/>
                <w:szCs w:val="22"/>
              </w:rPr>
              <w:t>Логоза</w:t>
            </w:r>
            <w:proofErr w:type="spellEnd"/>
            <w:r w:rsidRPr="0076117D">
              <w:rPr>
                <w:sz w:val="22"/>
                <w:szCs w:val="22"/>
              </w:rPr>
              <w:t xml:space="preserve"> Марина Александровна, х. Ново-Покровский (на выполнение кадастровых работ обратилось </w:t>
            </w:r>
            <w:r w:rsidR="00DF4936" w:rsidRPr="0076117D">
              <w:rPr>
                <w:sz w:val="22"/>
                <w:szCs w:val="22"/>
              </w:rPr>
              <w:t>20</w:t>
            </w:r>
            <w:r w:rsidRPr="0076117D">
              <w:rPr>
                <w:sz w:val="22"/>
                <w:szCs w:val="22"/>
              </w:rPr>
              <w:t xml:space="preserve"> юридических лиц и </w:t>
            </w:r>
            <w:r w:rsidR="00DF4936" w:rsidRPr="0076117D">
              <w:rPr>
                <w:sz w:val="22"/>
                <w:szCs w:val="22"/>
              </w:rPr>
              <w:t>102</w:t>
            </w:r>
            <w:r w:rsidRPr="0076117D">
              <w:rPr>
                <w:sz w:val="22"/>
                <w:szCs w:val="22"/>
              </w:rPr>
              <w:t xml:space="preserve"> физических лиц), </w:t>
            </w:r>
            <w:proofErr w:type="spellStart"/>
            <w:r w:rsidRPr="0076117D">
              <w:rPr>
                <w:sz w:val="22"/>
                <w:szCs w:val="22"/>
              </w:rPr>
              <w:t>Потекин</w:t>
            </w:r>
            <w:proofErr w:type="spellEnd"/>
            <w:r w:rsidRPr="0076117D">
              <w:rPr>
                <w:sz w:val="22"/>
                <w:szCs w:val="22"/>
              </w:rPr>
              <w:t xml:space="preserve"> Евгений Николаевич, с.п. </w:t>
            </w:r>
            <w:proofErr w:type="spellStart"/>
            <w:r w:rsidRPr="0076117D">
              <w:rPr>
                <w:sz w:val="22"/>
                <w:szCs w:val="22"/>
              </w:rPr>
              <w:t>ст.Екатериноградская</w:t>
            </w:r>
            <w:proofErr w:type="spellEnd"/>
            <w:r w:rsidRPr="0076117D">
              <w:rPr>
                <w:sz w:val="22"/>
                <w:szCs w:val="22"/>
              </w:rPr>
              <w:t xml:space="preserve"> (на выполнение кадастровых работ обратилось </w:t>
            </w:r>
            <w:r w:rsidR="00DF4936" w:rsidRPr="0076117D">
              <w:rPr>
                <w:sz w:val="22"/>
                <w:szCs w:val="22"/>
              </w:rPr>
              <w:t>15</w:t>
            </w:r>
            <w:r w:rsidRPr="0076117D">
              <w:rPr>
                <w:sz w:val="22"/>
                <w:szCs w:val="22"/>
              </w:rPr>
              <w:t xml:space="preserve"> физических лица) и Гаврилюк Сергей Михайлович, </w:t>
            </w:r>
            <w:proofErr w:type="spellStart"/>
            <w:r w:rsidRPr="0076117D">
              <w:rPr>
                <w:sz w:val="22"/>
                <w:szCs w:val="22"/>
              </w:rPr>
              <w:t>с.п.Ново-Полтавское</w:t>
            </w:r>
            <w:proofErr w:type="spellEnd"/>
            <w:r w:rsidRPr="0076117D">
              <w:rPr>
                <w:sz w:val="22"/>
                <w:szCs w:val="22"/>
              </w:rPr>
              <w:t xml:space="preserve"> (на выполнение кадастровых работ обратилось </w:t>
            </w:r>
            <w:r w:rsidR="00DF4936" w:rsidRPr="0076117D">
              <w:rPr>
                <w:sz w:val="22"/>
                <w:szCs w:val="22"/>
              </w:rPr>
              <w:t>12</w:t>
            </w:r>
            <w:r w:rsidRPr="0076117D">
              <w:rPr>
                <w:sz w:val="22"/>
                <w:szCs w:val="22"/>
              </w:rPr>
              <w:t xml:space="preserve"> физических лиц).</w:t>
            </w:r>
          </w:p>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Рынок кадастровых и землеустроительных работ в целом обеспечивает потребность в указанных услугах, вместе с тем имеются и проблемные вопросы:</w:t>
            </w:r>
          </w:p>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 отсутствие квалифицированных кадастровых инженеров;</w:t>
            </w:r>
          </w:p>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 отсутствие картографической основы, от которой напрямую зависит достоверность кадастровых данных.</w:t>
            </w:r>
          </w:p>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Рынок кадастровых и землеустроительных работ в целом обеспечивает потребность в указанных услугах, вместе с тем имеются и проблемные вопросы: отсутствие картографической основы, от которой напрямую зависит достоверность кадастровых данных.</w:t>
            </w:r>
          </w:p>
          <w:p w:rsidR="00234A8E" w:rsidRPr="0076117D" w:rsidRDefault="00234A8E" w:rsidP="0076117D">
            <w:pPr>
              <w:pStyle w:val="a5"/>
              <w:spacing w:before="0" w:beforeAutospacing="0" w:after="0" w:afterAutospacing="0"/>
              <w:ind w:firstLine="709"/>
              <w:jc w:val="both"/>
              <w:rPr>
                <w:sz w:val="22"/>
                <w:szCs w:val="22"/>
              </w:rPr>
            </w:pPr>
            <w:r w:rsidRPr="0076117D">
              <w:rPr>
                <w:sz w:val="22"/>
                <w:szCs w:val="22"/>
              </w:rPr>
              <w:t>Источник информации: сельские поселения Прохладненского муниципального района.</w:t>
            </w:r>
          </w:p>
        </w:tc>
      </w:tr>
      <w:tr w:rsidR="000F220C" w:rsidRPr="0076117D" w:rsidTr="00E30296">
        <w:trPr>
          <w:jc w:val="center"/>
        </w:trPr>
        <w:tc>
          <w:tcPr>
            <w:tcW w:w="622" w:type="dxa"/>
            <w:tcBorders>
              <w:top w:val="nil"/>
            </w:tcBorders>
          </w:tcPr>
          <w:p w:rsidR="000F220C" w:rsidRPr="0076117D" w:rsidRDefault="000F220C" w:rsidP="0076117D">
            <w:pPr>
              <w:spacing w:after="0" w:line="240" w:lineRule="auto"/>
              <w:rPr>
                <w:rFonts w:ascii="Times New Roman" w:hAnsi="Times New Roman" w:cs="Times New Roman"/>
              </w:rPr>
            </w:pPr>
          </w:p>
        </w:tc>
        <w:tc>
          <w:tcPr>
            <w:tcW w:w="2377" w:type="dxa"/>
          </w:tcPr>
          <w:p w:rsidR="000F220C"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6.1. </w:t>
            </w:r>
            <w:r w:rsidR="009E2641" w:rsidRPr="0076117D">
              <w:rPr>
                <w:rFonts w:ascii="Times New Roman" w:hAnsi="Times New Roman" w:cs="Times New Roman"/>
                <w:szCs w:val="22"/>
              </w:rPr>
              <w:t xml:space="preserve">Мониторинг </w:t>
            </w:r>
            <w:r w:rsidR="00B46046" w:rsidRPr="0076117D">
              <w:rPr>
                <w:rFonts w:ascii="Times New Roman" w:hAnsi="Times New Roman" w:cs="Times New Roman"/>
                <w:szCs w:val="22"/>
              </w:rPr>
              <w:t xml:space="preserve"> состояния и развитие конкурентной среды на рынке кадастровых и</w:t>
            </w:r>
            <w:r w:rsidRPr="0076117D">
              <w:rPr>
                <w:rFonts w:ascii="Times New Roman" w:hAnsi="Times New Roman" w:cs="Times New Roman"/>
                <w:szCs w:val="22"/>
              </w:rPr>
              <w:t xml:space="preserve"> землеустроительных услуг </w:t>
            </w:r>
          </w:p>
        </w:tc>
        <w:tc>
          <w:tcPr>
            <w:tcW w:w="2019" w:type="dxa"/>
          </w:tcPr>
          <w:p w:rsidR="000F220C" w:rsidRPr="0076117D" w:rsidRDefault="00B46046" w:rsidP="0076117D">
            <w:pPr>
              <w:pStyle w:val="ConsPlusNormal"/>
              <w:jc w:val="center"/>
              <w:rPr>
                <w:rFonts w:ascii="Times New Roman" w:hAnsi="Times New Roman" w:cs="Times New Roman"/>
                <w:szCs w:val="22"/>
              </w:rPr>
            </w:pPr>
            <w:r w:rsidRPr="0076117D">
              <w:rPr>
                <w:rFonts w:ascii="Times New Roman" w:hAnsi="Times New Roman" w:cs="Times New Roman"/>
                <w:szCs w:val="22"/>
              </w:rPr>
              <w:t>Наличие актуальной информации о количестве хозяйствующих субъектов в областикадастровых и землеустроительных работ</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FE0A66" w:rsidRPr="0076117D" w:rsidRDefault="00583DE7"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w:t>
            </w:r>
            <w:r w:rsidR="000F220C" w:rsidRPr="0076117D">
              <w:rPr>
                <w:rFonts w:ascii="Times New Roman" w:hAnsi="Times New Roman" w:cs="Times New Roman"/>
                <w:szCs w:val="22"/>
              </w:rPr>
              <w:t xml:space="preserve">оля организаций частной формы собственности в сфере кадастровых и </w:t>
            </w:r>
            <w:proofErr w:type="spellStart"/>
            <w:r w:rsidR="000F220C" w:rsidRPr="0076117D">
              <w:rPr>
                <w:rFonts w:ascii="Times New Roman" w:hAnsi="Times New Roman" w:cs="Times New Roman"/>
                <w:szCs w:val="22"/>
              </w:rPr>
              <w:t>землеустроите</w:t>
            </w:r>
            <w:proofErr w:type="spellEnd"/>
          </w:p>
          <w:p w:rsidR="000F220C" w:rsidRPr="0076117D" w:rsidRDefault="000F220C"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льных</w:t>
            </w:r>
            <w:proofErr w:type="spellEnd"/>
            <w:r w:rsidRPr="0076117D">
              <w:rPr>
                <w:rFonts w:ascii="Times New Roman" w:hAnsi="Times New Roman" w:cs="Times New Roman"/>
                <w:szCs w:val="22"/>
              </w:rPr>
              <w:t xml:space="preserve"> работ, процентов</w:t>
            </w:r>
          </w:p>
        </w:tc>
        <w:tc>
          <w:tcPr>
            <w:tcW w:w="1113"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55" w:type="dxa"/>
            <w:gridSpan w:val="3"/>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0F220C" w:rsidRPr="0076117D" w:rsidRDefault="000F220C"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80</w:t>
            </w:r>
          </w:p>
        </w:tc>
        <w:tc>
          <w:tcPr>
            <w:tcW w:w="1864" w:type="dxa"/>
            <w:vMerge w:val="restart"/>
          </w:tcPr>
          <w:p w:rsidR="000F220C" w:rsidRPr="0076117D" w:rsidRDefault="00B46046" w:rsidP="0076117D">
            <w:pPr>
              <w:spacing w:after="0" w:line="240" w:lineRule="auto"/>
              <w:jc w:val="center"/>
              <w:rPr>
                <w:rFonts w:ascii="Times New Roman" w:hAnsi="Times New Roman" w:cs="Times New Roman"/>
              </w:rPr>
            </w:pPr>
            <w:r w:rsidRPr="0076117D">
              <w:rPr>
                <w:rFonts w:ascii="Times New Roman" w:hAnsi="Times New Roman" w:cs="Times New Roman"/>
              </w:rPr>
              <w:t xml:space="preserve">Местная администрация </w:t>
            </w:r>
            <w:r w:rsidR="000F220C" w:rsidRPr="0076117D">
              <w:rPr>
                <w:rFonts w:ascii="Times New Roman" w:hAnsi="Times New Roman" w:cs="Times New Roman"/>
              </w:rPr>
              <w:t>Прохладненского муниципального района</w:t>
            </w:r>
          </w:p>
        </w:tc>
      </w:tr>
      <w:tr w:rsidR="000F220C" w:rsidRPr="0076117D" w:rsidTr="00E30296">
        <w:trPr>
          <w:jc w:val="center"/>
        </w:trPr>
        <w:tc>
          <w:tcPr>
            <w:tcW w:w="622" w:type="dxa"/>
          </w:tcPr>
          <w:p w:rsidR="000F220C" w:rsidRPr="0076117D" w:rsidRDefault="000F220C" w:rsidP="0076117D">
            <w:pPr>
              <w:spacing w:after="0" w:line="240" w:lineRule="auto"/>
              <w:rPr>
                <w:rFonts w:ascii="Times New Roman" w:hAnsi="Times New Roman" w:cs="Times New Roman"/>
              </w:rPr>
            </w:pPr>
          </w:p>
        </w:tc>
        <w:tc>
          <w:tcPr>
            <w:tcW w:w="2377" w:type="dxa"/>
          </w:tcPr>
          <w:p w:rsidR="00777346" w:rsidRPr="0076117D" w:rsidRDefault="000F220C" w:rsidP="0076117D">
            <w:pPr>
              <w:pStyle w:val="ConsPlusNormal"/>
              <w:rPr>
                <w:rFonts w:ascii="Times New Roman" w:hAnsi="Times New Roman" w:cs="Times New Roman"/>
                <w:szCs w:val="22"/>
              </w:rPr>
            </w:pPr>
            <w:r w:rsidRPr="0076117D">
              <w:rPr>
                <w:rFonts w:ascii="Times New Roman" w:hAnsi="Times New Roman" w:cs="Times New Roman"/>
                <w:szCs w:val="22"/>
              </w:rPr>
              <w:t>6.2. Информационное обеспечение рынка землеустроительных услуг путем размещения информации на сайте местной администрации Прохладненского муниципального района в сети "Интернет"</w:t>
            </w:r>
          </w:p>
        </w:tc>
        <w:tc>
          <w:tcPr>
            <w:tcW w:w="2019" w:type="dxa"/>
          </w:tcPr>
          <w:p w:rsidR="00B46046" w:rsidRPr="0076117D" w:rsidRDefault="00B46046"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w:t>
            </w:r>
            <w:r w:rsidR="000F220C" w:rsidRPr="0076117D">
              <w:rPr>
                <w:rFonts w:ascii="Times New Roman" w:hAnsi="Times New Roman" w:cs="Times New Roman"/>
                <w:szCs w:val="22"/>
              </w:rPr>
              <w:t>овышение уровня информированности участников рынка землеустроитель</w:t>
            </w:r>
          </w:p>
          <w:p w:rsidR="000F220C" w:rsidRPr="0076117D" w:rsidRDefault="000F220C"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ных</w:t>
            </w:r>
            <w:proofErr w:type="spellEnd"/>
            <w:r w:rsidRPr="0076117D">
              <w:rPr>
                <w:rFonts w:ascii="Times New Roman" w:hAnsi="Times New Roman" w:cs="Times New Roman"/>
                <w:szCs w:val="22"/>
              </w:rPr>
              <w:t xml:space="preserve"> услуг</w:t>
            </w:r>
          </w:p>
        </w:tc>
        <w:tc>
          <w:tcPr>
            <w:tcW w:w="1417" w:type="dxa"/>
          </w:tcPr>
          <w:p w:rsidR="000F220C" w:rsidRPr="0076117D" w:rsidRDefault="000F220C"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0F220C" w:rsidRPr="0076117D" w:rsidRDefault="000F220C" w:rsidP="0076117D">
            <w:pPr>
              <w:spacing w:line="240" w:lineRule="auto"/>
              <w:rPr>
                <w:rFonts w:ascii="Times New Roman" w:hAnsi="Times New Roman" w:cs="Times New Roman"/>
              </w:rPr>
            </w:pPr>
          </w:p>
        </w:tc>
        <w:tc>
          <w:tcPr>
            <w:tcW w:w="1113" w:type="dxa"/>
            <w:gridSpan w:val="2"/>
            <w:vMerge/>
          </w:tcPr>
          <w:p w:rsidR="000F220C" w:rsidRPr="0076117D" w:rsidRDefault="000F220C" w:rsidP="0076117D">
            <w:pPr>
              <w:spacing w:line="240" w:lineRule="auto"/>
              <w:rPr>
                <w:rFonts w:ascii="Times New Roman" w:hAnsi="Times New Roman" w:cs="Times New Roman"/>
              </w:rPr>
            </w:pPr>
          </w:p>
        </w:tc>
        <w:tc>
          <w:tcPr>
            <w:tcW w:w="1155" w:type="dxa"/>
            <w:gridSpan w:val="3"/>
            <w:vMerge/>
          </w:tcPr>
          <w:p w:rsidR="000F220C" w:rsidRPr="0076117D" w:rsidRDefault="000F220C" w:rsidP="0076117D">
            <w:pPr>
              <w:spacing w:line="240" w:lineRule="auto"/>
              <w:rPr>
                <w:rFonts w:ascii="Times New Roman" w:hAnsi="Times New Roman" w:cs="Times New Roman"/>
              </w:rPr>
            </w:pPr>
          </w:p>
        </w:tc>
        <w:tc>
          <w:tcPr>
            <w:tcW w:w="1042" w:type="dxa"/>
            <w:gridSpan w:val="2"/>
            <w:vMerge/>
          </w:tcPr>
          <w:p w:rsidR="000F220C" w:rsidRPr="0076117D" w:rsidRDefault="000F220C" w:rsidP="0076117D">
            <w:pPr>
              <w:spacing w:line="240" w:lineRule="auto"/>
              <w:rPr>
                <w:rFonts w:ascii="Times New Roman" w:hAnsi="Times New Roman" w:cs="Times New Roman"/>
              </w:rPr>
            </w:pPr>
          </w:p>
        </w:tc>
        <w:tc>
          <w:tcPr>
            <w:tcW w:w="992" w:type="dxa"/>
            <w:gridSpan w:val="2"/>
            <w:vMerge/>
          </w:tcPr>
          <w:p w:rsidR="000F220C" w:rsidRPr="0076117D" w:rsidRDefault="000F220C" w:rsidP="0076117D">
            <w:pPr>
              <w:spacing w:line="240" w:lineRule="auto"/>
              <w:rPr>
                <w:rFonts w:ascii="Times New Roman" w:hAnsi="Times New Roman" w:cs="Times New Roman"/>
              </w:rPr>
            </w:pPr>
          </w:p>
        </w:tc>
        <w:tc>
          <w:tcPr>
            <w:tcW w:w="1079" w:type="dxa"/>
            <w:gridSpan w:val="2"/>
            <w:vMerge/>
          </w:tcPr>
          <w:p w:rsidR="000F220C" w:rsidRPr="0076117D" w:rsidRDefault="000F220C" w:rsidP="0076117D">
            <w:pPr>
              <w:spacing w:line="240" w:lineRule="auto"/>
              <w:rPr>
                <w:rFonts w:ascii="Times New Roman" w:hAnsi="Times New Roman" w:cs="Times New Roman"/>
              </w:rPr>
            </w:pPr>
          </w:p>
        </w:tc>
        <w:tc>
          <w:tcPr>
            <w:tcW w:w="1864" w:type="dxa"/>
            <w:vMerge/>
          </w:tcPr>
          <w:p w:rsidR="000F220C" w:rsidRPr="0076117D" w:rsidRDefault="000F220C" w:rsidP="0076117D">
            <w:pPr>
              <w:spacing w:after="0" w:line="240" w:lineRule="auto"/>
              <w:rPr>
                <w:rFonts w:ascii="Times New Roman" w:hAnsi="Times New Roman" w:cs="Times New Roman"/>
              </w:rPr>
            </w:pPr>
          </w:p>
        </w:tc>
      </w:tr>
      <w:tr w:rsidR="00777346" w:rsidRPr="0076117D" w:rsidTr="00E30296">
        <w:trPr>
          <w:jc w:val="center"/>
        </w:trPr>
        <w:tc>
          <w:tcPr>
            <w:tcW w:w="622" w:type="dxa"/>
          </w:tcPr>
          <w:p w:rsidR="00777346" w:rsidRPr="0076117D" w:rsidRDefault="00777346" w:rsidP="0076117D">
            <w:pPr>
              <w:spacing w:after="0" w:line="240" w:lineRule="auto"/>
              <w:jc w:val="center"/>
              <w:rPr>
                <w:rFonts w:ascii="Times New Roman" w:hAnsi="Times New Roman" w:cs="Times New Roman"/>
              </w:rPr>
            </w:pPr>
            <w:r w:rsidRPr="0076117D">
              <w:rPr>
                <w:rFonts w:ascii="Times New Roman" w:hAnsi="Times New Roman" w:cs="Times New Roman"/>
              </w:rPr>
              <w:t>7.</w:t>
            </w:r>
          </w:p>
        </w:tc>
        <w:tc>
          <w:tcPr>
            <w:tcW w:w="14855" w:type="dxa"/>
            <w:gridSpan w:val="16"/>
          </w:tcPr>
          <w:p w:rsidR="00777346" w:rsidRPr="0076117D" w:rsidRDefault="00777346" w:rsidP="0076117D">
            <w:pPr>
              <w:spacing w:after="0" w:line="240" w:lineRule="auto"/>
              <w:rPr>
                <w:rFonts w:ascii="Times New Roman" w:hAnsi="Times New Roman" w:cs="Times New Roman"/>
              </w:rPr>
            </w:pPr>
            <w:r w:rsidRPr="0076117D">
              <w:rPr>
                <w:rFonts w:ascii="Times New Roman" w:hAnsi="Times New Roman" w:cs="Times New Roman"/>
                <w:b/>
              </w:rPr>
              <w:t>Рынок оказания услуг по перевозке пассажиров и багажа легковым такси на территории Прохладненского муниципального района.</w:t>
            </w:r>
          </w:p>
        </w:tc>
      </w:tr>
      <w:tr w:rsidR="00234A8E" w:rsidRPr="0076117D" w:rsidTr="00E30296">
        <w:trPr>
          <w:jc w:val="center"/>
        </w:trPr>
        <w:tc>
          <w:tcPr>
            <w:tcW w:w="622" w:type="dxa"/>
            <w:vMerge w:val="restart"/>
          </w:tcPr>
          <w:p w:rsidR="00234A8E" w:rsidRPr="0076117D" w:rsidRDefault="00234A8E" w:rsidP="0076117D">
            <w:pPr>
              <w:spacing w:after="0" w:line="240" w:lineRule="auto"/>
              <w:rPr>
                <w:rFonts w:ascii="Times New Roman" w:hAnsi="Times New Roman" w:cs="Times New Roman"/>
              </w:rPr>
            </w:pPr>
          </w:p>
        </w:tc>
        <w:tc>
          <w:tcPr>
            <w:tcW w:w="14855" w:type="dxa"/>
            <w:gridSpan w:val="16"/>
            <w:vAlign w:val="bottom"/>
          </w:tcPr>
          <w:p w:rsidR="00E45F4D" w:rsidRPr="0076117D" w:rsidRDefault="00234A8E" w:rsidP="0076117D">
            <w:pPr>
              <w:spacing w:after="0" w:line="240" w:lineRule="auto"/>
              <w:ind w:firstLine="709"/>
              <w:jc w:val="both"/>
              <w:rPr>
                <w:rFonts w:ascii="Times New Roman" w:eastAsia="Times New Roman" w:hAnsi="Times New Roman" w:cs="Times New Roman"/>
                <w:lang w:eastAsia="ru-RU"/>
              </w:rPr>
            </w:pPr>
            <w:r w:rsidRPr="0076117D">
              <w:rPr>
                <w:rFonts w:ascii="Times New Roman" w:hAnsi="Times New Roman" w:cs="Times New Roman"/>
              </w:rPr>
              <w:t>На территории Прохладненского муниципального района зарегистрировано 1</w:t>
            </w:r>
            <w:r w:rsidR="00C01950" w:rsidRPr="0076117D">
              <w:rPr>
                <w:rFonts w:ascii="Times New Roman" w:hAnsi="Times New Roman" w:cs="Times New Roman"/>
              </w:rPr>
              <w:t>1</w:t>
            </w:r>
            <w:r w:rsidRPr="0076117D">
              <w:rPr>
                <w:rFonts w:ascii="Times New Roman" w:hAnsi="Times New Roman" w:cs="Times New Roman"/>
              </w:rPr>
              <w:t xml:space="preserve"> индивидуальных предпринимателей, предоставляющих услуги по перевозке пассажиров легковым такси: Байрамов </w:t>
            </w:r>
            <w:proofErr w:type="spellStart"/>
            <w:r w:rsidRPr="0076117D">
              <w:rPr>
                <w:rFonts w:ascii="Times New Roman" w:hAnsi="Times New Roman" w:cs="Times New Roman"/>
              </w:rPr>
              <w:t>Мурад</w:t>
            </w:r>
            <w:proofErr w:type="spellEnd"/>
            <w:r w:rsidR="00F606B5" w:rsidRPr="0076117D">
              <w:rPr>
                <w:rFonts w:ascii="Times New Roman" w:hAnsi="Times New Roman" w:cs="Times New Roman"/>
              </w:rPr>
              <w:t xml:space="preserve"> </w:t>
            </w:r>
            <w:proofErr w:type="spellStart"/>
            <w:r w:rsidRPr="0076117D">
              <w:rPr>
                <w:rFonts w:ascii="Times New Roman" w:hAnsi="Times New Roman" w:cs="Times New Roman"/>
              </w:rPr>
              <w:t>Закаре</w:t>
            </w:r>
            <w:proofErr w:type="spellEnd"/>
            <w:r w:rsidR="00F606B5" w:rsidRPr="0076117D">
              <w:rPr>
                <w:rFonts w:ascii="Times New Roman" w:hAnsi="Times New Roman" w:cs="Times New Roman"/>
              </w:rPr>
              <w:t xml:space="preserve"> </w:t>
            </w:r>
            <w:proofErr w:type="spellStart"/>
            <w:r w:rsidRPr="0076117D">
              <w:rPr>
                <w:rFonts w:ascii="Times New Roman" w:hAnsi="Times New Roman" w:cs="Times New Roman"/>
              </w:rPr>
              <w:t>Оглы</w:t>
            </w:r>
            <w:proofErr w:type="spellEnd"/>
            <w:r w:rsidRPr="0076117D">
              <w:rPr>
                <w:rFonts w:ascii="Times New Roman" w:hAnsi="Times New Roman" w:cs="Times New Roman"/>
              </w:rPr>
              <w:t xml:space="preserve"> (с.п.</w:t>
            </w:r>
            <w:r w:rsidR="00E45F4D" w:rsidRPr="0076117D">
              <w:rPr>
                <w:rFonts w:ascii="Times New Roman" w:hAnsi="Times New Roman" w:cs="Times New Roman"/>
              </w:rPr>
              <w:t xml:space="preserve"> </w:t>
            </w:r>
            <w:r w:rsidRPr="0076117D">
              <w:rPr>
                <w:rFonts w:ascii="Times New Roman" w:hAnsi="Times New Roman" w:cs="Times New Roman"/>
              </w:rPr>
              <w:t xml:space="preserve">Пролетарское), </w:t>
            </w:r>
            <w:proofErr w:type="spellStart"/>
            <w:r w:rsidRPr="0076117D">
              <w:rPr>
                <w:rFonts w:ascii="Times New Roman" w:hAnsi="Times New Roman" w:cs="Times New Roman"/>
              </w:rPr>
              <w:t>Вороков</w:t>
            </w:r>
            <w:proofErr w:type="spellEnd"/>
            <w:r w:rsidR="00F606B5" w:rsidRPr="0076117D">
              <w:rPr>
                <w:rFonts w:ascii="Times New Roman" w:hAnsi="Times New Roman" w:cs="Times New Roman"/>
              </w:rPr>
              <w:t xml:space="preserve"> </w:t>
            </w:r>
            <w:proofErr w:type="spellStart"/>
            <w:r w:rsidRPr="0076117D">
              <w:rPr>
                <w:rFonts w:ascii="Times New Roman" w:hAnsi="Times New Roman" w:cs="Times New Roman"/>
              </w:rPr>
              <w:t>Азамат</w:t>
            </w:r>
            <w:proofErr w:type="spellEnd"/>
            <w:r w:rsidR="00F606B5" w:rsidRPr="0076117D">
              <w:rPr>
                <w:rFonts w:ascii="Times New Roman" w:hAnsi="Times New Roman" w:cs="Times New Roman"/>
              </w:rPr>
              <w:t xml:space="preserve"> </w:t>
            </w:r>
            <w:proofErr w:type="spellStart"/>
            <w:r w:rsidRPr="0076117D">
              <w:rPr>
                <w:rFonts w:ascii="Times New Roman" w:hAnsi="Times New Roman" w:cs="Times New Roman"/>
              </w:rPr>
              <w:t>Хадильевич</w:t>
            </w:r>
            <w:proofErr w:type="spellEnd"/>
            <w:r w:rsidRPr="0076117D">
              <w:rPr>
                <w:rFonts w:ascii="Times New Roman" w:hAnsi="Times New Roman" w:cs="Times New Roman"/>
              </w:rPr>
              <w:t xml:space="preserve"> (с.п. Карагач), </w:t>
            </w:r>
            <w:proofErr w:type="spellStart"/>
            <w:r w:rsidRPr="0076117D">
              <w:rPr>
                <w:rFonts w:ascii="Times New Roman" w:hAnsi="Times New Roman" w:cs="Times New Roman"/>
              </w:rPr>
              <w:t>Дышеков</w:t>
            </w:r>
            <w:proofErr w:type="spellEnd"/>
            <w:r w:rsidRPr="0076117D">
              <w:rPr>
                <w:rFonts w:ascii="Times New Roman" w:hAnsi="Times New Roman" w:cs="Times New Roman"/>
              </w:rPr>
              <w:t xml:space="preserve"> Алексей Михайлович (с.п. Карагач), </w:t>
            </w:r>
            <w:proofErr w:type="spellStart"/>
            <w:r w:rsidRPr="0076117D">
              <w:rPr>
                <w:rFonts w:ascii="Times New Roman" w:eastAsia="Times New Roman" w:hAnsi="Times New Roman" w:cs="Times New Roman"/>
                <w:lang w:eastAsia="ru-RU"/>
              </w:rPr>
              <w:t>Карамизов</w:t>
            </w:r>
            <w:proofErr w:type="spellEnd"/>
            <w:r w:rsidRPr="0076117D">
              <w:rPr>
                <w:rFonts w:ascii="Times New Roman" w:eastAsia="Times New Roman" w:hAnsi="Times New Roman" w:cs="Times New Roman"/>
                <w:lang w:eastAsia="ru-RU"/>
              </w:rPr>
              <w:t xml:space="preserve"> Казбек Русланович (с.п. Карагач), </w:t>
            </w:r>
            <w:proofErr w:type="spellStart"/>
            <w:r w:rsidRPr="0076117D">
              <w:rPr>
                <w:rFonts w:ascii="Times New Roman" w:eastAsia="Times New Roman" w:hAnsi="Times New Roman" w:cs="Times New Roman"/>
                <w:lang w:eastAsia="ru-RU"/>
              </w:rPr>
              <w:t>Кештов</w:t>
            </w:r>
            <w:proofErr w:type="spellEnd"/>
            <w:r w:rsidR="00F606B5"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Замир</w:t>
            </w:r>
            <w:proofErr w:type="spellEnd"/>
            <w:r w:rsidR="00F606B5"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Заурович</w:t>
            </w:r>
            <w:proofErr w:type="spellEnd"/>
            <w:r w:rsidRPr="0076117D">
              <w:rPr>
                <w:rFonts w:ascii="Times New Roman" w:eastAsia="Times New Roman" w:hAnsi="Times New Roman" w:cs="Times New Roman"/>
                <w:lang w:eastAsia="ru-RU"/>
              </w:rPr>
              <w:t xml:space="preserve"> (с.п. Карагач), </w:t>
            </w:r>
            <w:proofErr w:type="spellStart"/>
            <w:r w:rsidR="00E45F4D" w:rsidRPr="0076117D">
              <w:rPr>
                <w:rFonts w:ascii="Times New Roman" w:eastAsia="Times New Roman" w:hAnsi="Times New Roman" w:cs="Times New Roman"/>
                <w:lang w:eastAsia="ru-RU"/>
              </w:rPr>
              <w:t>Мидов</w:t>
            </w:r>
            <w:proofErr w:type="spellEnd"/>
            <w:r w:rsidR="00E45F4D" w:rsidRPr="0076117D">
              <w:rPr>
                <w:rFonts w:ascii="Times New Roman" w:eastAsia="Times New Roman" w:hAnsi="Times New Roman" w:cs="Times New Roman"/>
                <w:lang w:eastAsia="ru-RU"/>
              </w:rPr>
              <w:t xml:space="preserve"> Ислам </w:t>
            </w:r>
            <w:proofErr w:type="spellStart"/>
            <w:r w:rsidR="00E45F4D" w:rsidRPr="0076117D">
              <w:rPr>
                <w:rFonts w:ascii="Times New Roman" w:eastAsia="Times New Roman" w:hAnsi="Times New Roman" w:cs="Times New Roman"/>
                <w:lang w:eastAsia="ru-RU"/>
              </w:rPr>
              <w:t>Хазретович</w:t>
            </w:r>
            <w:proofErr w:type="spellEnd"/>
            <w:r w:rsidR="00C01950" w:rsidRPr="0076117D">
              <w:rPr>
                <w:rFonts w:ascii="Times New Roman" w:eastAsia="Times New Roman" w:hAnsi="Times New Roman" w:cs="Times New Roman"/>
                <w:lang w:eastAsia="ru-RU"/>
              </w:rPr>
              <w:t xml:space="preserve"> </w:t>
            </w:r>
            <w:r w:rsidRPr="0076117D">
              <w:rPr>
                <w:rFonts w:ascii="Times New Roman" w:eastAsia="Times New Roman" w:hAnsi="Times New Roman" w:cs="Times New Roman"/>
                <w:lang w:eastAsia="ru-RU"/>
              </w:rPr>
              <w:t>(с.п.</w:t>
            </w:r>
            <w:r w:rsidR="00C01950" w:rsidRPr="0076117D">
              <w:rPr>
                <w:rFonts w:ascii="Times New Roman" w:eastAsia="Times New Roman" w:hAnsi="Times New Roman" w:cs="Times New Roman"/>
                <w:lang w:eastAsia="ru-RU"/>
              </w:rPr>
              <w:t xml:space="preserve"> Карагач</w:t>
            </w:r>
            <w:r w:rsidRPr="0076117D">
              <w:rPr>
                <w:rFonts w:ascii="Times New Roman" w:eastAsia="Times New Roman" w:hAnsi="Times New Roman" w:cs="Times New Roman"/>
                <w:lang w:eastAsia="ru-RU"/>
              </w:rPr>
              <w:t xml:space="preserve">), </w:t>
            </w:r>
            <w:proofErr w:type="spellStart"/>
            <w:r w:rsidR="00C01950" w:rsidRPr="0076117D">
              <w:rPr>
                <w:rFonts w:ascii="Times New Roman" w:eastAsia="Times New Roman" w:hAnsi="Times New Roman" w:cs="Times New Roman"/>
                <w:lang w:eastAsia="ru-RU"/>
              </w:rPr>
              <w:t>Нагоев</w:t>
            </w:r>
            <w:proofErr w:type="spellEnd"/>
            <w:r w:rsidR="00C01950" w:rsidRPr="0076117D">
              <w:rPr>
                <w:rFonts w:ascii="Times New Roman" w:eastAsia="Times New Roman" w:hAnsi="Times New Roman" w:cs="Times New Roman"/>
                <w:lang w:eastAsia="ru-RU"/>
              </w:rPr>
              <w:t xml:space="preserve"> Хасан </w:t>
            </w:r>
            <w:proofErr w:type="spellStart"/>
            <w:r w:rsidR="00C01950" w:rsidRPr="0076117D">
              <w:rPr>
                <w:rFonts w:ascii="Times New Roman" w:eastAsia="Times New Roman" w:hAnsi="Times New Roman" w:cs="Times New Roman"/>
                <w:lang w:eastAsia="ru-RU"/>
              </w:rPr>
              <w:t>Хаутиевич</w:t>
            </w:r>
            <w:proofErr w:type="spellEnd"/>
            <w:r w:rsidR="00C01950" w:rsidRPr="0076117D">
              <w:rPr>
                <w:rFonts w:ascii="Times New Roman" w:eastAsia="Times New Roman" w:hAnsi="Times New Roman" w:cs="Times New Roman"/>
                <w:lang w:eastAsia="ru-RU"/>
              </w:rPr>
              <w:t xml:space="preserve"> </w:t>
            </w:r>
            <w:r w:rsidRPr="0076117D">
              <w:rPr>
                <w:rFonts w:ascii="Times New Roman" w:eastAsia="Times New Roman" w:hAnsi="Times New Roman" w:cs="Times New Roman"/>
                <w:lang w:eastAsia="ru-RU"/>
              </w:rPr>
              <w:t xml:space="preserve">(с.п. </w:t>
            </w:r>
            <w:proofErr w:type="spellStart"/>
            <w:r w:rsidR="00C01950" w:rsidRPr="0076117D">
              <w:rPr>
                <w:rFonts w:ascii="Times New Roman" w:eastAsia="Times New Roman" w:hAnsi="Times New Roman" w:cs="Times New Roman"/>
                <w:lang w:eastAsia="ru-RU"/>
              </w:rPr>
              <w:t>Алтуд</w:t>
            </w:r>
            <w:proofErr w:type="spellEnd"/>
            <w:r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Оксузян</w:t>
            </w:r>
            <w:proofErr w:type="spellEnd"/>
            <w:r w:rsidR="00F606B5"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Самвел</w:t>
            </w:r>
            <w:proofErr w:type="spellEnd"/>
            <w:r w:rsidR="00F606B5"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Рафикович</w:t>
            </w:r>
            <w:proofErr w:type="spellEnd"/>
            <w:r w:rsidRPr="0076117D">
              <w:rPr>
                <w:rFonts w:ascii="Times New Roman" w:eastAsia="Times New Roman" w:hAnsi="Times New Roman" w:cs="Times New Roman"/>
                <w:lang w:eastAsia="ru-RU"/>
              </w:rPr>
              <w:t xml:space="preserve"> (с.п. ст.Солдатская), </w:t>
            </w:r>
            <w:proofErr w:type="spellStart"/>
            <w:r w:rsidRPr="0076117D">
              <w:rPr>
                <w:rFonts w:ascii="Times New Roman" w:eastAsia="Times New Roman" w:hAnsi="Times New Roman" w:cs="Times New Roman"/>
                <w:lang w:eastAsia="ru-RU"/>
              </w:rPr>
              <w:t>Тешев</w:t>
            </w:r>
            <w:proofErr w:type="spellEnd"/>
            <w:r w:rsidRPr="0076117D">
              <w:rPr>
                <w:rFonts w:ascii="Times New Roman" w:eastAsia="Times New Roman" w:hAnsi="Times New Roman" w:cs="Times New Roman"/>
                <w:lang w:eastAsia="ru-RU"/>
              </w:rPr>
              <w:t xml:space="preserve"> Руслан </w:t>
            </w:r>
            <w:proofErr w:type="spellStart"/>
            <w:r w:rsidRPr="0076117D">
              <w:rPr>
                <w:rFonts w:ascii="Times New Roman" w:eastAsia="Times New Roman" w:hAnsi="Times New Roman" w:cs="Times New Roman"/>
                <w:lang w:eastAsia="ru-RU"/>
              </w:rPr>
              <w:t>Муадович</w:t>
            </w:r>
            <w:proofErr w:type="spellEnd"/>
            <w:r w:rsidRPr="0076117D">
              <w:rPr>
                <w:rFonts w:ascii="Times New Roman" w:eastAsia="Times New Roman" w:hAnsi="Times New Roman" w:cs="Times New Roman"/>
                <w:lang w:eastAsia="ru-RU"/>
              </w:rPr>
              <w:t xml:space="preserve"> (с.п. </w:t>
            </w:r>
            <w:proofErr w:type="spellStart"/>
            <w:r w:rsidRPr="0076117D">
              <w:rPr>
                <w:rFonts w:ascii="Times New Roman" w:eastAsia="Times New Roman" w:hAnsi="Times New Roman" w:cs="Times New Roman"/>
                <w:lang w:eastAsia="ru-RU"/>
              </w:rPr>
              <w:t>Прималкинское</w:t>
            </w:r>
            <w:proofErr w:type="spellEnd"/>
            <w:r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Тхагапсоев</w:t>
            </w:r>
            <w:proofErr w:type="spellEnd"/>
            <w:r w:rsidR="00F606B5"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Ромазан</w:t>
            </w:r>
            <w:proofErr w:type="spellEnd"/>
            <w:r w:rsidR="00F606B5"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Казбекович</w:t>
            </w:r>
            <w:proofErr w:type="spellEnd"/>
            <w:r w:rsidRPr="0076117D">
              <w:rPr>
                <w:rFonts w:ascii="Times New Roman" w:eastAsia="Times New Roman" w:hAnsi="Times New Roman" w:cs="Times New Roman"/>
                <w:lang w:eastAsia="ru-RU"/>
              </w:rPr>
              <w:t xml:space="preserve"> (с. Прогресс), Шпак Денис Анатольевич (с.п. </w:t>
            </w:r>
            <w:proofErr w:type="spellStart"/>
            <w:r w:rsidRPr="0076117D">
              <w:rPr>
                <w:rFonts w:ascii="Times New Roman" w:eastAsia="Times New Roman" w:hAnsi="Times New Roman" w:cs="Times New Roman"/>
                <w:lang w:eastAsia="ru-RU"/>
              </w:rPr>
              <w:t>Прималкинское</w:t>
            </w:r>
            <w:proofErr w:type="spellEnd"/>
            <w:r w:rsidRPr="0076117D">
              <w:rPr>
                <w:rFonts w:ascii="Times New Roman" w:eastAsia="Times New Roman" w:hAnsi="Times New Roman" w:cs="Times New Roman"/>
                <w:lang w:eastAsia="ru-RU"/>
              </w:rPr>
              <w:t>).</w:t>
            </w:r>
          </w:p>
          <w:p w:rsidR="00234A8E" w:rsidRPr="0076117D" w:rsidRDefault="00234A8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Существует ряд проблем, решение которых должно способствовать развитию рынка оказания услуг по перевозке пассажиров и багажа легковым такси:</w:t>
            </w:r>
          </w:p>
          <w:p w:rsidR="00234A8E" w:rsidRPr="0076117D" w:rsidRDefault="00234A8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отсутствие в законодательстве на федеральном и региональном уровне норм, в соответствии с которыми должен быть обеспечен уровень безопасности пассажиров;</w:t>
            </w:r>
          </w:p>
          <w:p w:rsidR="00234A8E" w:rsidRPr="0076117D" w:rsidRDefault="00234A8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низкое качество оказания услуг;</w:t>
            </w:r>
          </w:p>
          <w:p w:rsidR="00234A8E" w:rsidRPr="0076117D" w:rsidRDefault="00234A8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справедливая конкуренция (присутствие на рынке нелегальных перевозчиков, которые не несут расходы на: оборудование автомобиля опознавательным фонарем оранжевого цвета, нанесение на кузов автомобиля </w:t>
            </w:r>
            <w:proofErr w:type="spellStart"/>
            <w:r w:rsidRPr="0076117D">
              <w:rPr>
                <w:rFonts w:ascii="Times New Roman" w:hAnsi="Times New Roman" w:cs="Times New Roman"/>
              </w:rPr>
              <w:t>цветографической</w:t>
            </w:r>
            <w:proofErr w:type="spellEnd"/>
            <w:r w:rsidRPr="0076117D">
              <w:rPr>
                <w:rFonts w:ascii="Times New Roman" w:hAnsi="Times New Roman" w:cs="Times New Roman"/>
              </w:rPr>
              <w:t xml:space="preserve"> схемы, таксометра, либо квитанций в форме бланков строгой отчетности, на обеспечение технического обслуживания и ремонта, контроля технического состояния автомобиля, обеспечение прохождения водителями </w:t>
            </w:r>
            <w:proofErr w:type="spellStart"/>
            <w:r w:rsidRPr="0076117D">
              <w:rPr>
                <w:rFonts w:ascii="Times New Roman" w:hAnsi="Times New Roman" w:cs="Times New Roman"/>
              </w:rPr>
              <w:t>предрейсового</w:t>
            </w:r>
            <w:proofErr w:type="spellEnd"/>
            <w:r w:rsidRPr="0076117D">
              <w:rPr>
                <w:rFonts w:ascii="Times New Roman" w:hAnsi="Times New Roman" w:cs="Times New Roman"/>
              </w:rPr>
              <w:t xml:space="preserve"> медицинского осмотра);</w:t>
            </w:r>
          </w:p>
          <w:p w:rsidR="00234A8E" w:rsidRPr="0076117D" w:rsidRDefault="00234A8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отсутствие государственной поддержки в сфере перевозки пассажиров и багажа легковым такси.</w:t>
            </w:r>
          </w:p>
          <w:p w:rsidR="00234A8E" w:rsidRPr="0076117D" w:rsidRDefault="00234A8E"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F5B0D" w:rsidP="0076117D">
            <w:pPr>
              <w:pStyle w:val="ConsPlusNormal"/>
              <w:rPr>
                <w:rFonts w:ascii="Times New Roman" w:hAnsi="Times New Roman" w:cs="Times New Roman"/>
                <w:szCs w:val="22"/>
              </w:rPr>
            </w:pPr>
            <w:r w:rsidRPr="0076117D">
              <w:rPr>
                <w:rFonts w:ascii="Times New Roman" w:hAnsi="Times New Roman" w:cs="Times New Roman"/>
                <w:szCs w:val="22"/>
              </w:rPr>
              <w:t>7</w:t>
            </w:r>
            <w:r w:rsidR="00110648" w:rsidRPr="0076117D">
              <w:rPr>
                <w:rFonts w:ascii="Times New Roman" w:hAnsi="Times New Roman" w:cs="Times New Roman"/>
                <w:szCs w:val="22"/>
              </w:rPr>
              <w:t>.1. Оказание информационно-консультативной помощи хозяйствующим субъектам, осуществляющим деятельность на рынке оказания услуг по перевозке пассажиров и багажа легковым такси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повышение информационной грамотности предпринимателей </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в сфере оказания услуг по перевозке пассажиров и багажа легковым такси на территории Прохладненского муниципального района</w:t>
            </w:r>
          </w:p>
        </w:tc>
        <w:tc>
          <w:tcPr>
            <w:tcW w:w="1113"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99,2</w:t>
            </w:r>
          </w:p>
        </w:tc>
        <w:tc>
          <w:tcPr>
            <w:tcW w:w="1155"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70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Местная администрация Прохладненского </w:t>
            </w:r>
            <w:proofErr w:type="spellStart"/>
            <w:r w:rsidRPr="0076117D">
              <w:rPr>
                <w:rFonts w:ascii="Times New Roman" w:hAnsi="Times New Roman" w:cs="Times New Roman"/>
                <w:szCs w:val="22"/>
              </w:rPr>
              <w:t>муниципально</w:t>
            </w:r>
            <w:proofErr w:type="spellEnd"/>
          </w:p>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F5B0D" w:rsidP="0076117D">
            <w:pPr>
              <w:pStyle w:val="ConsPlusNormal"/>
              <w:rPr>
                <w:rFonts w:ascii="Times New Roman" w:hAnsi="Times New Roman" w:cs="Times New Roman"/>
                <w:szCs w:val="22"/>
              </w:rPr>
            </w:pPr>
            <w:r w:rsidRPr="0076117D">
              <w:rPr>
                <w:rFonts w:ascii="Times New Roman" w:hAnsi="Times New Roman" w:cs="Times New Roman"/>
                <w:szCs w:val="22"/>
              </w:rPr>
              <w:t>7</w:t>
            </w:r>
            <w:r w:rsidR="00110648" w:rsidRPr="0076117D">
              <w:rPr>
                <w:rFonts w:ascii="Times New Roman" w:hAnsi="Times New Roman" w:cs="Times New Roman"/>
                <w:szCs w:val="22"/>
              </w:rPr>
              <w:t>.2. Оценка состояния конкурентной среды на рынке оказания услуг по перевозке пассажиров и багажа легковым такси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сохранение конкурентной среды на рынке таксомоторных перевозок</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pStyle w:val="ConsPlusNormal"/>
              <w:jc w:val="center"/>
              <w:rPr>
                <w:rFonts w:ascii="Times New Roman" w:hAnsi="Times New Roman" w:cs="Times New Roman"/>
                <w:szCs w:val="22"/>
              </w:rPr>
            </w:pPr>
          </w:p>
        </w:tc>
        <w:tc>
          <w:tcPr>
            <w:tcW w:w="1113" w:type="dxa"/>
            <w:gridSpan w:val="2"/>
            <w:vMerge/>
          </w:tcPr>
          <w:p w:rsidR="00110648" w:rsidRPr="0076117D" w:rsidRDefault="00110648" w:rsidP="0076117D">
            <w:pPr>
              <w:pStyle w:val="ConsPlusNormal"/>
              <w:jc w:val="center"/>
              <w:rPr>
                <w:rFonts w:ascii="Times New Roman" w:hAnsi="Times New Roman" w:cs="Times New Roman"/>
                <w:szCs w:val="22"/>
              </w:rPr>
            </w:pPr>
          </w:p>
        </w:tc>
        <w:tc>
          <w:tcPr>
            <w:tcW w:w="1155" w:type="dxa"/>
            <w:gridSpan w:val="3"/>
            <w:vMerge/>
          </w:tcPr>
          <w:p w:rsidR="00110648" w:rsidRPr="0076117D" w:rsidRDefault="00110648" w:rsidP="0076117D">
            <w:pPr>
              <w:pStyle w:val="ConsPlusNormal"/>
              <w:jc w:val="center"/>
              <w:rPr>
                <w:rFonts w:ascii="Times New Roman" w:hAnsi="Times New Roman" w:cs="Times New Roman"/>
                <w:szCs w:val="22"/>
              </w:rPr>
            </w:pPr>
          </w:p>
        </w:tc>
        <w:tc>
          <w:tcPr>
            <w:tcW w:w="1042" w:type="dxa"/>
            <w:gridSpan w:val="2"/>
            <w:vMerge/>
          </w:tcPr>
          <w:p w:rsidR="00110648" w:rsidRPr="0076117D" w:rsidRDefault="00110648" w:rsidP="0076117D">
            <w:pPr>
              <w:pStyle w:val="ConsPlusNormal"/>
              <w:jc w:val="center"/>
              <w:rPr>
                <w:rFonts w:ascii="Times New Roman" w:hAnsi="Times New Roman" w:cs="Times New Roman"/>
                <w:szCs w:val="22"/>
              </w:rPr>
            </w:pPr>
          </w:p>
        </w:tc>
        <w:tc>
          <w:tcPr>
            <w:tcW w:w="992" w:type="dxa"/>
            <w:gridSpan w:val="2"/>
            <w:vMerge/>
          </w:tcPr>
          <w:p w:rsidR="00110648" w:rsidRPr="0076117D" w:rsidRDefault="00110648" w:rsidP="0076117D">
            <w:pPr>
              <w:pStyle w:val="ConsPlusNormal"/>
              <w:jc w:val="center"/>
              <w:rPr>
                <w:rFonts w:ascii="Times New Roman" w:hAnsi="Times New Roman" w:cs="Times New Roman"/>
                <w:szCs w:val="22"/>
              </w:rPr>
            </w:pPr>
          </w:p>
        </w:tc>
        <w:tc>
          <w:tcPr>
            <w:tcW w:w="1079" w:type="dxa"/>
            <w:gridSpan w:val="2"/>
            <w:vMerge/>
          </w:tcPr>
          <w:p w:rsidR="00110648" w:rsidRPr="0076117D" w:rsidRDefault="00110648" w:rsidP="0076117D">
            <w:pPr>
              <w:pStyle w:val="ConsPlusNormal"/>
              <w:jc w:val="center"/>
              <w:rPr>
                <w:rFonts w:ascii="Times New Roman" w:hAnsi="Times New Roman" w:cs="Times New Roman"/>
                <w:b/>
                <w:szCs w:val="22"/>
              </w:rPr>
            </w:pPr>
          </w:p>
        </w:tc>
        <w:tc>
          <w:tcPr>
            <w:tcW w:w="1864" w:type="dxa"/>
            <w:vMerge/>
          </w:tcPr>
          <w:p w:rsidR="00110648" w:rsidRPr="0076117D" w:rsidRDefault="00110648" w:rsidP="0076117D">
            <w:pPr>
              <w:pStyle w:val="ConsPlusNormal"/>
              <w:jc w:val="center"/>
              <w:rPr>
                <w:rFonts w:ascii="Times New Roman" w:hAnsi="Times New Roman" w:cs="Times New Roman"/>
                <w:szCs w:val="22"/>
              </w:rPr>
            </w:pP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8.</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оказания услуг по ремонту автотранспортных средств</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 xml:space="preserve">Рост парка автомобилей предъявляет повышенные требования к функционированию и развитию такой отраслевой группы бытовых услуг, как услуги по ремонту и техническому обслуживанию автотранспортных средств. Организация предприятий данного вида деятельности в сельской местности </w:t>
            </w:r>
            <w:r w:rsidRPr="0076117D">
              <w:rPr>
                <w:rFonts w:ascii="Times New Roman" w:hAnsi="Times New Roman" w:cs="Times New Roman"/>
                <w:szCs w:val="22"/>
              </w:rPr>
              <w:lastRenderedPageBreak/>
              <w:t>является малопривлекательной сферой деятельности. Создание автосервисов связано с серьезными рисками, а именно:</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 инвестирования и отсутствием гарантий получения прибыли;</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 близостью к городу Прохладному;</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 отсутствием квалифицированных кадров.</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Услугами по ремонту автотранспортных средств населения Прохладненского муниципального района обеспечивают 1</w:t>
            </w:r>
            <w:r w:rsidR="00582A2A" w:rsidRPr="0076117D">
              <w:rPr>
                <w:rFonts w:ascii="Times New Roman" w:hAnsi="Times New Roman" w:cs="Times New Roman"/>
                <w:szCs w:val="22"/>
              </w:rPr>
              <w:t>3</w:t>
            </w:r>
            <w:r w:rsidRPr="0076117D">
              <w:rPr>
                <w:rFonts w:ascii="Times New Roman" w:hAnsi="Times New Roman" w:cs="Times New Roman"/>
                <w:szCs w:val="22"/>
              </w:rPr>
              <w:t xml:space="preserve"> индивидуальных предпринимателей: </w:t>
            </w:r>
            <w:proofErr w:type="spellStart"/>
            <w:r w:rsidRPr="0076117D">
              <w:rPr>
                <w:rFonts w:ascii="Times New Roman" w:hAnsi="Times New Roman" w:cs="Times New Roman"/>
                <w:szCs w:val="22"/>
              </w:rPr>
              <w:t>Архагов</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Нургали</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Хажисмелович</w:t>
            </w:r>
            <w:proofErr w:type="spellEnd"/>
            <w:r w:rsidRPr="0076117D">
              <w:rPr>
                <w:rFonts w:ascii="Times New Roman" w:hAnsi="Times New Roman" w:cs="Times New Roman"/>
                <w:szCs w:val="22"/>
              </w:rPr>
              <w:t xml:space="preserve"> (с.п. Карагач), </w:t>
            </w:r>
            <w:proofErr w:type="spellStart"/>
            <w:r w:rsidRPr="0076117D">
              <w:rPr>
                <w:rFonts w:ascii="Times New Roman" w:hAnsi="Times New Roman" w:cs="Times New Roman"/>
                <w:szCs w:val="22"/>
              </w:rPr>
              <w:t>Гучев</w:t>
            </w:r>
            <w:proofErr w:type="spellEnd"/>
            <w:r w:rsidRPr="0076117D">
              <w:rPr>
                <w:rFonts w:ascii="Times New Roman" w:hAnsi="Times New Roman" w:cs="Times New Roman"/>
                <w:szCs w:val="22"/>
              </w:rPr>
              <w:t xml:space="preserve"> Аслан </w:t>
            </w:r>
            <w:proofErr w:type="spellStart"/>
            <w:r w:rsidRPr="0076117D">
              <w:rPr>
                <w:rFonts w:ascii="Times New Roman" w:hAnsi="Times New Roman" w:cs="Times New Roman"/>
                <w:szCs w:val="22"/>
              </w:rPr>
              <w:t>Галиевич</w:t>
            </w:r>
            <w:proofErr w:type="spellEnd"/>
            <w:r w:rsidRPr="0076117D">
              <w:rPr>
                <w:rFonts w:ascii="Times New Roman" w:hAnsi="Times New Roman" w:cs="Times New Roman"/>
                <w:szCs w:val="22"/>
              </w:rPr>
              <w:t xml:space="preserve"> (с.п. </w:t>
            </w:r>
            <w:proofErr w:type="spellStart"/>
            <w:r w:rsidRPr="0076117D">
              <w:rPr>
                <w:rFonts w:ascii="Times New Roman" w:hAnsi="Times New Roman" w:cs="Times New Roman"/>
                <w:szCs w:val="22"/>
              </w:rPr>
              <w:t>Алтуд</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Дёменский</w:t>
            </w:r>
            <w:proofErr w:type="spellEnd"/>
            <w:r w:rsidRPr="0076117D">
              <w:rPr>
                <w:rFonts w:ascii="Times New Roman" w:hAnsi="Times New Roman" w:cs="Times New Roman"/>
                <w:szCs w:val="22"/>
              </w:rPr>
              <w:t xml:space="preserve"> Юрий Григорьевич (с.п. </w:t>
            </w:r>
            <w:proofErr w:type="spellStart"/>
            <w:r w:rsidRPr="0076117D">
              <w:rPr>
                <w:rFonts w:ascii="Times New Roman" w:hAnsi="Times New Roman" w:cs="Times New Roman"/>
                <w:szCs w:val="22"/>
              </w:rPr>
              <w:t>Прималкинское</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Кашев</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Андзор</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Мухажевич</w:t>
            </w:r>
            <w:proofErr w:type="spellEnd"/>
            <w:r w:rsidRPr="0076117D">
              <w:rPr>
                <w:rFonts w:ascii="Times New Roman" w:hAnsi="Times New Roman" w:cs="Times New Roman"/>
                <w:szCs w:val="22"/>
              </w:rPr>
              <w:t xml:space="preserve"> (с.п. </w:t>
            </w:r>
            <w:proofErr w:type="spellStart"/>
            <w:r w:rsidRPr="0076117D">
              <w:rPr>
                <w:rFonts w:ascii="Times New Roman" w:hAnsi="Times New Roman" w:cs="Times New Roman"/>
                <w:szCs w:val="22"/>
              </w:rPr>
              <w:t>Псыншоко</w:t>
            </w:r>
            <w:proofErr w:type="spellEnd"/>
            <w:r w:rsidRPr="0076117D">
              <w:rPr>
                <w:rFonts w:ascii="Times New Roman" w:hAnsi="Times New Roman" w:cs="Times New Roman"/>
                <w:szCs w:val="22"/>
              </w:rPr>
              <w:t xml:space="preserve">), Кость Кирилл Евгеньевич (с.п. ст.Солдатская), </w:t>
            </w:r>
            <w:proofErr w:type="spellStart"/>
            <w:r w:rsidRPr="0076117D">
              <w:rPr>
                <w:rFonts w:ascii="Times New Roman" w:hAnsi="Times New Roman" w:cs="Times New Roman"/>
                <w:szCs w:val="22"/>
              </w:rPr>
              <w:t>Криворочко</w:t>
            </w:r>
            <w:proofErr w:type="spellEnd"/>
            <w:r w:rsidRPr="0076117D">
              <w:rPr>
                <w:rFonts w:ascii="Times New Roman" w:hAnsi="Times New Roman" w:cs="Times New Roman"/>
                <w:szCs w:val="22"/>
              </w:rPr>
              <w:t xml:space="preserve"> Василий Николаевич (с.п. Янтарное), Павлихин Игорь Евгеньевич (с.п. </w:t>
            </w:r>
            <w:proofErr w:type="spellStart"/>
            <w:r w:rsidRPr="0076117D">
              <w:rPr>
                <w:rFonts w:ascii="Times New Roman" w:hAnsi="Times New Roman" w:cs="Times New Roman"/>
                <w:szCs w:val="22"/>
              </w:rPr>
              <w:t>Прималкинское</w:t>
            </w:r>
            <w:proofErr w:type="spellEnd"/>
            <w:r w:rsidRPr="0076117D">
              <w:rPr>
                <w:rFonts w:ascii="Times New Roman" w:hAnsi="Times New Roman" w:cs="Times New Roman"/>
                <w:szCs w:val="22"/>
              </w:rPr>
              <w:t xml:space="preserve">), Урусова Марина Алексеевна (с.п. Благовещенка), </w:t>
            </w:r>
            <w:proofErr w:type="spellStart"/>
            <w:r w:rsidRPr="0076117D">
              <w:rPr>
                <w:rFonts w:ascii="Times New Roman" w:hAnsi="Times New Roman" w:cs="Times New Roman"/>
                <w:szCs w:val="22"/>
              </w:rPr>
              <w:t>Тхакахов</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Алим</w:t>
            </w:r>
            <w:proofErr w:type="spellEnd"/>
            <w:r w:rsidRPr="0076117D">
              <w:rPr>
                <w:rFonts w:ascii="Times New Roman" w:hAnsi="Times New Roman" w:cs="Times New Roman"/>
                <w:szCs w:val="22"/>
              </w:rPr>
              <w:t xml:space="preserve"> Анатольевич (с.п. </w:t>
            </w:r>
            <w:proofErr w:type="spellStart"/>
            <w:r w:rsidRPr="0076117D">
              <w:rPr>
                <w:rFonts w:ascii="Times New Roman" w:hAnsi="Times New Roman" w:cs="Times New Roman"/>
                <w:szCs w:val="22"/>
              </w:rPr>
              <w:t>Псыншоко</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Шиденко</w:t>
            </w:r>
            <w:proofErr w:type="spellEnd"/>
            <w:r w:rsidRPr="0076117D">
              <w:rPr>
                <w:rFonts w:ascii="Times New Roman" w:hAnsi="Times New Roman" w:cs="Times New Roman"/>
                <w:szCs w:val="22"/>
              </w:rPr>
              <w:t xml:space="preserve"> Виктор Владимирович (с.п. </w:t>
            </w:r>
            <w:proofErr w:type="spellStart"/>
            <w:r w:rsidRPr="0076117D">
              <w:rPr>
                <w:rFonts w:ascii="Times New Roman" w:hAnsi="Times New Roman" w:cs="Times New Roman"/>
                <w:szCs w:val="22"/>
              </w:rPr>
              <w:t>Прималкинское</w:t>
            </w:r>
            <w:proofErr w:type="spellEnd"/>
            <w:r w:rsidRPr="0076117D">
              <w:rPr>
                <w:rFonts w:ascii="Times New Roman" w:hAnsi="Times New Roman" w:cs="Times New Roman"/>
                <w:szCs w:val="22"/>
              </w:rPr>
              <w:t xml:space="preserve">), </w:t>
            </w:r>
            <w:proofErr w:type="spellStart"/>
            <w:r w:rsidRPr="0076117D">
              <w:rPr>
                <w:rFonts w:ascii="Times New Roman" w:hAnsi="Times New Roman" w:cs="Times New Roman"/>
                <w:szCs w:val="22"/>
              </w:rPr>
              <w:t>Шиденко</w:t>
            </w:r>
            <w:proofErr w:type="spellEnd"/>
            <w:r w:rsidRPr="0076117D">
              <w:rPr>
                <w:rFonts w:ascii="Times New Roman" w:hAnsi="Times New Roman" w:cs="Times New Roman"/>
                <w:szCs w:val="22"/>
              </w:rPr>
              <w:t xml:space="preserve"> Владимир Владимирович (с.п. </w:t>
            </w:r>
            <w:proofErr w:type="spellStart"/>
            <w:r w:rsidRPr="0076117D">
              <w:rPr>
                <w:rFonts w:ascii="Times New Roman" w:hAnsi="Times New Roman" w:cs="Times New Roman"/>
                <w:szCs w:val="22"/>
              </w:rPr>
              <w:t>Прималкинское</w:t>
            </w:r>
            <w:proofErr w:type="spellEnd"/>
            <w:r w:rsidRPr="0076117D">
              <w:rPr>
                <w:rFonts w:ascii="Times New Roman" w:hAnsi="Times New Roman" w:cs="Times New Roman"/>
                <w:szCs w:val="22"/>
              </w:rPr>
              <w:t>)</w:t>
            </w:r>
            <w:r w:rsidR="000147EB" w:rsidRPr="0076117D">
              <w:rPr>
                <w:rFonts w:ascii="Times New Roman" w:hAnsi="Times New Roman" w:cs="Times New Roman"/>
                <w:szCs w:val="22"/>
              </w:rPr>
              <w:t xml:space="preserve">,  Аргентовский Александр  Анатольевич(с.п. ст.Солдатская), </w:t>
            </w:r>
            <w:proofErr w:type="spellStart"/>
            <w:r w:rsidR="000147EB" w:rsidRPr="0076117D">
              <w:rPr>
                <w:rFonts w:ascii="Times New Roman" w:hAnsi="Times New Roman" w:cs="Times New Roman"/>
                <w:szCs w:val="22"/>
              </w:rPr>
              <w:t>Трофименко</w:t>
            </w:r>
            <w:proofErr w:type="spellEnd"/>
            <w:r w:rsidR="000147EB" w:rsidRPr="0076117D">
              <w:rPr>
                <w:rFonts w:ascii="Times New Roman" w:hAnsi="Times New Roman" w:cs="Times New Roman"/>
                <w:szCs w:val="22"/>
              </w:rPr>
              <w:t xml:space="preserve"> Никита Валентинович (с.п. Благовещенка).</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Общества с ограниченной ответственностью, государственные и муниципальные предприятия, предоставляющие данный вид услуг, в Прохладненском муниципальном районе отсутствуют.</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Преимущественным фактором развития данного рынка является отсутствие серьезных рисков и быстрая окупаемость бизнеса, а сдерживающим фактором – недостаточная квалификация работников по ремонту автотранспортных средств.</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По состоянию на </w:t>
            </w:r>
            <w:r w:rsidR="000147EB" w:rsidRPr="0076117D">
              <w:rPr>
                <w:rFonts w:ascii="Times New Roman" w:hAnsi="Times New Roman" w:cs="Times New Roman"/>
              </w:rPr>
              <w:t>27</w:t>
            </w:r>
            <w:r w:rsidRPr="0076117D">
              <w:rPr>
                <w:rFonts w:ascii="Times New Roman" w:hAnsi="Times New Roman" w:cs="Times New Roman"/>
              </w:rPr>
              <w:t>.</w:t>
            </w:r>
            <w:r w:rsidR="000147EB" w:rsidRPr="0076117D">
              <w:rPr>
                <w:rFonts w:ascii="Times New Roman" w:hAnsi="Times New Roman" w:cs="Times New Roman"/>
              </w:rPr>
              <w:t>12</w:t>
            </w:r>
            <w:r w:rsidRPr="0076117D">
              <w:rPr>
                <w:rFonts w:ascii="Times New Roman" w:hAnsi="Times New Roman" w:cs="Times New Roman"/>
              </w:rPr>
              <w:t>.2024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оказания услуг по ремонту автотранспортных средств,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ремонта автотранспортных средств на территории Прохладненского муниципального района, не поступало.</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Хозяйствующих субъектов, занимающих доминирующее положение на рынке оказания услуг по ремонту автотранспортных средств на территории Прохладненского муниципального района не выявлено.</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За отчетный период аукционы по предоставлению земельных участков для строительства станций технического обслуживания не проводились. В течение 2024 года ГКУ «Центр труда, занятости и социальной защиты г.Прохладного и Прохладненского района» обучение и переобучение безработных граждан по подготовке квалифицированных работников по ремонту автотранспортных средств не проводилось.</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Состояния конкуренции на рынке оказания услуг по ремонту автотранспортных средств по итогам 2024 года, уровень развития конкуренции на рынке является низким.</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Преимущественным фактором развития данного рынка является отсутствие серьезных рисков и быстрая окупаемость бизнеса, а сдерживающим фактором – недостаточная квалификация работников по ремонту автотранспортных средств.</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Основными свойствами, определяющими качество изделий (автомобиля) и операций (ремонт автомобиля), являются: эксплуатационные и потребительские свойства, надежность и долговечность, технологичность; эстетические и эргономические показатели;  степень стандартизации и унификации узлов автомобиля.</w:t>
            </w:r>
          </w:p>
          <w:p w:rsidR="00110648" w:rsidRPr="0076117D" w:rsidRDefault="00110648" w:rsidP="0076117D">
            <w:pPr>
              <w:pStyle w:val="ConsPlusNormal"/>
              <w:ind w:firstLine="510"/>
              <w:jc w:val="both"/>
              <w:rPr>
                <w:rFonts w:ascii="Times New Roman" w:hAnsi="Times New Roman" w:cs="Times New Roman"/>
                <w:szCs w:val="22"/>
              </w:rPr>
            </w:pPr>
            <w:r w:rsidRPr="0076117D">
              <w:rPr>
                <w:rFonts w:ascii="Times New Roman" w:hAnsi="Times New Roman" w:cs="Times New Roman"/>
                <w:szCs w:val="22"/>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8.1. Оказание организационно-методической и информационно-консультативной помощи субъектам предпринимательства, осуществляющим </w:t>
            </w:r>
            <w:r w:rsidRPr="0076117D">
              <w:rPr>
                <w:rFonts w:ascii="Times New Roman" w:hAnsi="Times New Roman" w:cs="Times New Roman"/>
                <w:szCs w:val="22"/>
              </w:rPr>
              <w:lastRenderedPageBreak/>
              <w:t>(планирующим осуществить) деятельность на рынке</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Повышение информированности организаций частной формы собственности</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в сфере оказания услуг по ремонту автотранспорт</w:t>
            </w:r>
          </w:p>
          <w:p w:rsidR="00110648" w:rsidRPr="0076117D" w:rsidRDefault="00110648"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ных</w:t>
            </w:r>
            <w:proofErr w:type="spellEnd"/>
            <w:r w:rsidRPr="0076117D">
              <w:rPr>
                <w:rFonts w:ascii="Times New Roman" w:hAnsi="Times New Roman" w:cs="Times New Roman"/>
                <w:szCs w:val="22"/>
              </w:rPr>
              <w:t xml:space="preserve"> средств,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40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8.2. Проведение конкурсных процедур по предоставлению земельных участков для строительства станций технического обслуживания</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Увеличение количества хозяйствующих субъектов частной формы собственности в общем количестве хозяйствующих субъектов в сфере ремонта автотранспортных средств</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8.3. Информирование о формах обучения или переподготовке безработных граждан по подготовке квалифицированных работников по ремонту автотранспортных средств</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Улучшение качества предоставляемых услуг по ремонту автотранспортных средств</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9.</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племенного животноводства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9C56AF" w:rsidRPr="0076117D" w:rsidRDefault="009C56A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Следует отметить, что повышается удельный вес производства животноводческой продукции и численность поголовья в частном секторе и идет снижение по сельскохозяйственным предприятиям.</w:t>
            </w:r>
          </w:p>
          <w:p w:rsidR="009C56AF" w:rsidRPr="0076117D" w:rsidRDefault="009C56AF" w:rsidP="0076117D">
            <w:pPr>
              <w:pStyle w:val="a5"/>
              <w:shd w:val="clear" w:color="auto" w:fill="FFFFFF"/>
              <w:spacing w:before="0" w:beforeAutospacing="0" w:after="0" w:afterAutospacing="0"/>
              <w:ind w:left="601"/>
              <w:contextualSpacing/>
              <w:jc w:val="both"/>
              <w:rPr>
                <w:sz w:val="22"/>
                <w:szCs w:val="22"/>
              </w:rPr>
            </w:pPr>
            <w:r w:rsidRPr="0076117D">
              <w:rPr>
                <w:sz w:val="22"/>
                <w:szCs w:val="22"/>
              </w:rPr>
              <w:t>По состоянию на 27.12.2024 года показатель:</w:t>
            </w:r>
          </w:p>
          <w:p w:rsidR="009C56AF" w:rsidRPr="0076117D" w:rsidRDefault="009C56AF" w:rsidP="0076117D">
            <w:pPr>
              <w:pStyle w:val="a5"/>
              <w:shd w:val="clear" w:color="auto" w:fill="FFFFFF"/>
              <w:spacing w:before="0" w:beforeAutospacing="0" w:after="0" w:afterAutospacing="0"/>
              <w:ind w:left="601"/>
              <w:contextualSpacing/>
              <w:jc w:val="both"/>
              <w:rPr>
                <w:sz w:val="22"/>
                <w:szCs w:val="22"/>
              </w:rPr>
            </w:pPr>
            <w:r w:rsidRPr="0076117D">
              <w:rPr>
                <w:sz w:val="22"/>
                <w:szCs w:val="22"/>
              </w:rPr>
              <w:t>- «мясо во всех категориях хозяйств – 30283,0 тонн или 105,4 % к 2023 году;</w:t>
            </w:r>
          </w:p>
          <w:p w:rsidR="009C56AF" w:rsidRPr="0076117D" w:rsidRDefault="009C56AF" w:rsidP="0076117D">
            <w:pPr>
              <w:pStyle w:val="a5"/>
              <w:shd w:val="clear" w:color="auto" w:fill="FFFFFF"/>
              <w:spacing w:before="0" w:beforeAutospacing="0" w:after="0" w:afterAutospacing="0"/>
              <w:ind w:left="601"/>
              <w:contextualSpacing/>
              <w:jc w:val="both"/>
              <w:rPr>
                <w:sz w:val="22"/>
                <w:szCs w:val="22"/>
              </w:rPr>
            </w:pPr>
            <w:r w:rsidRPr="0076117D">
              <w:rPr>
                <w:sz w:val="22"/>
                <w:szCs w:val="22"/>
              </w:rPr>
              <w:t>- «молоко во всех категориях хозяйств» – 54654,0 тонн или 103,4 % к 2023 году;</w:t>
            </w:r>
          </w:p>
          <w:p w:rsidR="009C56AF" w:rsidRPr="0076117D" w:rsidRDefault="009C56AF" w:rsidP="0076117D">
            <w:pPr>
              <w:pStyle w:val="a5"/>
              <w:shd w:val="clear" w:color="auto" w:fill="FFFFFF"/>
              <w:spacing w:before="0" w:beforeAutospacing="0" w:after="0" w:afterAutospacing="0"/>
              <w:ind w:left="601"/>
              <w:contextualSpacing/>
              <w:jc w:val="both"/>
              <w:rPr>
                <w:sz w:val="22"/>
                <w:szCs w:val="22"/>
              </w:rPr>
            </w:pPr>
            <w:r w:rsidRPr="0076117D">
              <w:rPr>
                <w:sz w:val="22"/>
                <w:szCs w:val="22"/>
              </w:rPr>
              <w:t>- «яйца во всех категориях хозяйств» – 29884,0 тыс. штук или 1002,6 % к 2023 году.</w:t>
            </w:r>
          </w:p>
          <w:p w:rsidR="009C56AF" w:rsidRPr="0076117D" w:rsidRDefault="009C56AF" w:rsidP="0076117D">
            <w:pPr>
              <w:pStyle w:val="a5"/>
              <w:shd w:val="clear" w:color="auto" w:fill="FFFFFF"/>
              <w:spacing w:before="0" w:beforeAutospacing="0" w:after="0" w:afterAutospacing="0"/>
              <w:ind w:firstLine="709"/>
              <w:contextualSpacing/>
              <w:jc w:val="both"/>
              <w:rPr>
                <w:sz w:val="22"/>
                <w:szCs w:val="22"/>
              </w:rPr>
            </w:pPr>
            <w:r w:rsidRPr="0076117D">
              <w:rPr>
                <w:bCs/>
                <w:sz w:val="22"/>
                <w:szCs w:val="22"/>
              </w:rPr>
              <w:t xml:space="preserve">За последние годы в аграрной политике района произошли серьёзные изменения, благодаря тому, что сельское хозяйство отнесено к приоритетным отраслям. </w:t>
            </w:r>
            <w:proofErr w:type="spellStart"/>
            <w:r w:rsidRPr="0076117D">
              <w:rPr>
                <w:bCs/>
                <w:sz w:val="22"/>
                <w:szCs w:val="22"/>
              </w:rPr>
              <w:t>Сельхозтоваропроизводители</w:t>
            </w:r>
            <w:proofErr w:type="spellEnd"/>
            <w:r w:rsidRPr="0076117D">
              <w:rPr>
                <w:bCs/>
                <w:sz w:val="22"/>
                <w:szCs w:val="22"/>
              </w:rPr>
              <w:t xml:space="preserve"> Прохладненского муниципального района </w:t>
            </w:r>
            <w:r w:rsidRPr="0076117D">
              <w:rPr>
                <w:sz w:val="22"/>
                <w:szCs w:val="22"/>
                <w:shd w:val="clear" w:color="auto" w:fill="FFFFFF"/>
              </w:rPr>
              <w:t>получают господдержку Министерства сельского хозяйства КБР растениеводческого и животноводческого направления. Господдержка является важным и неотъемлемым фактором успешного и эффективного развития отраслей сельского хозяйства, благодаря которому наши аграрии внедряют современные способы производства сельскохозяйственной продукции, повышая её конкурентные качества и расширяя тем самым рынки сбыта, в том числе на экспорт.</w:t>
            </w:r>
          </w:p>
          <w:p w:rsidR="009C56AF" w:rsidRPr="0076117D" w:rsidRDefault="009C56AF"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 xml:space="preserve">Кроме того, ограничением конкуренции также является слаборазвитая закупочная система. Многие фермеры и руководители сельскохозяйственных </w:t>
            </w:r>
            <w:r w:rsidRPr="0076117D">
              <w:rPr>
                <w:rFonts w:ascii="Times New Roman" w:hAnsi="Times New Roman" w:cs="Times New Roman"/>
                <w:szCs w:val="22"/>
              </w:rPr>
              <w:lastRenderedPageBreak/>
              <w:t>организаций не обладают необходимыми знаниями в области экономики, финансов, бухгалтерии, права, что приводит к серьезным проблемам в управлении хозяйством.</w:t>
            </w:r>
          </w:p>
          <w:p w:rsidR="009C56AF" w:rsidRPr="0076117D" w:rsidRDefault="009C56AF"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Отток из сельских поселений квалифицированных специалистов, лиц, способных к ведению предпринимательской деятельности, отрицательно сказывается на уровне конкуренции.</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Прохладненского муниципального района по разведению молочного крупного рогатого скота, лошадей, ослов, мулов, лошаков, овец, коз, а также по выращиванию сельскохозяйственной птицы на мясо зарегистрировано</w:t>
            </w:r>
            <w:r w:rsidR="005551B4" w:rsidRPr="0076117D">
              <w:rPr>
                <w:rFonts w:ascii="Times New Roman" w:hAnsi="Times New Roman" w:cs="Times New Roman"/>
              </w:rPr>
              <w:t xml:space="preserve"> 7 юридических лиц и</w:t>
            </w:r>
            <w:r w:rsidRPr="0076117D">
              <w:rPr>
                <w:rFonts w:ascii="Times New Roman" w:hAnsi="Times New Roman" w:cs="Times New Roman"/>
              </w:rPr>
              <w:t xml:space="preserve"> 4</w:t>
            </w:r>
            <w:r w:rsidR="005551B4" w:rsidRPr="0076117D">
              <w:rPr>
                <w:rFonts w:ascii="Times New Roman" w:hAnsi="Times New Roman" w:cs="Times New Roman"/>
              </w:rPr>
              <w:t>4</w:t>
            </w:r>
            <w:r w:rsidRPr="0076117D">
              <w:rPr>
                <w:rFonts w:ascii="Times New Roman" w:hAnsi="Times New Roman" w:cs="Times New Roman"/>
              </w:rPr>
              <w:t xml:space="preserve"> индивидуальных предпринимател</w:t>
            </w:r>
            <w:r w:rsidR="005551B4" w:rsidRPr="0076117D">
              <w:rPr>
                <w:rFonts w:ascii="Times New Roman" w:hAnsi="Times New Roman" w:cs="Times New Roman"/>
              </w:rPr>
              <w:t>я</w:t>
            </w:r>
            <w:r w:rsidRPr="0076117D">
              <w:rPr>
                <w:rFonts w:ascii="Times New Roman" w:hAnsi="Times New Roman" w:cs="Times New Roman"/>
              </w:rPr>
              <w:t>.</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Управление сельского хозяйства и продовольствия местной администрации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9.1.Предоставление информации о мерах государственной поддержки для развития данной отрасли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на рынке племенного животноводства,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20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9.2. Оказание организационно-методической и информационно-консультативной помощи субъектам предпринимательства, осуществляющим (планирующим осуществить) деятельность на рынке</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информированности сельхозтоваропроизводителей</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9.3. Осуществление мониторинга деятельности субъектов предпринимательства в области животноводства</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Формирование и актуализация данных  участниковпроизводства животноводческой продукции </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10.</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семеноводства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7C65FF" w:rsidRPr="0076117D" w:rsidRDefault="007C65F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Прохладненского муниципального района производством сельскохозяйственной продукции занимаются более 50 сельскохозяйственных организаций разных форм собственности, из них: крупных 29, малых и микро – 14, прочих – 7. Крестьянских (фермерских) хозяйств и индивидуальных предпринимателей – 617. Более 12,6 тыс. личных подсобных хозяйств.</w:t>
            </w:r>
          </w:p>
          <w:p w:rsidR="007C65FF" w:rsidRPr="0076117D" w:rsidRDefault="007C65FF"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Структура посевных площадей сельскохозяйственных культур в целом соответствует уровню прошлого года. Под урожай текущего года было посеяно 39,7 тыс. га озимых культур, в том числе зерновых 36,0 тыс. га; яровой сев проведен на площади 56,0 тыс. га.</w:t>
            </w:r>
          </w:p>
          <w:p w:rsidR="007C65FF" w:rsidRPr="0076117D" w:rsidRDefault="007C65FF" w:rsidP="0076117D">
            <w:pPr>
              <w:spacing w:after="0" w:line="240" w:lineRule="auto"/>
              <w:ind w:firstLine="709"/>
              <w:jc w:val="both"/>
              <w:rPr>
                <w:rFonts w:ascii="Times New Roman" w:hAnsi="Times New Roman" w:cs="Times New Roman"/>
                <w:shd w:val="clear" w:color="auto" w:fill="FFFFFF"/>
              </w:rPr>
            </w:pPr>
            <w:r w:rsidRPr="0076117D">
              <w:rPr>
                <w:rFonts w:ascii="Times New Roman" w:hAnsi="Times New Roman" w:cs="Times New Roman"/>
              </w:rPr>
              <w:t xml:space="preserve">Семенной материал к севу кондиционный, сорта и гибриды районированные, высокоурожайные. По семенам кукурузы наметился рост в сторону Российских гибридов. В целом по району семеноводство зерновых культур находится на хорошем уровне, полученных семян хватает для обеспечения нужд района в семенном материале, семеноводством в районе занимаются ООО ССЦ «Отбор», ООО «Восход», ООО СХП «Заря», ИП </w:t>
            </w:r>
            <w:proofErr w:type="spellStart"/>
            <w:r w:rsidRPr="0076117D">
              <w:rPr>
                <w:rFonts w:ascii="Times New Roman" w:hAnsi="Times New Roman" w:cs="Times New Roman"/>
              </w:rPr>
              <w:t>Прытков</w:t>
            </w:r>
            <w:proofErr w:type="spellEnd"/>
            <w:r w:rsidRPr="0076117D">
              <w:rPr>
                <w:rFonts w:ascii="Times New Roman" w:hAnsi="Times New Roman" w:cs="Times New Roman"/>
              </w:rPr>
              <w:t xml:space="preserve"> М.А. Селекционно-семеноводческий центр ООО ССЦ «ОТБОР» выполняет государственная задачу – увеличение производства отечественных семян кукурузы в Российской Федерации. В связи с созданием селекционно-семеноводческого центра «ОТБОР» и наличием обширной селекционной программы появляется возможность в Кабардино-Балкарии восстановить производство семян на площади 10-12 тыс. га. Это позволит вырастить до 25 тыс. тонн семян кукурузы, что составляет 25% потребности Российской Федерации. Имеющиеся мощности по приему и обработке семян кукурузы в КБР позволяют произвести такой объем семян. В условиях </w:t>
            </w:r>
            <w:proofErr w:type="spellStart"/>
            <w:r w:rsidRPr="0076117D">
              <w:rPr>
                <w:rFonts w:ascii="Times New Roman" w:hAnsi="Times New Roman" w:cs="Times New Roman"/>
              </w:rPr>
              <w:t>импортозависимости</w:t>
            </w:r>
            <w:proofErr w:type="spellEnd"/>
            <w:r w:rsidRPr="0076117D">
              <w:rPr>
                <w:rFonts w:ascii="Times New Roman" w:hAnsi="Times New Roman" w:cs="Times New Roman"/>
              </w:rPr>
              <w:t xml:space="preserve"> в семенах и гибридах сельскохозяйственных культур, </w:t>
            </w:r>
            <w:r w:rsidRPr="0076117D">
              <w:rPr>
                <w:rFonts w:ascii="Times New Roman" w:hAnsi="Times New Roman" w:cs="Times New Roman"/>
                <w:shd w:val="clear" w:color="auto" w:fill="FFFFFF"/>
              </w:rPr>
              <w:t xml:space="preserve">чтобы ускорить процесс </w:t>
            </w:r>
            <w:proofErr w:type="spellStart"/>
            <w:r w:rsidRPr="0076117D">
              <w:rPr>
                <w:rFonts w:ascii="Times New Roman" w:hAnsi="Times New Roman" w:cs="Times New Roman"/>
                <w:shd w:val="clear" w:color="auto" w:fill="FFFFFF"/>
              </w:rPr>
              <w:t>импортозамещения</w:t>
            </w:r>
            <w:proofErr w:type="spellEnd"/>
            <w:r w:rsidRPr="0076117D">
              <w:rPr>
                <w:rFonts w:ascii="Times New Roman" w:hAnsi="Times New Roman" w:cs="Times New Roman"/>
                <w:shd w:val="clear" w:color="auto" w:fill="FFFFFF"/>
              </w:rPr>
              <w:t xml:space="preserve">, к работе привлекаются </w:t>
            </w:r>
            <w:proofErr w:type="spellStart"/>
            <w:r w:rsidRPr="0076117D">
              <w:rPr>
                <w:rFonts w:ascii="Times New Roman" w:hAnsi="Times New Roman" w:cs="Times New Roman"/>
                <w:shd w:val="clear" w:color="auto" w:fill="FFFFFF"/>
              </w:rPr>
              <w:t>сельхозтоваропроизводители</w:t>
            </w:r>
            <w:proofErr w:type="spellEnd"/>
            <w:r w:rsidRPr="0076117D">
              <w:rPr>
                <w:rFonts w:ascii="Times New Roman" w:hAnsi="Times New Roman" w:cs="Times New Roman"/>
                <w:shd w:val="clear" w:color="auto" w:fill="FFFFFF"/>
              </w:rPr>
              <w:t xml:space="preserve"> Прохладненского муниципального района. </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Управление сельского хозяйства и продовольствия местной администрации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10.1. Предоставление информации о мерах государственной поддержки для развития данной отрасли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на рынке семеноводства,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20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10.2. Оказание консультационной и практической помощи сельхозпредприятиям по вопросам развития данной отрасли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эффективности ведения семеноводства</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10.3. Размещение  на сайте местной администрации Прохладненского муниципального района в сети </w:t>
            </w:r>
            <w:r w:rsidRPr="0076117D">
              <w:rPr>
                <w:rFonts w:ascii="Times New Roman" w:hAnsi="Times New Roman" w:cs="Times New Roman"/>
                <w:szCs w:val="22"/>
              </w:rPr>
              <w:lastRenderedPageBreak/>
              <w:t>"Интернет"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 xml:space="preserve">Повышение информированности сельхозтоваропроизводителей, заинтересованных в </w:t>
            </w:r>
            <w:r w:rsidRPr="0076117D">
              <w:rPr>
                <w:rFonts w:ascii="Times New Roman" w:hAnsi="Times New Roman" w:cs="Times New Roman"/>
                <w:szCs w:val="22"/>
              </w:rPr>
              <w:lastRenderedPageBreak/>
              <w:t>получении субсидий</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lastRenderedPageBreak/>
              <w:t>11.</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 xml:space="preserve">Рынок товарной </w:t>
            </w:r>
            <w:proofErr w:type="spellStart"/>
            <w:r w:rsidRPr="0076117D">
              <w:rPr>
                <w:rFonts w:ascii="Times New Roman" w:hAnsi="Times New Roman" w:cs="Times New Roman"/>
                <w:b/>
                <w:szCs w:val="22"/>
              </w:rPr>
              <w:t>аквакультуры</w:t>
            </w:r>
            <w:proofErr w:type="spellEnd"/>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4C152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На территории Прохладненского муниципального района на рынке услуг в сфере товарной </w:t>
            </w:r>
            <w:proofErr w:type="spellStart"/>
            <w:r w:rsidRPr="0076117D">
              <w:rPr>
                <w:sz w:val="22"/>
                <w:szCs w:val="22"/>
              </w:rPr>
              <w:t>аквакультуры</w:t>
            </w:r>
            <w:proofErr w:type="spellEnd"/>
            <w:r w:rsidRPr="0076117D">
              <w:rPr>
                <w:sz w:val="22"/>
                <w:szCs w:val="22"/>
              </w:rPr>
              <w:t xml:space="preserve"> осуществляют свою деятельность</w:t>
            </w:r>
            <w:r w:rsidR="004C1528" w:rsidRPr="0076117D">
              <w:rPr>
                <w:sz w:val="22"/>
                <w:szCs w:val="22"/>
              </w:rPr>
              <w:t xml:space="preserve"> 1 юридическое лицо ООО </w:t>
            </w:r>
            <w:r w:rsidR="00C07020" w:rsidRPr="0076117D">
              <w:rPr>
                <w:sz w:val="22"/>
                <w:szCs w:val="22"/>
              </w:rPr>
              <w:t>«</w:t>
            </w:r>
            <w:r w:rsidR="004C1528" w:rsidRPr="0076117D">
              <w:rPr>
                <w:sz w:val="22"/>
                <w:szCs w:val="22"/>
              </w:rPr>
              <w:t>ГРАНДФОРЕЛЬ</w:t>
            </w:r>
            <w:r w:rsidR="00C07020" w:rsidRPr="0076117D">
              <w:rPr>
                <w:sz w:val="22"/>
                <w:szCs w:val="22"/>
              </w:rPr>
              <w:t xml:space="preserve">» (с.п. </w:t>
            </w:r>
            <w:proofErr w:type="spellStart"/>
            <w:r w:rsidR="00C07020" w:rsidRPr="0076117D">
              <w:rPr>
                <w:sz w:val="22"/>
                <w:szCs w:val="22"/>
              </w:rPr>
              <w:t>Прималкинское</w:t>
            </w:r>
            <w:proofErr w:type="spellEnd"/>
            <w:r w:rsidR="00C07020" w:rsidRPr="0076117D">
              <w:rPr>
                <w:sz w:val="22"/>
                <w:szCs w:val="22"/>
              </w:rPr>
              <w:t xml:space="preserve">) и </w:t>
            </w:r>
            <w:r w:rsidRPr="0076117D">
              <w:rPr>
                <w:sz w:val="22"/>
                <w:szCs w:val="22"/>
              </w:rPr>
              <w:t>7 индивидуальных предпринимател</w:t>
            </w:r>
            <w:r w:rsidR="00C07020" w:rsidRPr="0076117D">
              <w:rPr>
                <w:sz w:val="22"/>
                <w:szCs w:val="22"/>
              </w:rPr>
              <w:t>ей</w:t>
            </w:r>
            <w:r w:rsidRPr="0076117D">
              <w:rPr>
                <w:sz w:val="22"/>
                <w:szCs w:val="22"/>
              </w:rPr>
              <w:t>:</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1. </w:t>
            </w:r>
            <w:proofErr w:type="spellStart"/>
            <w:r w:rsidRPr="0076117D">
              <w:rPr>
                <w:sz w:val="22"/>
                <w:szCs w:val="22"/>
              </w:rPr>
              <w:t>Мисрокова</w:t>
            </w:r>
            <w:proofErr w:type="spellEnd"/>
            <w:r w:rsidRPr="0076117D">
              <w:rPr>
                <w:sz w:val="22"/>
                <w:szCs w:val="22"/>
              </w:rPr>
              <w:t xml:space="preserve"> Ирина Викторовна по выращиванию африканского </w:t>
            </w:r>
            <w:proofErr w:type="spellStart"/>
            <w:r w:rsidRPr="0076117D">
              <w:rPr>
                <w:sz w:val="22"/>
                <w:szCs w:val="22"/>
              </w:rPr>
              <w:t>клариевого</w:t>
            </w:r>
            <w:proofErr w:type="spellEnd"/>
            <w:r w:rsidRPr="0076117D">
              <w:rPr>
                <w:sz w:val="22"/>
                <w:szCs w:val="22"/>
              </w:rPr>
              <w:t xml:space="preserve"> сома в устройстве замкнутого типа. Рыба содержится в бассейнах с использованием системы замкнутого водоснабжения, которая предназначена для создания оптимальных условий для рыбы (с.п. Карагач).</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2. Ким Ирина Владимировна по разведению малька карпа (с.п. Пролетарское).</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3. </w:t>
            </w:r>
            <w:proofErr w:type="spellStart"/>
            <w:r w:rsidRPr="0076117D">
              <w:rPr>
                <w:sz w:val="22"/>
                <w:szCs w:val="22"/>
              </w:rPr>
              <w:t>Курдяев</w:t>
            </w:r>
            <w:proofErr w:type="spellEnd"/>
            <w:r w:rsidRPr="0076117D">
              <w:rPr>
                <w:sz w:val="22"/>
                <w:szCs w:val="22"/>
              </w:rPr>
              <w:t xml:space="preserve"> Виталий Васильевич, рыбоводство (с.п. Пролетарское).</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4. </w:t>
            </w:r>
            <w:proofErr w:type="spellStart"/>
            <w:r w:rsidRPr="0076117D">
              <w:rPr>
                <w:sz w:val="22"/>
                <w:szCs w:val="22"/>
              </w:rPr>
              <w:t>Гедгафова</w:t>
            </w:r>
            <w:proofErr w:type="spellEnd"/>
            <w:r w:rsidRPr="0076117D">
              <w:rPr>
                <w:sz w:val="22"/>
                <w:szCs w:val="22"/>
              </w:rPr>
              <w:t xml:space="preserve"> </w:t>
            </w:r>
            <w:proofErr w:type="spellStart"/>
            <w:r w:rsidRPr="0076117D">
              <w:rPr>
                <w:sz w:val="22"/>
                <w:szCs w:val="22"/>
              </w:rPr>
              <w:t>Зарета</w:t>
            </w:r>
            <w:proofErr w:type="spellEnd"/>
            <w:r w:rsidRPr="0076117D">
              <w:rPr>
                <w:sz w:val="22"/>
                <w:szCs w:val="22"/>
              </w:rPr>
              <w:t xml:space="preserve"> </w:t>
            </w:r>
            <w:proofErr w:type="spellStart"/>
            <w:r w:rsidRPr="0076117D">
              <w:rPr>
                <w:sz w:val="22"/>
                <w:szCs w:val="22"/>
              </w:rPr>
              <w:t>Мухарбиевна</w:t>
            </w:r>
            <w:proofErr w:type="spellEnd"/>
            <w:r w:rsidRPr="0076117D">
              <w:rPr>
                <w:sz w:val="22"/>
                <w:szCs w:val="22"/>
              </w:rPr>
              <w:t xml:space="preserve">, рыбоводство пресноводное (с.п. </w:t>
            </w:r>
            <w:proofErr w:type="spellStart"/>
            <w:r w:rsidRPr="0076117D">
              <w:rPr>
                <w:sz w:val="22"/>
                <w:szCs w:val="22"/>
              </w:rPr>
              <w:t>Алтуд</w:t>
            </w:r>
            <w:proofErr w:type="spellEnd"/>
            <w:r w:rsidRPr="0076117D">
              <w:rPr>
                <w:sz w:val="22"/>
                <w:szCs w:val="22"/>
              </w:rPr>
              <w:t>).</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5. </w:t>
            </w:r>
            <w:proofErr w:type="spellStart"/>
            <w:r w:rsidRPr="0076117D">
              <w:rPr>
                <w:sz w:val="22"/>
                <w:szCs w:val="22"/>
              </w:rPr>
              <w:t>Тхалиджоков</w:t>
            </w:r>
            <w:proofErr w:type="spellEnd"/>
            <w:r w:rsidRPr="0076117D">
              <w:rPr>
                <w:sz w:val="22"/>
                <w:szCs w:val="22"/>
              </w:rPr>
              <w:t xml:space="preserve"> Ибрагим </w:t>
            </w:r>
            <w:proofErr w:type="spellStart"/>
            <w:r w:rsidRPr="0076117D">
              <w:rPr>
                <w:sz w:val="22"/>
                <w:szCs w:val="22"/>
              </w:rPr>
              <w:t>Хусенович</w:t>
            </w:r>
            <w:proofErr w:type="spellEnd"/>
            <w:r w:rsidRPr="0076117D">
              <w:rPr>
                <w:sz w:val="22"/>
                <w:szCs w:val="22"/>
              </w:rPr>
              <w:t xml:space="preserve">, рыболовство (с.п. </w:t>
            </w:r>
            <w:proofErr w:type="spellStart"/>
            <w:r w:rsidRPr="0076117D">
              <w:rPr>
                <w:sz w:val="22"/>
                <w:szCs w:val="22"/>
              </w:rPr>
              <w:t>Алтуд</w:t>
            </w:r>
            <w:proofErr w:type="spellEnd"/>
            <w:r w:rsidRPr="0076117D">
              <w:rPr>
                <w:sz w:val="22"/>
                <w:szCs w:val="22"/>
              </w:rPr>
              <w:t>).</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6. Козырь Сергей Алексеевич, воспроизводство морских биоресурсов искусственное (с.п. </w:t>
            </w:r>
            <w:proofErr w:type="spellStart"/>
            <w:r w:rsidRPr="0076117D">
              <w:rPr>
                <w:sz w:val="22"/>
                <w:szCs w:val="22"/>
              </w:rPr>
              <w:t>Прималкинское</w:t>
            </w:r>
            <w:proofErr w:type="spellEnd"/>
            <w:r w:rsidRPr="0076117D">
              <w:rPr>
                <w:sz w:val="22"/>
                <w:szCs w:val="22"/>
              </w:rPr>
              <w:t>).</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7. Кулак Андрей Анатольевич по переработке и консервированию рыбы, ракообразных и моллюсков (с.п. </w:t>
            </w:r>
            <w:proofErr w:type="spellStart"/>
            <w:r w:rsidRPr="0076117D">
              <w:rPr>
                <w:sz w:val="22"/>
                <w:szCs w:val="22"/>
              </w:rPr>
              <w:t>Прималкинское</w:t>
            </w:r>
            <w:proofErr w:type="spellEnd"/>
            <w:r w:rsidRPr="0076117D">
              <w:rPr>
                <w:sz w:val="22"/>
                <w:szCs w:val="22"/>
              </w:rPr>
              <w:t>).</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 xml:space="preserve">Несмотря на определенные положительные тенденции, в товарном рыбоводстве еще имеется ряд факторов, ограничивающих конкуренцию на данном рынке: отсутствие достаточной государственной поддержки, дефицит инвестиционных ресурсов, слабо развитая рыночная инфраструктура, высокая степень износа основных производственных фондов, недостаточно развитый механизм страхования рисков в </w:t>
            </w:r>
            <w:proofErr w:type="spellStart"/>
            <w:r w:rsidRPr="0076117D">
              <w:rPr>
                <w:sz w:val="22"/>
                <w:szCs w:val="22"/>
              </w:rPr>
              <w:t>аквакультуре</w:t>
            </w:r>
            <w:proofErr w:type="spellEnd"/>
            <w:r w:rsidRPr="0076117D">
              <w:rPr>
                <w:sz w:val="22"/>
                <w:szCs w:val="22"/>
              </w:rPr>
              <w:t xml:space="preserve">, дефицит в качественном отечественном рыбопосадочном материале, отсутствие современной кормовой базы для выращивания рыбы, отсутствие современных высокотехнологичных предприятий по переработке рыбы, отсутствие финансирования научно-исследовательских работ. </w:t>
            </w:r>
          </w:p>
          <w:p w:rsidR="00110648" w:rsidRPr="0076117D" w:rsidRDefault="00110648" w:rsidP="0076117D">
            <w:pPr>
              <w:pStyle w:val="a5"/>
              <w:spacing w:before="0" w:beforeAutospacing="0" w:after="0" w:afterAutospacing="0"/>
              <w:ind w:firstLine="709"/>
              <w:jc w:val="both"/>
              <w:rPr>
                <w:sz w:val="22"/>
                <w:szCs w:val="22"/>
              </w:rPr>
            </w:pPr>
            <w:r w:rsidRPr="0076117D">
              <w:rPr>
                <w:sz w:val="22"/>
                <w:szCs w:val="22"/>
              </w:rPr>
              <w:t>Источник информации: Управление сельского хозяйства и продовольствия местной администрации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11.1. Оказание методической и консультационной помощи субъектам предпринимательства, осуществляющим деятельность в сфере деятельности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уровня информирован</w:t>
            </w:r>
          </w:p>
          <w:p w:rsidR="00110648" w:rsidRPr="0076117D" w:rsidRDefault="00110648"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ности</w:t>
            </w:r>
            <w:proofErr w:type="spellEnd"/>
            <w:r w:rsidRPr="0076117D">
              <w:rPr>
                <w:rFonts w:ascii="Times New Roman" w:hAnsi="Times New Roman" w:cs="Times New Roman"/>
                <w:szCs w:val="22"/>
              </w:rPr>
              <w:t xml:space="preserve"> хозяйствующих субъектов</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2022 - 2025 годы</w:t>
            </w:r>
          </w:p>
        </w:tc>
        <w:tc>
          <w:tcPr>
            <w:tcW w:w="1938"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доля организаций частной формы собственности на рынке товарной </w:t>
            </w:r>
            <w:proofErr w:type="spellStart"/>
            <w:r w:rsidRPr="0076117D">
              <w:rPr>
                <w:rFonts w:ascii="Times New Roman" w:hAnsi="Times New Roman" w:cs="Times New Roman"/>
                <w:szCs w:val="22"/>
              </w:rPr>
              <w:t>аквакультуры</w:t>
            </w:r>
            <w:proofErr w:type="spellEnd"/>
            <w:r w:rsidRPr="0076117D">
              <w:rPr>
                <w:rFonts w:ascii="Times New Roman" w:hAnsi="Times New Roman" w:cs="Times New Roman"/>
                <w:szCs w:val="22"/>
              </w:rPr>
              <w:t>, процентов</w:t>
            </w:r>
          </w:p>
        </w:tc>
        <w:tc>
          <w:tcPr>
            <w:tcW w:w="993"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80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Управление сельского хозяйства и продовольствия местной администрации Прохладненского муниципального </w:t>
            </w:r>
            <w:r w:rsidRPr="0076117D">
              <w:rPr>
                <w:rFonts w:ascii="Times New Roman" w:hAnsi="Times New Roman" w:cs="Times New Roman"/>
                <w:szCs w:val="22"/>
              </w:rPr>
              <w:lastRenderedPageBreak/>
              <w:t>района</w:t>
            </w:r>
          </w:p>
        </w:tc>
      </w:tr>
      <w:tr w:rsidR="00110648" w:rsidRPr="0076117D" w:rsidTr="00E30296">
        <w:trPr>
          <w:trHeight w:val="3542"/>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11.2. Информационное содействие деятельности хозяйствующих субъектов в отрасли товарной </w:t>
            </w:r>
            <w:proofErr w:type="spellStart"/>
            <w:r w:rsidRPr="0076117D">
              <w:rPr>
                <w:rFonts w:ascii="Times New Roman" w:hAnsi="Times New Roman" w:cs="Times New Roman"/>
                <w:szCs w:val="22"/>
              </w:rPr>
              <w:t>аквакультуры</w:t>
            </w:r>
            <w:proofErr w:type="spellEnd"/>
            <w:r w:rsidRPr="0076117D">
              <w:rPr>
                <w:rFonts w:ascii="Times New Roman" w:hAnsi="Times New Roman" w:cs="Times New Roman"/>
                <w:szCs w:val="22"/>
              </w:rPr>
              <w:t>, в том числе в участии в выставках и ярмарках</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Участие хозяйствующих субъектов в отрасли товарной </w:t>
            </w:r>
            <w:proofErr w:type="spellStart"/>
            <w:r w:rsidRPr="0076117D">
              <w:rPr>
                <w:rFonts w:ascii="Times New Roman" w:hAnsi="Times New Roman" w:cs="Times New Roman"/>
                <w:szCs w:val="22"/>
              </w:rPr>
              <w:t>аквакультуры</w:t>
            </w:r>
            <w:proofErr w:type="spellEnd"/>
            <w:r w:rsidRPr="0076117D">
              <w:rPr>
                <w:rFonts w:ascii="Times New Roman" w:hAnsi="Times New Roman" w:cs="Times New Roman"/>
                <w:szCs w:val="22"/>
              </w:rPr>
              <w:t xml:space="preserve"> Прохладненского муниципального района  в выставочно-ярмарочных мероприятиях, сезонных </w:t>
            </w:r>
            <w:proofErr w:type="spellStart"/>
            <w:r w:rsidRPr="0076117D">
              <w:rPr>
                <w:rFonts w:ascii="Times New Roman" w:hAnsi="Times New Roman" w:cs="Times New Roman"/>
                <w:szCs w:val="22"/>
              </w:rPr>
              <w:t>сельскохозяйствен</w:t>
            </w:r>
            <w:proofErr w:type="spellEnd"/>
          </w:p>
          <w:p w:rsidR="00110648" w:rsidRPr="0076117D" w:rsidRDefault="00110648" w:rsidP="0076117D">
            <w:pPr>
              <w:pStyle w:val="ConsPlusNormal"/>
              <w:jc w:val="center"/>
              <w:rPr>
                <w:rFonts w:ascii="Times New Roman" w:hAnsi="Times New Roman" w:cs="Times New Roman"/>
                <w:szCs w:val="22"/>
              </w:rPr>
            </w:pPr>
            <w:proofErr w:type="spellStart"/>
            <w:r w:rsidRPr="0076117D">
              <w:rPr>
                <w:rFonts w:ascii="Times New Roman" w:hAnsi="Times New Roman" w:cs="Times New Roman"/>
                <w:szCs w:val="22"/>
              </w:rPr>
              <w:t>ныхярмарках</w:t>
            </w:r>
            <w:proofErr w:type="spellEnd"/>
            <w:r w:rsidRPr="0076117D">
              <w:rPr>
                <w:rFonts w:ascii="Times New Roman" w:hAnsi="Times New Roman" w:cs="Times New Roman"/>
                <w:szCs w:val="22"/>
              </w:rPr>
              <w:t xml:space="preserve">. Расширение рынка сбыта </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2022 - 2025 годы</w:t>
            </w:r>
          </w:p>
        </w:tc>
        <w:tc>
          <w:tcPr>
            <w:tcW w:w="1938" w:type="dxa"/>
            <w:gridSpan w:val="2"/>
            <w:vMerge/>
          </w:tcPr>
          <w:p w:rsidR="00110648" w:rsidRPr="0076117D" w:rsidRDefault="00110648" w:rsidP="0076117D">
            <w:pPr>
              <w:spacing w:after="0" w:line="240" w:lineRule="auto"/>
              <w:rPr>
                <w:rFonts w:ascii="Times New Roman" w:hAnsi="Times New Roman" w:cs="Times New Roman"/>
              </w:rPr>
            </w:pPr>
          </w:p>
        </w:tc>
        <w:tc>
          <w:tcPr>
            <w:tcW w:w="993" w:type="dxa"/>
            <w:gridSpan w:val="2"/>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val="restart"/>
            <w:tcBorders>
              <w:bottom w:val="nil"/>
            </w:tcBorders>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lastRenderedPageBreak/>
              <w:t>12.</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легкой промышленности</w:t>
            </w:r>
          </w:p>
        </w:tc>
      </w:tr>
      <w:tr w:rsidR="00110648" w:rsidRPr="0076117D" w:rsidTr="00E30296">
        <w:trPr>
          <w:jc w:val="center"/>
        </w:trPr>
        <w:tc>
          <w:tcPr>
            <w:tcW w:w="622" w:type="dxa"/>
            <w:vMerge/>
            <w:tcBorders>
              <w:bottom w:val="nil"/>
            </w:tcBorders>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110648" w:rsidRPr="0076117D" w:rsidRDefault="00110648" w:rsidP="0076117D">
            <w:pPr>
              <w:spacing w:after="0" w:line="240" w:lineRule="auto"/>
              <w:ind w:firstLine="708"/>
              <w:jc w:val="both"/>
              <w:rPr>
                <w:rFonts w:ascii="Times New Roman" w:hAnsi="Times New Roman" w:cs="Times New Roman"/>
              </w:rPr>
            </w:pPr>
            <w:r w:rsidRPr="0076117D">
              <w:rPr>
                <w:rFonts w:ascii="Times New Roman" w:eastAsia="Calibri" w:hAnsi="Times New Roman" w:cs="Times New Roman"/>
              </w:rPr>
              <w:t xml:space="preserve">Основным </w:t>
            </w:r>
            <w:proofErr w:type="spellStart"/>
            <w:r w:rsidRPr="0076117D">
              <w:rPr>
                <w:rFonts w:ascii="Times New Roman" w:eastAsia="Calibri" w:hAnsi="Times New Roman" w:cs="Times New Roman"/>
              </w:rPr>
              <w:t>объемообразующим</w:t>
            </w:r>
            <w:proofErr w:type="spellEnd"/>
            <w:r w:rsidRPr="0076117D">
              <w:rPr>
                <w:rFonts w:ascii="Times New Roman" w:eastAsia="Calibri" w:hAnsi="Times New Roman" w:cs="Times New Roman"/>
              </w:rPr>
              <w:t xml:space="preserve"> предприятием </w:t>
            </w:r>
            <w:proofErr w:type="spellStart"/>
            <w:r w:rsidRPr="0076117D">
              <w:rPr>
                <w:rFonts w:ascii="Times New Roman" w:eastAsia="Calibri" w:hAnsi="Times New Roman" w:cs="Times New Roman"/>
              </w:rPr>
              <w:t>подотрасли</w:t>
            </w:r>
            <w:proofErr w:type="spellEnd"/>
            <w:r w:rsidRPr="0076117D">
              <w:rPr>
                <w:rFonts w:ascii="Times New Roman" w:eastAsia="Calibri" w:hAnsi="Times New Roman" w:cs="Times New Roman"/>
              </w:rPr>
              <w:t xml:space="preserve"> «П</w:t>
            </w:r>
            <w:r w:rsidRPr="0076117D">
              <w:rPr>
                <w:rFonts w:ascii="Times New Roman" w:eastAsia="Calibri" w:hAnsi="Times New Roman" w:cs="Times New Roman"/>
                <w:bCs/>
              </w:rPr>
              <w:t xml:space="preserve">роизводство текстильных изделий» </w:t>
            </w:r>
            <w:r w:rsidRPr="0076117D">
              <w:rPr>
                <w:rFonts w:ascii="Times New Roman" w:eastAsia="Calibri" w:hAnsi="Times New Roman" w:cs="Times New Roman"/>
              </w:rPr>
              <w:t xml:space="preserve">является Общество с ограниченной ответственностью «Югтекстильторг». ООО «Югтекстильторг» расположено в ст. Солдатская Прохладненского района Кабардино-Балкарской Республики. Генеральный директор - </w:t>
            </w:r>
            <w:proofErr w:type="spellStart"/>
            <w:r w:rsidRPr="0076117D">
              <w:rPr>
                <w:rFonts w:ascii="Times New Roman" w:eastAsia="Calibri" w:hAnsi="Times New Roman" w:cs="Times New Roman"/>
                <w:bCs/>
              </w:rPr>
              <w:t>Тюбеев</w:t>
            </w:r>
            <w:proofErr w:type="spellEnd"/>
            <w:r w:rsidRPr="0076117D">
              <w:rPr>
                <w:rFonts w:ascii="Times New Roman" w:eastAsia="Calibri" w:hAnsi="Times New Roman" w:cs="Times New Roman"/>
                <w:bCs/>
              </w:rPr>
              <w:t xml:space="preserve"> Али </w:t>
            </w:r>
            <w:proofErr w:type="spellStart"/>
            <w:r w:rsidRPr="0076117D">
              <w:rPr>
                <w:rFonts w:ascii="Times New Roman" w:eastAsia="Calibri" w:hAnsi="Times New Roman" w:cs="Times New Roman"/>
                <w:bCs/>
              </w:rPr>
              <w:t>Наурузович</w:t>
            </w:r>
            <w:proofErr w:type="spellEnd"/>
            <w:r w:rsidRPr="0076117D">
              <w:rPr>
                <w:rFonts w:ascii="Times New Roman" w:eastAsia="Calibri" w:hAnsi="Times New Roman" w:cs="Times New Roman"/>
                <w:bCs/>
              </w:rPr>
              <w:t xml:space="preserve">, телефон </w:t>
            </w:r>
            <w:r w:rsidRPr="0076117D">
              <w:rPr>
                <w:rFonts w:ascii="Times New Roman" w:eastAsia="Calibri" w:hAnsi="Times New Roman" w:cs="Times New Roman"/>
              </w:rPr>
              <w:t xml:space="preserve">8 (866-31) 5-01-88. Списочная численность работников – 57 человек. </w:t>
            </w:r>
            <w:r w:rsidRPr="0076117D">
              <w:rPr>
                <w:rFonts w:ascii="Times New Roman" w:hAnsi="Times New Roman" w:cs="Times New Roman"/>
              </w:rPr>
              <w:t xml:space="preserve">Уровень среднемесячной заработной платы за 2024 год составил </w:t>
            </w:r>
            <w:r w:rsidR="008E63CA" w:rsidRPr="0076117D">
              <w:rPr>
                <w:rFonts w:ascii="Times New Roman" w:hAnsi="Times New Roman" w:cs="Times New Roman"/>
              </w:rPr>
              <w:t xml:space="preserve">30 </w:t>
            </w:r>
            <w:r w:rsidRPr="0076117D">
              <w:rPr>
                <w:rFonts w:ascii="Times New Roman" w:hAnsi="Times New Roman" w:cs="Times New Roman"/>
              </w:rPr>
              <w:t>000 рублей.</w:t>
            </w:r>
          </w:p>
          <w:p w:rsidR="00110648" w:rsidRPr="0076117D" w:rsidRDefault="00110648" w:rsidP="0076117D">
            <w:pPr>
              <w:spacing w:after="0" w:line="240" w:lineRule="auto"/>
              <w:ind w:firstLine="708"/>
              <w:jc w:val="both"/>
              <w:rPr>
                <w:rFonts w:ascii="Times New Roman" w:eastAsia="Calibri" w:hAnsi="Times New Roman" w:cs="Times New Roman"/>
              </w:rPr>
            </w:pPr>
            <w:r w:rsidRPr="0076117D">
              <w:rPr>
                <w:rFonts w:ascii="Times New Roman" w:hAnsi="Times New Roman" w:cs="Times New Roman"/>
              </w:rPr>
              <w:t xml:space="preserve">С 2019 года предприятие осуществляет продажи на платформе </w:t>
            </w:r>
            <w:proofErr w:type="spellStart"/>
            <w:r w:rsidRPr="0076117D">
              <w:rPr>
                <w:rFonts w:ascii="Times New Roman" w:hAnsi="Times New Roman" w:cs="Times New Roman"/>
                <w:lang w:val="en-US"/>
              </w:rPr>
              <w:t>Wildberries</w:t>
            </w:r>
            <w:proofErr w:type="spellEnd"/>
            <w:r w:rsidRPr="0076117D">
              <w:rPr>
                <w:rFonts w:ascii="Times New Roman" w:hAnsi="Times New Roman" w:cs="Times New Roman"/>
              </w:rPr>
              <w:t>, с 2021 года вышли на О</w:t>
            </w:r>
            <w:r w:rsidRPr="0076117D">
              <w:rPr>
                <w:rFonts w:ascii="Times New Roman" w:hAnsi="Times New Roman" w:cs="Times New Roman"/>
                <w:lang w:val="en-US"/>
              </w:rPr>
              <w:t>ZON</w:t>
            </w:r>
            <w:r w:rsidRPr="0076117D">
              <w:rPr>
                <w:rFonts w:ascii="Times New Roman" w:hAnsi="Times New Roman" w:cs="Times New Roman"/>
              </w:rPr>
              <w:t xml:space="preserve"> и занимается рекламой своей продукции на данных платформах. </w:t>
            </w:r>
            <w:r w:rsidRPr="0076117D">
              <w:rPr>
                <w:rFonts w:ascii="Times New Roman" w:eastAsia="Calibri" w:hAnsi="Times New Roman" w:cs="Times New Roman"/>
              </w:rPr>
              <w:t>ООО «Югтекстильторг», основанное в 2011 году и в</w:t>
            </w:r>
            <w:r w:rsidRPr="0076117D">
              <w:rPr>
                <w:rFonts w:ascii="Times New Roman" w:hAnsi="Times New Roman" w:cs="Times New Roman"/>
              </w:rPr>
              <w:t xml:space="preserve"> ассортименте более 560 наименований продукции, </w:t>
            </w:r>
            <w:r w:rsidRPr="0076117D">
              <w:rPr>
                <w:rFonts w:ascii="Times New Roman" w:eastAsia="Calibri" w:hAnsi="Times New Roman" w:cs="Times New Roman"/>
              </w:rPr>
              <w:t xml:space="preserve">специализируется на производстве трикотажа для новорожденных и детей школьного и дошкольного возраста </w:t>
            </w:r>
            <w:r w:rsidRPr="0076117D">
              <w:rPr>
                <w:rFonts w:ascii="Times New Roman" w:hAnsi="Times New Roman" w:cs="Times New Roman"/>
              </w:rPr>
              <w:t>П</w:t>
            </w:r>
            <w:r w:rsidRPr="0076117D">
              <w:rPr>
                <w:rFonts w:ascii="Times New Roman" w:eastAsia="Calibri" w:hAnsi="Times New Roman" w:cs="Times New Roman"/>
              </w:rPr>
              <w:t>родукцию с удовольствием покупают во всех регионах России от С</w:t>
            </w:r>
            <w:r w:rsidRPr="0076117D">
              <w:rPr>
                <w:rFonts w:ascii="Times New Roman" w:hAnsi="Times New Roman" w:cs="Times New Roman"/>
              </w:rPr>
              <w:t xml:space="preserve">ибири до Крыма. </w:t>
            </w:r>
          </w:p>
          <w:p w:rsidR="00110648" w:rsidRPr="0076117D" w:rsidRDefault="00110648" w:rsidP="0076117D">
            <w:pPr>
              <w:spacing w:after="0" w:line="240" w:lineRule="auto"/>
              <w:ind w:firstLine="708"/>
              <w:jc w:val="both"/>
              <w:rPr>
                <w:rFonts w:ascii="Times New Roman" w:eastAsia="Calibri" w:hAnsi="Times New Roman" w:cs="Times New Roman"/>
              </w:rPr>
            </w:pPr>
            <w:r w:rsidRPr="0076117D">
              <w:rPr>
                <w:rFonts w:ascii="Times New Roman" w:eastAsia="Calibri" w:hAnsi="Times New Roman" w:cs="Times New Roman"/>
              </w:rPr>
              <w:t>На предприятии установлено современное оборудование, которое позволяет добиться наилучшего качества выпускаемой продукции. Предприятие работает на рынке уже более 12 лет. За эти годы наработаны постоянные покупатели и расширена сфера деятельности.</w:t>
            </w:r>
          </w:p>
          <w:p w:rsidR="00110648" w:rsidRPr="0076117D" w:rsidRDefault="00110648" w:rsidP="0076117D">
            <w:pPr>
              <w:spacing w:after="0" w:line="240" w:lineRule="auto"/>
              <w:ind w:firstLine="708"/>
              <w:jc w:val="both"/>
              <w:rPr>
                <w:rFonts w:ascii="Times New Roman" w:eastAsia="Calibri" w:hAnsi="Times New Roman" w:cs="Times New Roman"/>
              </w:rPr>
            </w:pPr>
            <w:r w:rsidRPr="0076117D">
              <w:rPr>
                <w:rFonts w:ascii="Times New Roman" w:hAnsi="Times New Roman" w:cs="Times New Roman"/>
              </w:rPr>
              <w:t xml:space="preserve">На </w:t>
            </w:r>
            <w:r w:rsidRPr="0076117D">
              <w:rPr>
                <w:rFonts w:ascii="Times New Roman" w:eastAsia="Calibri" w:hAnsi="Times New Roman" w:cs="Times New Roman"/>
              </w:rPr>
              <w:t>выставк</w:t>
            </w:r>
            <w:r w:rsidRPr="0076117D">
              <w:rPr>
                <w:rFonts w:ascii="Times New Roman" w:hAnsi="Times New Roman" w:cs="Times New Roman"/>
              </w:rPr>
              <w:t xml:space="preserve">ах неоднократно </w:t>
            </w:r>
            <w:r w:rsidRPr="0076117D">
              <w:rPr>
                <w:rFonts w:ascii="Times New Roman" w:eastAsia="Calibri" w:hAnsi="Times New Roman" w:cs="Times New Roman"/>
              </w:rPr>
              <w:t xml:space="preserve">были представлены товары для новорожденных (распашонки, ползунки, комплекты для выписки, </w:t>
            </w:r>
            <w:proofErr w:type="spellStart"/>
            <w:r w:rsidRPr="0076117D">
              <w:rPr>
                <w:rFonts w:ascii="Times New Roman" w:eastAsia="Calibri" w:hAnsi="Times New Roman" w:cs="Times New Roman"/>
              </w:rPr>
              <w:t>боди</w:t>
            </w:r>
            <w:proofErr w:type="spellEnd"/>
            <w:r w:rsidRPr="0076117D">
              <w:rPr>
                <w:rFonts w:ascii="Times New Roman" w:eastAsia="Calibri" w:hAnsi="Times New Roman" w:cs="Times New Roman"/>
              </w:rPr>
              <w:t xml:space="preserve">), товары для детей школьного и дошкольного возраста (нижнее белье, майки, </w:t>
            </w:r>
            <w:proofErr w:type="spellStart"/>
            <w:r w:rsidRPr="0076117D">
              <w:rPr>
                <w:rFonts w:ascii="Times New Roman" w:eastAsia="Calibri" w:hAnsi="Times New Roman" w:cs="Times New Roman"/>
              </w:rPr>
              <w:t>борцовки</w:t>
            </w:r>
            <w:proofErr w:type="spellEnd"/>
            <w:r w:rsidRPr="0076117D">
              <w:rPr>
                <w:rFonts w:ascii="Times New Roman" w:eastAsia="Calibri" w:hAnsi="Times New Roman" w:cs="Times New Roman"/>
              </w:rPr>
              <w:t>, футболки, толстовки, спортивные костюмы, спортивные брюки и т.д.).</w:t>
            </w:r>
          </w:p>
          <w:p w:rsidR="00110648" w:rsidRPr="0076117D" w:rsidRDefault="00110648" w:rsidP="0076117D">
            <w:pPr>
              <w:spacing w:after="0" w:line="240" w:lineRule="auto"/>
              <w:ind w:firstLine="708"/>
              <w:jc w:val="both"/>
              <w:rPr>
                <w:rFonts w:ascii="Times New Roman" w:hAnsi="Times New Roman" w:cs="Times New Roman"/>
              </w:rPr>
            </w:pPr>
            <w:r w:rsidRPr="0076117D">
              <w:rPr>
                <w:rFonts w:ascii="Times New Roman" w:hAnsi="Times New Roman" w:cs="Times New Roman"/>
              </w:rPr>
              <w:t>Предприятием приобретенный «Плоттер» позволяет делать лекала в специальной программе на компьютере и распечатывать их на плотной бумаге или в настиле, это значительно сокращает время и повышает качество кроя. Также предприятие постоянно внедряет новые технологии, обновляет оборудование.</w:t>
            </w:r>
          </w:p>
          <w:p w:rsidR="003F7808" w:rsidRPr="0076117D" w:rsidRDefault="00110648" w:rsidP="0076117D">
            <w:pPr>
              <w:spacing w:after="0" w:line="240" w:lineRule="auto"/>
              <w:ind w:firstLine="708"/>
              <w:jc w:val="both"/>
              <w:rPr>
                <w:rFonts w:ascii="Times New Roman" w:hAnsi="Times New Roman" w:cs="Times New Roman"/>
              </w:rPr>
            </w:pPr>
            <w:r w:rsidRPr="0076117D">
              <w:rPr>
                <w:rFonts w:ascii="Times New Roman" w:hAnsi="Times New Roman" w:cs="Times New Roman"/>
              </w:rPr>
              <w:t>Также н</w:t>
            </w:r>
            <w:r w:rsidRPr="0076117D">
              <w:rPr>
                <w:rFonts w:ascii="Times New Roman" w:eastAsia="Calibri" w:hAnsi="Times New Roman" w:cs="Times New Roman"/>
              </w:rPr>
              <w:t xml:space="preserve">а территории Прохладненского муниципального районадеятельность на рынке услуг в сфере легкой промышленности </w:t>
            </w:r>
            <w:r w:rsidR="008E63CA" w:rsidRPr="0076117D">
              <w:rPr>
                <w:rFonts w:ascii="Times New Roman" w:hAnsi="Times New Roman" w:cs="Times New Roman"/>
              </w:rPr>
              <w:t xml:space="preserve">осуществляют  деятельность еще 2 юридических лица </w:t>
            </w:r>
            <w:r w:rsidR="008E63CA" w:rsidRPr="0076117D">
              <w:rPr>
                <w:rFonts w:ascii="Times New Roman" w:eastAsia="Times New Roman" w:hAnsi="Times New Roman" w:cs="Times New Roman"/>
                <w:lang w:eastAsia="ru-RU"/>
              </w:rPr>
              <w:t xml:space="preserve">ООО «ВЕЛЕС-ТЕКСТИЛЬ» (производство спецодежды, с.п. Карагач), ООО «ПП БАРС» (производство прочей верхней одежды, с.п. ст.Солдатская) и </w:t>
            </w:r>
            <w:r w:rsidR="003F7808" w:rsidRPr="0076117D">
              <w:rPr>
                <w:rFonts w:ascii="Times New Roman" w:eastAsia="Times New Roman" w:hAnsi="Times New Roman" w:cs="Times New Roman"/>
                <w:lang w:eastAsia="ru-RU"/>
              </w:rPr>
              <w:t>8</w:t>
            </w:r>
            <w:r w:rsidR="008E63CA" w:rsidRPr="0076117D">
              <w:rPr>
                <w:rFonts w:ascii="Times New Roman" w:hAnsi="Times New Roman" w:cs="Times New Roman"/>
              </w:rPr>
              <w:t xml:space="preserve"> </w:t>
            </w:r>
            <w:r w:rsidRPr="0076117D">
              <w:rPr>
                <w:rFonts w:ascii="Times New Roman" w:eastAsia="Times New Roman" w:hAnsi="Times New Roman" w:cs="Times New Roman"/>
                <w:lang w:eastAsia="ru-RU"/>
              </w:rPr>
              <w:t xml:space="preserve">индивидуальных предпринимателей: </w:t>
            </w:r>
            <w:proofErr w:type="spellStart"/>
            <w:r w:rsidRPr="0076117D">
              <w:rPr>
                <w:rFonts w:ascii="Times New Roman" w:eastAsia="Times New Roman" w:hAnsi="Times New Roman" w:cs="Times New Roman"/>
                <w:lang w:eastAsia="ru-RU"/>
              </w:rPr>
              <w:t>Кертова</w:t>
            </w:r>
            <w:proofErr w:type="spellEnd"/>
            <w:r w:rsidRPr="0076117D">
              <w:rPr>
                <w:rFonts w:ascii="Times New Roman" w:eastAsia="Times New Roman" w:hAnsi="Times New Roman" w:cs="Times New Roman"/>
                <w:lang w:eastAsia="ru-RU"/>
              </w:rPr>
              <w:t xml:space="preserve"> Рита </w:t>
            </w:r>
            <w:proofErr w:type="spellStart"/>
            <w:r w:rsidRPr="0076117D">
              <w:rPr>
                <w:rFonts w:ascii="Times New Roman" w:eastAsia="Times New Roman" w:hAnsi="Times New Roman" w:cs="Times New Roman"/>
                <w:lang w:eastAsia="ru-RU"/>
              </w:rPr>
              <w:t>Гумаровна</w:t>
            </w:r>
            <w:proofErr w:type="spellEnd"/>
            <w:r w:rsidRPr="0076117D">
              <w:rPr>
                <w:rFonts w:ascii="Times New Roman" w:eastAsia="Times New Roman" w:hAnsi="Times New Roman" w:cs="Times New Roman"/>
                <w:lang w:eastAsia="ru-RU"/>
              </w:rPr>
              <w:t xml:space="preserve"> (отделка тканей и текстильных изделий, с.п. Карагач),</w:t>
            </w:r>
            <w:r w:rsidR="003F7808" w:rsidRPr="0076117D">
              <w:rPr>
                <w:rFonts w:ascii="Times New Roman" w:eastAsia="Times New Roman" w:hAnsi="Times New Roman" w:cs="Times New Roman"/>
                <w:lang w:eastAsia="ru-RU"/>
              </w:rPr>
              <w:t xml:space="preserve"> </w:t>
            </w:r>
            <w:r w:rsidRPr="0076117D">
              <w:rPr>
                <w:rFonts w:ascii="Times New Roman" w:eastAsia="Times New Roman" w:hAnsi="Times New Roman" w:cs="Times New Roman"/>
                <w:lang w:eastAsia="ru-RU"/>
              </w:rPr>
              <w:t xml:space="preserve">Костиков Александр Александрович (производство прочей верхней одежды, с.п. </w:t>
            </w:r>
            <w:proofErr w:type="spellStart"/>
            <w:r w:rsidRPr="0076117D">
              <w:rPr>
                <w:rFonts w:ascii="Times New Roman" w:eastAsia="Times New Roman" w:hAnsi="Times New Roman" w:cs="Times New Roman"/>
                <w:lang w:eastAsia="ru-RU"/>
              </w:rPr>
              <w:t>Прималкинское</w:t>
            </w:r>
            <w:proofErr w:type="spellEnd"/>
            <w:r w:rsidRPr="0076117D">
              <w:rPr>
                <w:rFonts w:ascii="Times New Roman" w:eastAsia="Times New Roman" w:hAnsi="Times New Roman" w:cs="Times New Roman"/>
                <w:lang w:eastAsia="ru-RU"/>
              </w:rPr>
              <w:t>),</w:t>
            </w:r>
            <w:r w:rsidR="003F7808" w:rsidRPr="0076117D">
              <w:rPr>
                <w:rFonts w:ascii="Times New Roman" w:eastAsia="Times New Roman" w:hAnsi="Times New Roman" w:cs="Times New Roman"/>
                <w:lang w:eastAsia="ru-RU"/>
              </w:rPr>
              <w:t xml:space="preserve"> </w:t>
            </w:r>
            <w:r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Кумыкова</w:t>
            </w:r>
            <w:proofErr w:type="spellEnd"/>
            <w:r w:rsidRPr="0076117D">
              <w:rPr>
                <w:rFonts w:ascii="Times New Roman" w:eastAsia="Times New Roman" w:hAnsi="Times New Roman" w:cs="Times New Roman"/>
                <w:lang w:eastAsia="ru-RU"/>
              </w:rPr>
              <w:t xml:space="preserve"> Милана </w:t>
            </w:r>
            <w:proofErr w:type="spellStart"/>
            <w:r w:rsidRPr="0076117D">
              <w:rPr>
                <w:rFonts w:ascii="Times New Roman" w:eastAsia="Times New Roman" w:hAnsi="Times New Roman" w:cs="Times New Roman"/>
                <w:lang w:eastAsia="ru-RU"/>
              </w:rPr>
              <w:t>Ратмировна</w:t>
            </w:r>
            <w:proofErr w:type="spellEnd"/>
            <w:r w:rsidRPr="0076117D">
              <w:rPr>
                <w:rFonts w:ascii="Times New Roman" w:eastAsia="Times New Roman" w:hAnsi="Times New Roman" w:cs="Times New Roman"/>
                <w:lang w:eastAsia="ru-RU"/>
              </w:rPr>
              <w:t xml:space="preserve"> (производство прочей одежды и аксессуаров одежды, с.п. </w:t>
            </w:r>
            <w:proofErr w:type="spellStart"/>
            <w:r w:rsidRPr="0076117D">
              <w:rPr>
                <w:rFonts w:ascii="Times New Roman" w:eastAsia="Times New Roman" w:hAnsi="Times New Roman" w:cs="Times New Roman"/>
                <w:lang w:eastAsia="ru-RU"/>
              </w:rPr>
              <w:t>Алтуд</w:t>
            </w:r>
            <w:proofErr w:type="spellEnd"/>
            <w:r w:rsidR="003F7808"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Люева</w:t>
            </w:r>
            <w:proofErr w:type="spellEnd"/>
            <w:r w:rsidRPr="0076117D">
              <w:rPr>
                <w:rFonts w:ascii="Times New Roman" w:eastAsia="Times New Roman" w:hAnsi="Times New Roman" w:cs="Times New Roman"/>
                <w:lang w:eastAsia="ru-RU"/>
              </w:rPr>
              <w:t xml:space="preserve"> Жанна </w:t>
            </w:r>
            <w:proofErr w:type="spellStart"/>
            <w:r w:rsidRPr="0076117D">
              <w:rPr>
                <w:rFonts w:ascii="Times New Roman" w:eastAsia="Times New Roman" w:hAnsi="Times New Roman" w:cs="Times New Roman"/>
                <w:lang w:eastAsia="ru-RU"/>
              </w:rPr>
              <w:t>Хасиновна</w:t>
            </w:r>
            <w:proofErr w:type="spellEnd"/>
            <w:r w:rsidRPr="0076117D">
              <w:rPr>
                <w:rFonts w:ascii="Times New Roman" w:eastAsia="Times New Roman" w:hAnsi="Times New Roman" w:cs="Times New Roman"/>
                <w:lang w:eastAsia="ru-RU"/>
              </w:rPr>
              <w:t xml:space="preserve"> (пошив готовых текстильных изделий по индивидуальному заказу населения, кроме одежды, с.п. </w:t>
            </w:r>
            <w:proofErr w:type="spellStart"/>
            <w:r w:rsidRPr="0076117D">
              <w:rPr>
                <w:rFonts w:ascii="Times New Roman" w:eastAsia="Times New Roman" w:hAnsi="Times New Roman" w:cs="Times New Roman"/>
                <w:lang w:eastAsia="ru-RU"/>
              </w:rPr>
              <w:t>Алтуд</w:t>
            </w:r>
            <w:proofErr w:type="spellEnd"/>
            <w:r w:rsidR="003F7808" w:rsidRPr="0076117D">
              <w:rPr>
                <w:rFonts w:ascii="Times New Roman" w:eastAsia="Times New Roman" w:hAnsi="Times New Roman" w:cs="Times New Roman"/>
                <w:lang w:eastAsia="ru-RU"/>
              </w:rPr>
              <w:t xml:space="preserve">), </w:t>
            </w:r>
            <w:proofErr w:type="spellStart"/>
            <w:r w:rsidRPr="0076117D">
              <w:rPr>
                <w:rFonts w:ascii="Times New Roman" w:eastAsia="Times New Roman" w:hAnsi="Times New Roman" w:cs="Times New Roman"/>
                <w:lang w:eastAsia="ru-RU"/>
              </w:rPr>
              <w:t>Шавлохов</w:t>
            </w:r>
            <w:proofErr w:type="spellEnd"/>
            <w:r w:rsidRPr="0076117D">
              <w:rPr>
                <w:rFonts w:ascii="Times New Roman" w:eastAsia="Times New Roman" w:hAnsi="Times New Roman" w:cs="Times New Roman"/>
                <w:lang w:eastAsia="ru-RU"/>
              </w:rPr>
              <w:t xml:space="preserve"> Александр Владимирович (производство нательного белья, с.п. </w:t>
            </w:r>
            <w:r w:rsidR="003F7808" w:rsidRPr="0076117D">
              <w:rPr>
                <w:rFonts w:ascii="Times New Roman" w:eastAsia="Times New Roman" w:hAnsi="Times New Roman" w:cs="Times New Roman"/>
                <w:lang w:eastAsia="ru-RU"/>
              </w:rPr>
              <w:t xml:space="preserve">Благовещенка), </w:t>
            </w:r>
            <w:r w:rsidR="0036199A" w:rsidRPr="0076117D">
              <w:rPr>
                <w:rFonts w:ascii="Times New Roman" w:eastAsia="Times New Roman" w:hAnsi="Times New Roman" w:cs="Times New Roman"/>
                <w:lang w:eastAsia="ru-RU"/>
              </w:rPr>
              <w:t>Д</w:t>
            </w:r>
            <w:r w:rsidR="00E508F9" w:rsidRPr="0076117D">
              <w:rPr>
                <w:rFonts w:ascii="Times New Roman" w:eastAsia="Times New Roman" w:hAnsi="Times New Roman" w:cs="Times New Roman"/>
                <w:lang w:eastAsia="ru-RU"/>
              </w:rPr>
              <w:t xml:space="preserve">ешева </w:t>
            </w:r>
            <w:r w:rsidR="0036199A" w:rsidRPr="0076117D">
              <w:rPr>
                <w:rFonts w:ascii="Times New Roman" w:eastAsia="Times New Roman" w:hAnsi="Times New Roman" w:cs="Times New Roman"/>
                <w:lang w:eastAsia="ru-RU"/>
              </w:rPr>
              <w:t>Р</w:t>
            </w:r>
            <w:r w:rsidR="00E508F9" w:rsidRPr="0076117D">
              <w:rPr>
                <w:rFonts w:ascii="Times New Roman" w:eastAsia="Times New Roman" w:hAnsi="Times New Roman" w:cs="Times New Roman"/>
                <w:lang w:eastAsia="ru-RU"/>
              </w:rPr>
              <w:t xml:space="preserve">има </w:t>
            </w:r>
            <w:r w:rsidR="0036199A" w:rsidRPr="0076117D">
              <w:rPr>
                <w:rFonts w:ascii="Times New Roman" w:eastAsia="Times New Roman" w:hAnsi="Times New Roman" w:cs="Times New Roman"/>
                <w:lang w:eastAsia="ru-RU"/>
              </w:rPr>
              <w:t>А</w:t>
            </w:r>
            <w:r w:rsidR="00E508F9" w:rsidRPr="0076117D">
              <w:rPr>
                <w:rFonts w:ascii="Times New Roman" w:eastAsia="Times New Roman" w:hAnsi="Times New Roman" w:cs="Times New Roman"/>
                <w:lang w:eastAsia="ru-RU"/>
              </w:rPr>
              <w:t xml:space="preserve">дамовна </w:t>
            </w:r>
            <w:r w:rsidR="00E508F9" w:rsidRPr="0076117D">
              <w:rPr>
                <w:rFonts w:ascii="Times New Roman" w:eastAsia="Times New Roman" w:hAnsi="Times New Roman" w:cs="Times New Roman"/>
                <w:lang w:eastAsia="ru-RU"/>
              </w:rPr>
              <w:lastRenderedPageBreak/>
              <w:t>(п</w:t>
            </w:r>
            <w:r w:rsidR="0036199A" w:rsidRPr="0076117D">
              <w:rPr>
                <w:rFonts w:ascii="Times New Roman" w:eastAsia="Times New Roman" w:hAnsi="Times New Roman" w:cs="Times New Roman"/>
                <w:lang w:eastAsia="ru-RU"/>
              </w:rPr>
              <w:t>роизводство верхней одежды из текстильных материалов, кроме трикотажных или вязаных</w:t>
            </w:r>
            <w:r w:rsidR="00E508F9" w:rsidRPr="0076117D">
              <w:rPr>
                <w:rFonts w:ascii="Times New Roman" w:eastAsia="Times New Roman" w:hAnsi="Times New Roman" w:cs="Times New Roman"/>
                <w:lang w:eastAsia="ru-RU"/>
              </w:rPr>
              <w:t xml:space="preserve">, с.п. </w:t>
            </w:r>
            <w:proofErr w:type="spellStart"/>
            <w:r w:rsidR="00E508F9" w:rsidRPr="0076117D">
              <w:rPr>
                <w:rFonts w:ascii="Times New Roman" w:eastAsia="Times New Roman" w:hAnsi="Times New Roman" w:cs="Times New Roman"/>
                <w:lang w:eastAsia="ru-RU"/>
              </w:rPr>
              <w:t>Алтуд</w:t>
            </w:r>
            <w:proofErr w:type="spellEnd"/>
            <w:r w:rsidR="00E508F9" w:rsidRPr="0076117D">
              <w:rPr>
                <w:rFonts w:ascii="Times New Roman" w:eastAsia="Times New Roman" w:hAnsi="Times New Roman" w:cs="Times New Roman"/>
                <w:lang w:eastAsia="ru-RU"/>
              </w:rPr>
              <w:t xml:space="preserve">), </w:t>
            </w:r>
            <w:proofErr w:type="spellStart"/>
            <w:r w:rsidR="0036199A" w:rsidRPr="0076117D">
              <w:rPr>
                <w:rFonts w:ascii="Times New Roman" w:eastAsia="Times New Roman" w:hAnsi="Times New Roman" w:cs="Times New Roman"/>
                <w:lang w:eastAsia="ru-RU"/>
              </w:rPr>
              <w:t>Б</w:t>
            </w:r>
            <w:r w:rsidR="00E508F9" w:rsidRPr="0076117D">
              <w:rPr>
                <w:rFonts w:ascii="Times New Roman" w:eastAsia="Times New Roman" w:hAnsi="Times New Roman" w:cs="Times New Roman"/>
                <w:lang w:eastAsia="ru-RU"/>
              </w:rPr>
              <w:t>огомягкова</w:t>
            </w:r>
            <w:proofErr w:type="spellEnd"/>
            <w:r w:rsidR="00E508F9" w:rsidRPr="0076117D">
              <w:rPr>
                <w:rFonts w:ascii="Times New Roman" w:eastAsia="Times New Roman" w:hAnsi="Times New Roman" w:cs="Times New Roman"/>
                <w:lang w:eastAsia="ru-RU"/>
              </w:rPr>
              <w:t xml:space="preserve"> Инна </w:t>
            </w:r>
            <w:r w:rsidR="0036199A" w:rsidRPr="0076117D">
              <w:rPr>
                <w:rFonts w:ascii="Times New Roman" w:eastAsia="Times New Roman" w:hAnsi="Times New Roman" w:cs="Times New Roman"/>
                <w:lang w:eastAsia="ru-RU"/>
              </w:rPr>
              <w:t>А</w:t>
            </w:r>
            <w:r w:rsidR="00E508F9" w:rsidRPr="0076117D">
              <w:rPr>
                <w:rFonts w:ascii="Times New Roman" w:eastAsia="Times New Roman" w:hAnsi="Times New Roman" w:cs="Times New Roman"/>
                <w:lang w:eastAsia="ru-RU"/>
              </w:rPr>
              <w:t>натольевна (п</w:t>
            </w:r>
            <w:r w:rsidR="0036199A" w:rsidRPr="0076117D">
              <w:rPr>
                <w:rFonts w:ascii="Times New Roman" w:eastAsia="Times New Roman" w:hAnsi="Times New Roman" w:cs="Times New Roman"/>
                <w:lang w:eastAsia="ru-RU"/>
              </w:rPr>
              <w:t>роизводство прочих вязаных и трикотажных изделий</w:t>
            </w:r>
            <w:r w:rsidR="00E508F9" w:rsidRPr="0076117D">
              <w:rPr>
                <w:rFonts w:ascii="Times New Roman" w:eastAsia="Times New Roman" w:hAnsi="Times New Roman" w:cs="Times New Roman"/>
                <w:lang w:eastAsia="ru-RU"/>
              </w:rPr>
              <w:t xml:space="preserve">, </w:t>
            </w:r>
            <w:r w:rsidR="0036199A" w:rsidRPr="0076117D">
              <w:rPr>
                <w:rFonts w:ascii="Times New Roman" w:eastAsia="Times New Roman" w:hAnsi="Times New Roman" w:cs="Times New Roman"/>
                <w:lang w:eastAsia="ru-RU"/>
              </w:rPr>
              <w:t>х</w:t>
            </w:r>
            <w:r w:rsidR="00E508F9" w:rsidRPr="0076117D">
              <w:rPr>
                <w:rFonts w:ascii="Times New Roman" w:eastAsia="Times New Roman" w:hAnsi="Times New Roman" w:cs="Times New Roman"/>
                <w:lang w:eastAsia="ru-RU"/>
              </w:rPr>
              <w:t>.</w:t>
            </w:r>
            <w:r w:rsidR="0036199A" w:rsidRPr="0076117D">
              <w:rPr>
                <w:rFonts w:ascii="Times New Roman" w:eastAsia="Times New Roman" w:hAnsi="Times New Roman" w:cs="Times New Roman"/>
                <w:lang w:eastAsia="ru-RU"/>
              </w:rPr>
              <w:t xml:space="preserve"> </w:t>
            </w:r>
            <w:proofErr w:type="spellStart"/>
            <w:r w:rsidR="0036199A" w:rsidRPr="0076117D">
              <w:rPr>
                <w:rFonts w:ascii="Times New Roman" w:eastAsia="Times New Roman" w:hAnsi="Times New Roman" w:cs="Times New Roman"/>
                <w:lang w:eastAsia="ru-RU"/>
              </w:rPr>
              <w:t>Матвеевский</w:t>
            </w:r>
            <w:proofErr w:type="spellEnd"/>
            <w:r w:rsidR="00E508F9" w:rsidRPr="0076117D">
              <w:rPr>
                <w:rFonts w:ascii="Times New Roman" w:eastAsia="Times New Roman" w:hAnsi="Times New Roman" w:cs="Times New Roman"/>
                <w:lang w:eastAsia="ru-RU"/>
              </w:rPr>
              <w:t xml:space="preserve">), </w:t>
            </w:r>
            <w:proofErr w:type="spellStart"/>
            <w:r w:rsidR="0036199A" w:rsidRPr="0076117D">
              <w:rPr>
                <w:rFonts w:ascii="Times New Roman" w:eastAsia="Times New Roman" w:hAnsi="Times New Roman" w:cs="Times New Roman"/>
                <w:lang w:eastAsia="ru-RU"/>
              </w:rPr>
              <w:t>Ф</w:t>
            </w:r>
            <w:r w:rsidR="00E508F9" w:rsidRPr="0076117D">
              <w:rPr>
                <w:rFonts w:ascii="Times New Roman" w:eastAsia="Times New Roman" w:hAnsi="Times New Roman" w:cs="Times New Roman"/>
                <w:lang w:eastAsia="ru-RU"/>
              </w:rPr>
              <w:t>айзиев</w:t>
            </w:r>
            <w:proofErr w:type="spellEnd"/>
            <w:r w:rsidR="00E508F9" w:rsidRPr="0076117D">
              <w:rPr>
                <w:rFonts w:ascii="Times New Roman" w:eastAsia="Times New Roman" w:hAnsi="Times New Roman" w:cs="Times New Roman"/>
                <w:lang w:eastAsia="ru-RU"/>
              </w:rPr>
              <w:t xml:space="preserve"> </w:t>
            </w:r>
            <w:proofErr w:type="spellStart"/>
            <w:r w:rsidR="0036199A" w:rsidRPr="0076117D">
              <w:rPr>
                <w:rFonts w:ascii="Times New Roman" w:eastAsia="Times New Roman" w:hAnsi="Times New Roman" w:cs="Times New Roman"/>
                <w:lang w:eastAsia="ru-RU"/>
              </w:rPr>
              <w:t>И</w:t>
            </w:r>
            <w:r w:rsidR="00E508F9" w:rsidRPr="0076117D">
              <w:rPr>
                <w:rFonts w:ascii="Times New Roman" w:eastAsia="Times New Roman" w:hAnsi="Times New Roman" w:cs="Times New Roman"/>
                <w:lang w:eastAsia="ru-RU"/>
              </w:rPr>
              <w:t>са</w:t>
            </w:r>
            <w:proofErr w:type="spellEnd"/>
            <w:r w:rsidR="00E508F9" w:rsidRPr="0076117D">
              <w:rPr>
                <w:rFonts w:ascii="Times New Roman" w:eastAsia="Times New Roman" w:hAnsi="Times New Roman" w:cs="Times New Roman"/>
                <w:lang w:eastAsia="ru-RU"/>
              </w:rPr>
              <w:t xml:space="preserve"> </w:t>
            </w:r>
            <w:proofErr w:type="spellStart"/>
            <w:r w:rsidR="0036199A" w:rsidRPr="0076117D">
              <w:rPr>
                <w:rFonts w:ascii="Times New Roman" w:eastAsia="Times New Roman" w:hAnsi="Times New Roman" w:cs="Times New Roman"/>
                <w:lang w:eastAsia="ru-RU"/>
              </w:rPr>
              <w:t>О</w:t>
            </w:r>
            <w:r w:rsidR="00E508F9" w:rsidRPr="0076117D">
              <w:rPr>
                <w:rFonts w:ascii="Times New Roman" w:eastAsia="Times New Roman" w:hAnsi="Times New Roman" w:cs="Times New Roman"/>
                <w:lang w:eastAsia="ru-RU"/>
              </w:rPr>
              <w:t>йдинович</w:t>
            </w:r>
            <w:proofErr w:type="spellEnd"/>
            <w:r w:rsidR="00E508F9" w:rsidRPr="0076117D">
              <w:rPr>
                <w:rFonts w:ascii="Times New Roman" w:eastAsia="Times New Roman" w:hAnsi="Times New Roman" w:cs="Times New Roman"/>
                <w:lang w:eastAsia="ru-RU"/>
              </w:rPr>
              <w:t xml:space="preserve"> (п</w:t>
            </w:r>
            <w:r w:rsidR="0036199A" w:rsidRPr="0076117D">
              <w:rPr>
                <w:rFonts w:ascii="Times New Roman" w:eastAsia="Times New Roman" w:hAnsi="Times New Roman" w:cs="Times New Roman"/>
                <w:lang w:eastAsia="ru-RU"/>
              </w:rPr>
              <w:t>роизводство прочих вязаных и трикотажных изделий, не включенных в другие группировки</w:t>
            </w:r>
            <w:r w:rsidR="00E508F9" w:rsidRPr="0076117D">
              <w:rPr>
                <w:rFonts w:ascii="Times New Roman" w:eastAsia="Times New Roman" w:hAnsi="Times New Roman" w:cs="Times New Roman"/>
                <w:lang w:eastAsia="ru-RU"/>
              </w:rPr>
              <w:t>,</w:t>
            </w:r>
            <w:r w:rsidR="0036199A" w:rsidRPr="0076117D">
              <w:rPr>
                <w:rFonts w:ascii="Times New Roman" w:eastAsia="Times New Roman" w:hAnsi="Times New Roman" w:cs="Times New Roman"/>
                <w:lang w:eastAsia="ru-RU"/>
              </w:rPr>
              <w:t xml:space="preserve"> с</w:t>
            </w:r>
            <w:r w:rsidR="00E508F9" w:rsidRPr="0076117D">
              <w:rPr>
                <w:rFonts w:ascii="Times New Roman" w:eastAsia="Times New Roman" w:hAnsi="Times New Roman" w:cs="Times New Roman"/>
                <w:lang w:eastAsia="ru-RU"/>
              </w:rPr>
              <w:t>.п.</w:t>
            </w:r>
            <w:r w:rsidR="0036199A" w:rsidRPr="0076117D">
              <w:rPr>
                <w:rFonts w:ascii="Times New Roman" w:eastAsia="Times New Roman" w:hAnsi="Times New Roman" w:cs="Times New Roman"/>
                <w:lang w:eastAsia="ru-RU"/>
              </w:rPr>
              <w:t xml:space="preserve"> Пролетарское</w:t>
            </w:r>
            <w:r w:rsidR="00E508F9" w:rsidRPr="0076117D">
              <w:rPr>
                <w:rFonts w:ascii="Times New Roman" w:eastAsia="Times New Roman" w:hAnsi="Times New Roman" w:cs="Times New Roman"/>
                <w:lang w:eastAsia="ru-RU"/>
              </w:rPr>
              <w:t>).</w:t>
            </w:r>
          </w:p>
          <w:p w:rsidR="00110648" w:rsidRPr="0076117D" w:rsidRDefault="00110648" w:rsidP="0076117D">
            <w:pPr>
              <w:spacing w:after="0" w:line="240" w:lineRule="auto"/>
              <w:ind w:firstLine="708"/>
              <w:jc w:val="both"/>
              <w:rPr>
                <w:rFonts w:ascii="Times New Roman" w:hAnsi="Times New Roman" w:cs="Times New Roman"/>
              </w:rPr>
            </w:pPr>
            <w:r w:rsidRPr="0076117D">
              <w:rPr>
                <w:rFonts w:ascii="Times New Roman" w:hAnsi="Times New Roman" w:cs="Times New Roman"/>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Borders>
              <w:bottom w:val="nil"/>
            </w:tcBorders>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12.1. Размещение на официальном сайте местной администрации Прохладненского муниципального района информацию о выпускаемой продукции легкой промышленности и ее производителях</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Обеспечение доступа потребителей к информации</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2022 - 2025 годы</w:t>
            </w:r>
          </w:p>
        </w:tc>
        <w:tc>
          <w:tcPr>
            <w:tcW w:w="1797" w:type="dxa"/>
            <w:tcBorders>
              <w:bottom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в сфере легкой промышленности, процентов</w:t>
            </w:r>
          </w:p>
        </w:tc>
        <w:tc>
          <w:tcPr>
            <w:tcW w:w="1134" w:type="dxa"/>
            <w:gridSpan w:val="3"/>
            <w:tcBorders>
              <w:bottom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34" w:type="dxa"/>
            <w:gridSpan w:val="2"/>
            <w:tcBorders>
              <w:bottom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tcBorders>
              <w:bottom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tcBorders>
              <w:bottom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tcBorders>
              <w:bottom w:val="nil"/>
            </w:tcBorders>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70</w:t>
            </w:r>
          </w:p>
        </w:tc>
        <w:tc>
          <w:tcPr>
            <w:tcW w:w="1864" w:type="dxa"/>
            <w:tcBorders>
              <w:bottom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Местная </w:t>
            </w:r>
            <w:proofErr w:type="spellStart"/>
            <w:r w:rsidRPr="0076117D">
              <w:rPr>
                <w:rFonts w:ascii="Times New Roman" w:hAnsi="Times New Roman" w:cs="Times New Roman"/>
                <w:szCs w:val="22"/>
              </w:rPr>
              <w:t>администрацияПрохладненскогомуниципально</w:t>
            </w:r>
            <w:proofErr w:type="spellEnd"/>
          </w:p>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го района</w:t>
            </w:r>
          </w:p>
        </w:tc>
      </w:tr>
      <w:tr w:rsidR="00110648" w:rsidRPr="0076117D" w:rsidTr="00E30296">
        <w:tblPrEx>
          <w:tblBorders>
            <w:insideH w:val="nil"/>
          </w:tblBorders>
        </w:tblPrEx>
        <w:trPr>
          <w:jc w:val="center"/>
        </w:trPr>
        <w:tc>
          <w:tcPr>
            <w:tcW w:w="622" w:type="dxa"/>
            <w:tcBorders>
              <w:top w:val="nil"/>
            </w:tcBorders>
          </w:tcPr>
          <w:p w:rsidR="00110648" w:rsidRPr="0076117D" w:rsidRDefault="00110648" w:rsidP="0076117D">
            <w:pPr>
              <w:pStyle w:val="ConsPlusNormal"/>
              <w:rPr>
                <w:rFonts w:ascii="Times New Roman" w:hAnsi="Times New Roman" w:cs="Times New Roman"/>
                <w:szCs w:val="22"/>
              </w:rPr>
            </w:pPr>
          </w:p>
        </w:tc>
        <w:tc>
          <w:tcPr>
            <w:tcW w:w="2377" w:type="dxa"/>
            <w:tcBorders>
              <w:top w:val="nil"/>
            </w:tcBorders>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12.2. Содействие участию производителей легкой промышленности  в региональных и межрегиональных выставках-ярмарках</w:t>
            </w:r>
          </w:p>
        </w:tc>
        <w:tc>
          <w:tcPr>
            <w:tcW w:w="2019" w:type="dxa"/>
            <w:tcBorders>
              <w:top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Расширение рынка сбыта и привлечение негосударственных организаций в указанную сферу</w:t>
            </w:r>
          </w:p>
        </w:tc>
        <w:tc>
          <w:tcPr>
            <w:tcW w:w="1417" w:type="dxa"/>
            <w:tcBorders>
              <w:top w:val="nil"/>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2022 - 2025 годы</w:t>
            </w:r>
          </w:p>
        </w:tc>
        <w:tc>
          <w:tcPr>
            <w:tcW w:w="1797" w:type="dxa"/>
            <w:tcBorders>
              <w:top w:val="nil"/>
            </w:tcBorders>
          </w:tcPr>
          <w:p w:rsidR="00110648" w:rsidRPr="0076117D" w:rsidRDefault="00110648" w:rsidP="0076117D">
            <w:pPr>
              <w:pStyle w:val="ConsPlusNormal"/>
              <w:rPr>
                <w:rFonts w:ascii="Times New Roman" w:hAnsi="Times New Roman" w:cs="Times New Roman"/>
                <w:szCs w:val="22"/>
              </w:rPr>
            </w:pPr>
          </w:p>
        </w:tc>
        <w:tc>
          <w:tcPr>
            <w:tcW w:w="1134" w:type="dxa"/>
            <w:gridSpan w:val="3"/>
            <w:tcBorders>
              <w:top w:val="nil"/>
            </w:tcBorders>
          </w:tcPr>
          <w:p w:rsidR="00110648" w:rsidRPr="0076117D" w:rsidRDefault="00110648" w:rsidP="0076117D">
            <w:pPr>
              <w:pStyle w:val="ConsPlusNormal"/>
              <w:rPr>
                <w:rFonts w:ascii="Times New Roman" w:hAnsi="Times New Roman" w:cs="Times New Roman"/>
                <w:szCs w:val="22"/>
              </w:rPr>
            </w:pPr>
          </w:p>
        </w:tc>
        <w:tc>
          <w:tcPr>
            <w:tcW w:w="1134" w:type="dxa"/>
            <w:gridSpan w:val="2"/>
            <w:tcBorders>
              <w:top w:val="nil"/>
            </w:tcBorders>
          </w:tcPr>
          <w:p w:rsidR="00110648" w:rsidRPr="0076117D" w:rsidRDefault="00110648" w:rsidP="0076117D">
            <w:pPr>
              <w:pStyle w:val="ConsPlusNormal"/>
              <w:rPr>
                <w:rFonts w:ascii="Times New Roman" w:hAnsi="Times New Roman" w:cs="Times New Roman"/>
                <w:szCs w:val="22"/>
              </w:rPr>
            </w:pPr>
          </w:p>
        </w:tc>
        <w:tc>
          <w:tcPr>
            <w:tcW w:w="1042" w:type="dxa"/>
            <w:gridSpan w:val="2"/>
            <w:tcBorders>
              <w:top w:val="nil"/>
            </w:tcBorders>
          </w:tcPr>
          <w:p w:rsidR="00110648" w:rsidRPr="0076117D" w:rsidRDefault="00110648" w:rsidP="0076117D">
            <w:pPr>
              <w:pStyle w:val="ConsPlusNormal"/>
              <w:rPr>
                <w:rFonts w:ascii="Times New Roman" w:hAnsi="Times New Roman" w:cs="Times New Roman"/>
                <w:szCs w:val="22"/>
              </w:rPr>
            </w:pPr>
          </w:p>
        </w:tc>
        <w:tc>
          <w:tcPr>
            <w:tcW w:w="992" w:type="dxa"/>
            <w:gridSpan w:val="2"/>
            <w:tcBorders>
              <w:top w:val="nil"/>
            </w:tcBorders>
          </w:tcPr>
          <w:p w:rsidR="00110648" w:rsidRPr="0076117D" w:rsidRDefault="00110648" w:rsidP="0076117D">
            <w:pPr>
              <w:pStyle w:val="ConsPlusNormal"/>
              <w:rPr>
                <w:rFonts w:ascii="Times New Roman" w:hAnsi="Times New Roman" w:cs="Times New Roman"/>
                <w:szCs w:val="22"/>
              </w:rPr>
            </w:pPr>
          </w:p>
        </w:tc>
        <w:tc>
          <w:tcPr>
            <w:tcW w:w="1079" w:type="dxa"/>
            <w:gridSpan w:val="2"/>
            <w:tcBorders>
              <w:top w:val="nil"/>
            </w:tcBorders>
          </w:tcPr>
          <w:p w:rsidR="00110648" w:rsidRPr="0076117D" w:rsidRDefault="00110648" w:rsidP="0076117D">
            <w:pPr>
              <w:pStyle w:val="ConsPlusNormal"/>
              <w:rPr>
                <w:rFonts w:ascii="Times New Roman" w:hAnsi="Times New Roman" w:cs="Times New Roman"/>
                <w:szCs w:val="22"/>
              </w:rPr>
            </w:pPr>
          </w:p>
        </w:tc>
        <w:tc>
          <w:tcPr>
            <w:tcW w:w="1864" w:type="dxa"/>
            <w:tcBorders>
              <w:top w:val="nil"/>
            </w:tcBorders>
          </w:tcPr>
          <w:p w:rsidR="00110648" w:rsidRPr="0076117D" w:rsidRDefault="00110648" w:rsidP="0076117D">
            <w:pPr>
              <w:pStyle w:val="ConsPlusNormal"/>
              <w:rPr>
                <w:rFonts w:ascii="Times New Roman" w:hAnsi="Times New Roman" w:cs="Times New Roman"/>
                <w:szCs w:val="22"/>
              </w:rPr>
            </w:pPr>
          </w:p>
        </w:tc>
      </w:tr>
      <w:tr w:rsidR="00110648" w:rsidRPr="0076117D" w:rsidTr="00E30296">
        <w:tblPrEx>
          <w:tblBorders>
            <w:insideH w:val="nil"/>
          </w:tblBorders>
        </w:tblPrEx>
        <w:trPr>
          <w:trHeight w:val="138"/>
          <w:jc w:val="center"/>
        </w:trPr>
        <w:tc>
          <w:tcPr>
            <w:tcW w:w="622" w:type="dxa"/>
            <w:vMerge w:val="restart"/>
            <w:tcBorders>
              <w:top w:val="single" w:sz="4" w:space="0" w:color="auto"/>
            </w:tcBorders>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13.</w:t>
            </w:r>
          </w:p>
        </w:tc>
        <w:tc>
          <w:tcPr>
            <w:tcW w:w="14855" w:type="dxa"/>
            <w:gridSpan w:val="16"/>
            <w:tcBorders>
              <w:top w:val="single" w:sz="4" w:space="0" w:color="auto"/>
            </w:tcBorders>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обработки древесины и производства изделий из дерева</w:t>
            </w:r>
          </w:p>
        </w:tc>
      </w:tr>
      <w:tr w:rsidR="00110648" w:rsidRPr="0076117D" w:rsidTr="00E30296">
        <w:tblPrEx>
          <w:tblBorders>
            <w:insideH w:val="nil"/>
          </w:tblBorders>
          <w:tblCellMar>
            <w:left w:w="108" w:type="dxa"/>
            <w:right w:w="108" w:type="dxa"/>
          </w:tblCellMar>
        </w:tblPrEx>
        <w:trPr>
          <w:trHeight w:val="138"/>
          <w:jc w:val="center"/>
        </w:trPr>
        <w:tc>
          <w:tcPr>
            <w:tcW w:w="622" w:type="dxa"/>
            <w:vMerge/>
          </w:tcPr>
          <w:p w:rsidR="00110648" w:rsidRPr="0076117D" w:rsidRDefault="00110648" w:rsidP="0076117D">
            <w:pPr>
              <w:pStyle w:val="ConsPlusNormal"/>
              <w:rPr>
                <w:rFonts w:ascii="Times New Roman" w:hAnsi="Times New Roman" w:cs="Times New Roman"/>
                <w:szCs w:val="22"/>
              </w:rPr>
            </w:pPr>
          </w:p>
        </w:tc>
        <w:tc>
          <w:tcPr>
            <w:tcW w:w="14855" w:type="dxa"/>
            <w:gridSpan w:val="16"/>
            <w:tcBorders>
              <w:top w:val="single" w:sz="4" w:space="0" w:color="auto"/>
            </w:tcBorders>
          </w:tcPr>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Прохладненского муниципального района по обработке древесины и производства изделий из дерева зарегистрированы 3 индивидуальных предпринимателя: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1. Давыдов Григорий Николаевич - производство прочих деревянных изделий, с.п.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2. Оганесян Самсон Эдуардович - производство пиломатериалов, кроме профилированных, толщиной более 6 мм; производство непропитанных железнодорожных и трамвайных шпал из древесины, с.п.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w:t>
            </w:r>
          </w:p>
          <w:p w:rsidR="00110648" w:rsidRPr="0076117D" w:rsidRDefault="00110648" w:rsidP="0076117D">
            <w:pPr>
              <w:spacing w:after="0" w:line="240" w:lineRule="auto"/>
              <w:ind w:firstLine="709"/>
              <w:jc w:val="both"/>
              <w:rPr>
                <w:rFonts w:ascii="Times New Roman" w:eastAsia="Times New Roman" w:hAnsi="Times New Roman" w:cs="Times New Roman"/>
                <w:lang w:eastAsia="ru-RU"/>
              </w:rPr>
            </w:pPr>
            <w:r w:rsidRPr="0076117D">
              <w:rPr>
                <w:rFonts w:ascii="Times New Roman" w:hAnsi="Times New Roman" w:cs="Times New Roman"/>
              </w:rPr>
              <w:t xml:space="preserve">3. </w:t>
            </w:r>
            <w:proofErr w:type="spellStart"/>
            <w:r w:rsidRPr="0076117D">
              <w:rPr>
                <w:rFonts w:ascii="Times New Roman" w:eastAsia="Times New Roman" w:hAnsi="Times New Roman" w:cs="Times New Roman"/>
                <w:lang w:eastAsia="ru-RU"/>
              </w:rPr>
              <w:t>Адамокова</w:t>
            </w:r>
            <w:proofErr w:type="spellEnd"/>
            <w:r w:rsidRPr="0076117D">
              <w:rPr>
                <w:rFonts w:ascii="Times New Roman" w:eastAsia="Times New Roman" w:hAnsi="Times New Roman" w:cs="Times New Roman"/>
                <w:lang w:eastAsia="ru-RU"/>
              </w:rPr>
              <w:t xml:space="preserve"> Светлана Борисовна - распиловка и строгание древесины, с.п. </w:t>
            </w:r>
            <w:proofErr w:type="spellStart"/>
            <w:r w:rsidRPr="0076117D">
              <w:rPr>
                <w:rFonts w:ascii="Times New Roman" w:eastAsia="Times New Roman" w:hAnsi="Times New Roman" w:cs="Times New Roman"/>
                <w:lang w:eastAsia="ru-RU"/>
              </w:rPr>
              <w:t>Алтуд</w:t>
            </w:r>
            <w:proofErr w:type="spellEnd"/>
            <w:r w:rsidRPr="0076117D">
              <w:rPr>
                <w:rFonts w:ascii="Times New Roman" w:eastAsia="Times New Roman" w:hAnsi="Times New Roman" w:cs="Times New Roman"/>
                <w:lang w:eastAsia="ru-RU"/>
              </w:rPr>
              <w:t>.</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Индивидуальный предприниматель осуществляет сотрудничество с МУП «Цветущий сад» и Городскими электросетями. Государственных предприятий или предприятий с долей государства в сегменте не имеется.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Экономическим барьером входа на данный рынок для предпринимателя является вопрос сбыта переработанной щепы.</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сельские поселения Прохладненского муниципального района.</w:t>
            </w:r>
          </w:p>
        </w:tc>
      </w:tr>
      <w:tr w:rsidR="00110648" w:rsidRPr="0076117D" w:rsidTr="00E30296">
        <w:tblPrEx>
          <w:tblBorders>
            <w:insideH w:val="nil"/>
          </w:tblBorders>
        </w:tblPrEx>
        <w:trPr>
          <w:trHeight w:val="138"/>
          <w:jc w:val="center"/>
        </w:trPr>
        <w:tc>
          <w:tcPr>
            <w:tcW w:w="622" w:type="dxa"/>
            <w:tcBorders>
              <w:top w:val="nil"/>
            </w:tcBorders>
          </w:tcPr>
          <w:p w:rsidR="00110648" w:rsidRPr="0076117D" w:rsidRDefault="00110648" w:rsidP="0076117D">
            <w:pPr>
              <w:pStyle w:val="ConsPlusNormal"/>
              <w:rPr>
                <w:rFonts w:ascii="Times New Roman" w:hAnsi="Times New Roman" w:cs="Times New Roman"/>
                <w:szCs w:val="22"/>
              </w:rPr>
            </w:pPr>
          </w:p>
        </w:tc>
        <w:tc>
          <w:tcPr>
            <w:tcW w:w="2377" w:type="dxa"/>
            <w:vMerge w:val="restart"/>
            <w:tcBorders>
              <w:top w:val="single" w:sz="4" w:space="0" w:color="auto"/>
            </w:tcBorders>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13.1. Оказание организационно-методической и </w:t>
            </w:r>
            <w:r w:rsidRPr="0076117D">
              <w:rPr>
                <w:rFonts w:ascii="Times New Roman" w:hAnsi="Times New Roman" w:cs="Times New Roman"/>
                <w:szCs w:val="22"/>
              </w:rPr>
              <w:lastRenderedPageBreak/>
              <w:t>информационно-консультационной помощи субъектам предпринимательства, осуществляющим (планирующим осуществлять) деятельность на рынке</w:t>
            </w:r>
          </w:p>
        </w:tc>
        <w:tc>
          <w:tcPr>
            <w:tcW w:w="2019" w:type="dxa"/>
            <w:vMerge w:val="restart"/>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 xml:space="preserve">Повышение информированности хозяйствующих </w:t>
            </w:r>
            <w:r w:rsidRPr="0076117D">
              <w:rPr>
                <w:rFonts w:ascii="Times New Roman" w:hAnsi="Times New Roman" w:cs="Times New Roman"/>
                <w:szCs w:val="22"/>
              </w:rPr>
              <w:lastRenderedPageBreak/>
              <w:t>субъектов о деятельности на рынке</w:t>
            </w:r>
          </w:p>
        </w:tc>
        <w:tc>
          <w:tcPr>
            <w:tcW w:w="1417" w:type="dxa"/>
            <w:vMerge w:val="restart"/>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val="restart"/>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доля организаций частной формы собственности в </w:t>
            </w:r>
            <w:r w:rsidRPr="0076117D">
              <w:rPr>
                <w:rFonts w:ascii="Times New Roman" w:hAnsi="Times New Roman" w:cs="Times New Roman"/>
                <w:szCs w:val="22"/>
              </w:rPr>
              <w:lastRenderedPageBreak/>
              <w:t>сфере обработки древесины и производства изделий из дерева, процентов</w:t>
            </w:r>
          </w:p>
        </w:tc>
        <w:tc>
          <w:tcPr>
            <w:tcW w:w="1134" w:type="dxa"/>
            <w:gridSpan w:val="3"/>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100</w:t>
            </w:r>
          </w:p>
        </w:tc>
        <w:tc>
          <w:tcPr>
            <w:tcW w:w="1134" w:type="dxa"/>
            <w:gridSpan w:val="2"/>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tcBorders>
              <w:top w:val="single" w:sz="4" w:space="0" w:color="auto"/>
            </w:tcBorders>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70</w:t>
            </w:r>
          </w:p>
        </w:tc>
        <w:tc>
          <w:tcPr>
            <w:tcW w:w="1864" w:type="dxa"/>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Местная администрация Прохладненского </w:t>
            </w:r>
            <w:r w:rsidRPr="0076117D">
              <w:rPr>
                <w:rFonts w:ascii="Times New Roman" w:hAnsi="Times New Roman" w:cs="Times New Roman"/>
                <w:szCs w:val="22"/>
              </w:rPr>
              <w:lastRenderedPageBreak/>
              <w:t>муниципального района</w:t>
            </w:r>
          </w:p>
        </w:tc>
      </w:tr>
      <w:tr w:rsidR="00110648" w:rsidRPr="0076117D" w:rsidTr="00E30296">
        <w:tblPrEx>
          <w:tblBorders>
            <w:insideH w:val="nil"/>
          </w:tblBorders>
        </w:tblPrEx>
        <w:trPr>
          <w:trHeight w:val="253"/>
          <w:jc w:val="center"/>
        </w:trPr>
        <w:tc>
          <w:tcPr>
            <w:tcW w:w="622" w:type="dxa"/>
            <w:vMerge w:val="restart"/>
            <w:tcBorders>
              <w:top w:val="nil"/>
            </w:tcBorders>
          </w:tcPr>
          <w:p w:rsidR="00110648" w:rsidRPr="0076117D" w:rsidRDefault="00110648" w:rsidP="0076117D">
            <w:pPr>
              <w:pStyle w:val="ConsPlusNormal"/>
              <w:rPr>
                <w:rFonts w:ascii="Times New Roman" w:hAnsi="Times New Roman" w:cs="Times New Roman"/>
                <w:szCs w:val="22"/>
              </w:rPr>
            </w:pPr>
          </w:p>
        </w:tc>
        <w:tc>
          <w:tcPr>
            <w:tcW w:w="2377" w:type="dxa"/>
            <w:vMerge/>
          </w:tcPr>
          <w:p w:rsidR="00110648" w:rsidRPr="0076117D" w:rsidRDefault="00110648" w:rsidP="0076117D">
            <w:pPr>
              <w:pStyle w:val="ConsPlusNormal"/>
              <w:rPr>
                <w:rFonts w:ascii="Times New Roman" w:hAnsi="Times New Roman" w:cs="Times New Roman"/>
                <w:szCs w:val="22"/>
              </w:rPr>
            </w:pPr>
          </w:p>
        </w:tc>
        <w:tc>
          <w:tcPr>
            <w:tcW w:w="2019" w:type="dxa"/>
            <w:vMerge/>
          </w:tcPr>
          <w:p w:rsidR="00110648" w:rsidRPr="0076117D" w:rsidRDefault="00110648" w:rsidP="0076117D">
            <w:pPr>
              <w:pStyle w:val="ConsPlusNormal"/>
              <w:jc w:val="center"/>
              <w:rPr>
                <w:rFonts w:ascii="Times New Roman" w:hAnsi="Times New Roman" w:cs="Times New Roman"/>
                <w:szCs w:val="22"/>
              </w:rPr>
            </w:pPr>
          </w:p>
        </w:tc>
        <w:tc>
          <w:tcPr>
            <w:tcW w:w="1417" w:type="dxa"/>
            <w:vMerge/>
          </w:tcPr>
          <w:p w:rsidR="00110648" w:rsidRPr="0076117D" w:rsidRDefault="00110648" w:rsidP="0076117D">
            <w:pPr>
              <w:pStyle w:val="ConsPlusNormal"/>
              <w:jc w:val="center"/>
              <w:rPr>
                <w:rFonts w:ascii="Times New Roman" w:hAnsi="Times New Roman" w:cs="Times New Roman"/>
                <w:szCs w:val="22"/>
              </w:rPr>
            </w:pPr>
          </w:p>
        </w:tc>
        <w:tc>
          <w:tcPr>
            <w:tcW w:w="1797" w:type="dxa"/>
            <w:vMerge/>
          </w:tcPr>
          <w:p w:rsidR="00110648" w:rsidRPr="0076117D" w:rsidRDefault="00110648" w:rsidP="0076117D">
            <w:pPr>
              <w:pStyle w:val="ConsPlusNormal"/>
              <w:rPr>
                <w:rFonts w:ascii="Times New Roman" w:hAnsi="Times New Roman" w:cs="Times New Roman"/>
                <w:szCs w:val="22"/>
              </w:rPr>
            </w:pPr>
          </w:p>
        </w:tc>
        <w:tc>
          <w:tcPr>
            <w:tcW w:w="1134" w:type="dxa"/>
            <w:gridSpan w:val="3"/>
            <w:vMerge w:val="restart"/>
            <w:tcBorders>
              <w:top w:val="nil"/>
            </w:tcBorders>
          </w:tcPr>
          <w:p w:rsidR="00110648" w:rsidRPr="0076117D" w:rsidRDefault="00110648" w:rsidP="0076117D">
            <w:pPr>
              <w:spacing w:line="240" w:lineRule="auto"/>
              <w:rPr>
                <w:rFonts w:ascii="Times New Roman" w:hAnsi="Times New Roman" w:cs="Times New Roman"/>
              </w:rPr>
            </w:pPr>
          </w:p>
        </w:tc>
        <w:tc>
          <w:tcPr>
            <w:tcW w:w="1134" w:type="dxa"/>
            <w:gridSpan w:val="2"/>
            <w:vMerge w:val="restart"/>
            <w:tcBorders>
              <w:top w:val="nil"/>
            </w:tcBorders>
          </w:tcPr>
          <w:p w:rsidR="00110648" w:rsidRPr="0076117D" w:rsidRDefault="00110648" w:rsidP="0076117D">
            <w:pPr>
              <w:spacing w:line="240" w:lineRule="auto"/>
              <w:rPr>
                <w:rFonts w:ascii="Times New Roman" w:hAnsi="Times New Roman" w:cs="Times New Roman"/>
              </w:rPr>
            </w:pPr>
          </w:p>
        </w:tc>
        <w:tc>
          <w:tcPr>
            <w:tcW w:w="1042" w:type="dxa"/>
            <w:gridSpan w:val="2"/>
            <w:vMerge w:val="restart"/>
            <w:tcBorders>
              <w:top w:val="nil"/>
            </w:tcBorders>
          </w:tcPr>
          <w:p w:rsidR="00110648" w:rsidRPr="0076117D" w:rsidRDefault="00110648" w:rsidP="0076117D">
            <w:pPr>
              <w:spacing w:line="240" w:lineRule="auto"/>
              <w:rPr>
                <w:rFonts w:ascii="Times New Roman" w:hAnsi="Times New Roman" w:cs="Times New Roman"/>
              </w:rPr>
            </w:pPr>
          </w:p>
        </w:tc>
        <w:tc>
          <w:tcPr>
            <w:tcW w:w="992" w:type="dxa"/>
            <w:gridSpan w:val="2"/>
            <w:vMerge w:val="restart"/>
            <w:tcBorders>
              <w:top w:val="nil"/>
            </w:tcBorders>
          </w:tcPr>
          <w:p w:rsidR="00110648" w:rsidRPr="0076117D" w:rsidRDefault="00110648" w:rsidP="0076117D">
            <w:pPr>
              <w:spacing w:line="240" w:lineRule="auto"/>
              <w:rPr>
                <w:rFonts w:ascii="Times New Roman" w:hAnsi="Times New Roman" w:cs="Times New Roman"/>
              </w:rPr>
            </w:pPr>
          </w:p>
        </w:tc>
        <w:tc>
          <w:tcPr>
            <w:tcW w:w="1079" w:type="dxa"/>
            <w:gridSpan w:val="2"/>
            <w:vMerge w:val="restart"/>
            <w:tcBorders>
              <w:top w:val="nil"/>
            </w:tcBorders>
          </w:tcPr>
          <w:p w:rsidR="00110648" w:rsidRPr="0076117D" w:rsidRDefault="00110648" w:rsidP="0076117D">
            <w:pPr>
              <w:spacing w:line="240" w:lineRule="auto"/>
              <w:rPr>
                <w:rFonts w:ascii="Times New Roman" w:hAnsi="Times New Roman" w:cs="Times New Roman"/>
              </w:rPr>
            </w:pPr>
          </w:p>
        </w:tc>
        <w:tc>
          <w:tcPr>
            <w:tcW w:w="1864" w:type="dxa"/>
            <w:vMerge w:val="restart"/>
            <w:tcBorders>
              <w:top w:val="nil"/>
            </w:tcBorders>
          </w:tcPr>
          <w:p w:rsidR="00110648" w:rsidRPr="0076117D" w:rsidRDefault="00110648" w:rsidP="0076117D">
            <w:pPr>
              <w:pStyle w:val="ConsPlusNormal"/>
              <w:rPr>
                <w:rFonts w:ascii="Times New Roman" w:hAnsi="Times New Roman" w:cs="Times New Roman"/>
                <w:szCs w:val="22"/>
              </w:rPr>
            </w:pPr>
          </w:p>
        </w:tc>
      </w:tr>
      <w:tr w:rsidR="00110648" w:rsidRPr="0076117D" w:rsidTr="00E30296">
        <w:tblPrEx>
          <w:tblBorders>
            <w:insideH w:val="nil"/>
          </w:tblBorders>
        </w:tblPrEx>
        <w:trPr>
          <w:trHeight w:val="138"/>
          <w:jc w:val="center"/>
        </w:trPr>
        <w:tc>
          <w:tcPr>
            <w:tcW w:w="622" w:type="dxa"/>
            <w:vMerge/>
          </w:tcPr>
          <w:p w:rsidR="00110648" w:rsidRPr="0076117D" w:rsidRDefault="00110648" w:rsidP="0076117D">
            <w:pPr>
              <w:pStyle w:val="ConsPlusNormal"/>
              <w:rPr>
                <w:rFonts w:ascii="Times New Roman" w:hAnsi="Times New Roman" w:cs="Times New Roman"/>
                <w:szCs w:val="22"/>
              </w:rPr>
            </w:pPr>
          </w:p>
        </w:tc>
        <w:tc>
          <w:tcPr>
            <w:tcW w:w="2377" w:type="dxa"/>
            <w:tcBorders>
              <w:top w:val="single" w:sz="4" w:space="0" w:color="auto"/>
            </w:tcBorders>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13.2. Содействие участию субъектов предпринимательства в данной сфере в республиканских, региональных выставках-ярмарках</w:t>
            </w:r>
          </w:p>
        </w:tc>
        <w:tc>
          <w:tcPr>
            <w:tcW w:w="2019" w:type="dxa"/>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Расширение рынка сбыта</w:t>
            </w:r>
          </w:p>
        </w:tc>
        <w:tc>
          <w:tcPr>
            <w:tcW w:w="1417" w:type="dxa"/>
            <w:tcBorders>
              <w:top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tcBorders>
              <w:top w:val="nil"/>
            </w:tcBorders>
          </w:tcPr>
          <w:p w:rsidR="00110648" w:rsidRPr="0076117D" w:rsidRDefault="00110648" w:rsidP="0076117D">
            <w:pPr>
              <w:pStyle w:val="ConsPlusNormal"/>
              <w:rPr>
                <w:rFonts w:ascii="Times New Roman" w:hAnsi="Times New Roman" w:cs="Times New Roman"/>
                <w:szCs w:val="22"/>
              </w:rPr>
            </w:pPr>
          </w:p>
        </w:tc>
        <w:tc>
          <w:tcPr>
            <w:tcW w:w="1134" w:type="dxa"/>
            <w:gridSpan w:val="3"/>
            <w:vMerge/>
          </w:tcPr>
          <w:p w:rsidR="00110648" w:rsidRPr="0076117D" w:rsidRDefault="00110648" w:rsidP="0076117D">
            <w:pPr>
              <w:spacing w:line="240" w:lineRule="auto"/>
              <w:rPr>
                <w:rFonts w:ascii="Times New Roman" w:hAnsi="Times New Roman" w:cs="Times New Roman"/>
              </w:rPr>
            </w:pPr>
          </w:p>
        </w:tc>
        <w:tc>
          <w:tcPr>
            <w:tcW w:w="1134" w:type="dxa"/>
            <w:gridSpan w:val="2"/>
            <w:vMerge/>
          </w:tcPr>
          <w:p w:rsidR="00110648" w:rsidRPr="0076117D" w:rsidRDefault="00110648" w:rsidP="0076117D">
            <w:pPr>
              <w:spacing w:line="240" w:lineRule="auto"/>
              <w:rPr>
                <w:rFonts w:ascii="Times New Roman" w:hAnsi="Times New Roman" w:cs="Times New Roman"/>
              </w:rPr>
            </w:pPr>
          </w:p>
        </w:tc>
        <w:tc>
          <w:tcPr>
            <w:tcW w:w="1042" w:type="dxa"/>
            <w:gridSpan w:val="2"/>
            <w:vMerge/>
          </w:tcPr>
          <w:p w:rsidR="00110648" w:rsidRPr="0076117D" w:rsidRDefault="00110648" w:rsidP="0076117D">
            <w:pPr>
              <w:spacing w:line="240" w:lineRule="auto"/>
              <w:rPr>
                <w:rFonts w:ascii="Times New Roman" w:hAnsi="Times New Roman" w:cs="Times New Roman"/>
              </w:rPr>
            </w:pPr>
          </w:p>
        </w:tc>
        <w:tc>
          <w:tcPr>
            <w:tcW w:w="992" w:type="dxa"/>
            <w:gridSpan w:val="2"/>
            <w:vMerge/>
          </w:tcPr>
          <w:p w:rsidR="00110648" w:rsidRPr="0076117D" w:rsidRDefault="00110648" w:rsidP="0076117D">
            <w:pPr>
              <w:spacing w:line="240" w:lineRule="auto"/>
              <w:rPr>
                <w:rFonts w:ascii="Times New Roman" w:hAnsi="Times New Roman" w:cs="Times New Roman"/>
              </w:rPr>
            </w:pPr>
          </w:p>
        </w:tc>
        <w:tc>
          <w:tcPr>
            <w:tcW w:w="1079" w:type="dxa"/>
            <w:gridSpan w:val="2"/>
            <w:vMerge/>
          </w:tcPr>
          <w:p w:rsidR="00110648" w:rsidRPr="0076117D" w:rsidRDefault="00110648" w:rsidP="0076117D">
            <w:pPr>
              <w:spacing w:line="240" w:lineRule="auto"/>
              <w:rPr>
                <w:rFonts w:ascii="Times New Roman" w:hAnsi="Times New Roman" w:cs="Times New Roman"/>
              </w:rPr>
            </w:pPr>
          </w:p>
        </w:tc>
        <w:tc>
          <w:tcPr>
            <w:tcW w:w="1864" w:type="dxa"/>
            <w:vMerge/>
          </w:tcPr>
          <w:p w:rsidR="00110648" w:rsidRPr="0076117D" w:rsidRDefault="00110648" w:rsidP="0076117D">
            <w:pPr>
              <w:pStyle w:val="ConsPlusNormal"/>
              <w:rPr>
                <w:rFonts w:ascii="Times New Roman" w:hAnsi="Times New Roman" w:cs="Times New Roman"/>
                <w:szCs w:val="22"/>
              </w:rPr>
            </w:pP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14.</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Торговля</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С целью обеспечения беспрепятственного доступа сельскохозяйственных товаропроизводителей к розничным рынкам, ярмаркам, объектам нестационарной и развозной торговли местные администрации сельских поселений Прохладненского муниципального района:</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оказывают содействие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ресурсов в реализации указанной продукции, путем предоставления мест размещения торговых объектов и ярмарочных площадок на безвозмездной основе;</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не предъявляют требования по ограничению ассортимента реализуемых товаров;</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размещают на информационных стендах и страницах сайта местных администраций сельских поселений Прохладненского муниципального района информацию о графике работы розничных рынков, а также об актуальных вопросах организации и осуществлении розничной торговли.</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Прохладненского муниципального района расположено 4 постоянно функционирующие ярмарки «выходного дня»: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с.п. ст. Солдатская, ул. Пилипенко, общей площадью 1889 кв. м;</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в границах земель с.п. </w:t>
            </w:r>
            <w:proofErr w:type="spellStart"/>
            <w:r w:rsidRPr="0076117D">
              <w:rPr>
                <w:rFonts w:ascii="Times New Roman" w:hAnsi="Times New Roman" w:cs="Times New Roman"/>
              </w:rPr>
              <w:t>ст.Екатериноградская</w:t>
            </w:r>
            <w:proofErr w:type="spellEnd"/>
            <w:r w:rsidRPr="0076117D">
              <w:rPr>
                <w:rFonts w:ascii="Times New Roman" w:hAnsi="Times New Roman" w:cs="Times New Roman"/>
              </w:rPr>
              <w:t>, общей площадью 1370 кв. м;</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в с.п. Заречное, ул. Зеленая в районе дома № 70, общей площадью 725 кв. м.;</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в границах земель с.п. Пролетарское, общей площадью 969 кв. м.</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В сельских поселениях </w:t>
            </w:r>
            <w:proofErr w:type="spellStart"/>
            <w:r w:rsidRPr="0076117D">
              <w:rPr>
                <w:rFonts w:ascii="Times New Roman" w:hAnsi="Times New Roman" w:cs="Times New Roman"/>
              </w:rPr>
              <w:t>Алтуд</w:t>
            </w:r>
            <w:proofErr w:type="spellEnd"/>
            <w:r w:rsidRPr="0076117D">
              <w:rPr>
                <w:rFonts w:ascii="Times New Roman" w:hAnsi="Times New Roman" w:cs="Times New Roman"/>
              </w:rPr>
              <w:t xml:space="preserve">, ст. </w:t>
            </w:r>
            <w:proofErr w:type="spellStart"/>
            <w:r w:rsidRPr="0076117D">
              <w:rPr>
                <w:rFonts w:ascii="Times New Roman" w:hAnsi="Times New Roman" w:cs="Times New Roman"/>
              </w:rPr>
              <w:t>Екатериноградская</w:t>
            </w:r>
            <w:proofErr w:type="spellEnd"/>
            <w:r w:rsidRPr="0076117D">
              <w:rPr>
                <w:rFonts w:ascii="Times New Roman" w:hAnsi="Times New Roman" w:cs="Times New Roman"/>
              </w:rPr>
              <w:t xml:space="preserve">, Карагач,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 Пролетарское и ст. Солдатская определены земельные участки площадью до 500 м</w:t>
            </w:r>
            <w:r w:rsidRPr="0076117D">
              <w:rPr>
                <w:rFonts w:ascii="Times New Roman" w:hAnsi="Times New Roman" w:cs="Times New Roman"/>
                <w:vertAlign w:val="superscript"/>
              </w:rPr>
              <w:t>2</w:t>
            </w:r>
            <w:r w:rsidRPr="0076117D">
              <w:rPr>
                <w:rFonts w:ascii="Times New Roman" w:hAnsi="Times New Roman" w:cs="Times New Roman"/>
              </w:rPr>
              <w:t xml:space="preserve"> для организации и проведения ярмарок выходного дня с целью реализации продовольственных товаров, в том числе сельскохозяйственной продукции.</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Предоставление мест под нестационарную и развозную торговлю осуществляется на основании постановления местной администрации Прохладненского муниципального района от 30.12.2020 № 955 «Об утверждении схемы размещения нестационарных торговых объектов на территории Прохладненского муниципального района КБР» (далее – Схема). По состоянию на </w:t>
            </w:r>
            <w:r w:rsidR="001C1466" w:rsidRPr="0076117D">
              <w:rPr>
                <w:rFonts w:ascii="Times New Roman" w:hAnsi="Times New Roman" w:cs="Times New Roman"/>
              </w:rPr>
              <w:t>27.12.</w:t>
            </w:r>
            <w:r w:rsidRPr="0076117D">
              <w:rPr>
                <w:rFonts w:ascii="Times New Roman" w:hAnsi="Times New Roman" w:cs="Times New Roman"/>
              </w:rPr>
              <w:t xml:space="preserve">2024 года Схемой утверждено 76 нестационарных торговых мест на территории Прохладненского муниципального района, в том числе: 24 места под киоски, 42 места для сезонной торговли (бахчевые развалы, торговые палатки, </w:t>
            </w:r>
            <w:proofErr w:type="spellStart"/>
            <w:r w:rsidRPr="0076117D">
              <w:rPr>
                <w:rFonts w:ascii="Times New Roman" w:hAnsi="Times New Roman" w:cs="Times New Roman"/>
              </w:rPr>
              <w:t>кеговые</w:t>
            </w:r>
            <w:proofErr w:type="spellEnd"/>
            <w:r w:rsidRPr="0076117D">
              <w:rPr>
                <w:rFonts w:ascii="Times New Roman" w:hAnsi="Times New Roman" w:cs="Times New Roman"/>
              </w:rPr>
              <w:t xml:space="preserve"> установки, лотки, торговые палатки, торговый автомат, площадка по продаже хвойных деревьев), 5 мест для размещения мобильных торговых объектов (</w:t>
            </w:r>
            <w:proofErr w:type="spellStart"/>
            <w:r w:rsidRPr="0076117D">
              <w:rPr>
                <w:rFonts w:ascii="Times New Roman" w:hAnsi="Times New Roman" w:cs="Times New Roman"/>
              </w:rPr>
              <w:t>автомагазины</w:t>
            </w:r>
            <w:proofErr w:type="spellEnd"/>
            <w:r w:rsidRPr="0076117D">
              <w:rPr>
                <w:rFonts w:ascii="Times New Roman" w:hAnsi="Times New Roman" w:cs="Times New Roman"/>
              </w:rPr>
              <w:t xml:space="preserve">, автолавки), 5 мест под размещение торговых павильонов. Внесение изменений в Схему осуществляется на основании </w:t>
            </w:r>
            <w:r w:rsidRPr="0076117D">
              <w:rPr>
                <w:rFonts w:ascii="Times New Roman" w:hAnsi="Times New Roman" w:cs="Times New Roman"/>
              </w:rPr>
              <w:lastRenderedPageBreak/>
              <w:t xml:space="preserve">обращений заинтересованных лиц, в том числе </w:t>
            </w:r>
            <w:proofErr w:type="spellStart"/>
            <w:r w:rsidRPr="0076117D">
              <w:rPr>
                <w:rFonts w:ascii="Times New Roman" w:hAnsi="Times New Roman" w:cs="Times New Roman"/>
              </w:rPr>
              <w:t>сельхозтоваропроизводителей</w:t>
            </w:r>
            <w:proofErr w:type="spellEnd"/>
            <w:r w:rsidRPr="0076117D">
              <w:rPr>
                <w:rFonts w:ascii="Times New Roman" w:hAnsi="Times New Roman" w:cs="Times New Roman"/>
              </w:rPr>
              <w:t>.</w:t>
            </w:r>
          </w:p>
          <w:p w:rsidR="00A159F7" w:rsidRPr="0076117D" w:rsidRDefault="00A159F7"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Конкурсы на право заключения договора на размещение сезонных нестационарных торговых объектов на территории Прохладненского муниципального района проводятся на постоянной основе. За истекший период 2024 года проведено 5 открытых конкурса на право заключения договора на размещение сезонных нестационарных торговых объектов на территории Прохладненского муниципального района, по результатам которых заключено 7 договоров, в том числе:</w:t>
            </w:r>
          </w:p>
          <w:p w:rsidR="00A159F7" w:rsidRPr="0076117D" w:rsidRDefault="00A159F7"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по реализации продовольственных, непродовольственных товаров, овощей-фруктов - 4 договора;</w:t>
            </w:r>
          </w:p>
          <w:p w:rsidR="00A159F7" w:rsidRPr="0076117D" w:rsidRDefault="00A159F7"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по реализации кваса - 2 договора;</w:t>
            </w:r>
          </w:p>
          <w:p w:rsidR="00A159F7" w:rsidRPr="0076117D" w:rsidRDefault="00A159F7"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по реализации бахчевых культур - 1 договор.</w:t>
            </w:r>
          </w:p>
          <w:p w:rsidR="00A159F7" w:rsidRPr="0076117D" w:rsidRDefault="00A159F7"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Кроме того, 6 договоров по реализации продовольственных и непродовольственных товаров пролонгированы.</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Информация о конкурсах размещается на официальном сайте местной администрации Прохладненского муниципального района в разделе «Жизнь района»/«Малое и среднее предпринимательство» - Извещения о проведении конкурсов по НТО: </w:t>
            </w:r>
            <w:hyperlink r:id="rId12" w:history="1">
              <w:r w:rsidRPr="0076117D">
                <w:rPr>
                  <w:rStyle w:val="ab"/>
                  <w:rFonts w:ascii="Times New Roman" w:hAnsi="Times New Roman" w:cs="Times New Roman"/>
                  <w:color w:val="auto"/>
                  <w:u w:val="none"/>
                </w:rPr>
                <w:t>https://prohladnenskiy.kbr.ru/activity/maloe-i-srednee-predprinimatelstvo/izveshcheniya-o-provedenii-konkursov-po-nto/</w:t>
              </w:r>
            </w:hyperlink>
            <w:r w:rsidRPr="0076117D">
              <w:rPr>
                <w:rFonts w:ascii="Times New Roman" w:hAnsi="Times New Roman" w:cs="Times New Roman"/>
              </w:rPr>
              <w:t xml:space="preserve"> и районной газете «Прохладненские известия».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Развозная торговля в Прохладненском муниципальном районе имеет сезонный характер и осуществляется в летне-зимний период. Индивидуальные предприниматели осуществляют с использованием автомобилей, развоз товаров по территории населенных пунктов с.п. Дальнее,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 Жителям х. Ново-Вознесенского осуществляется подвоз хлеба и хлебобулочных изделий.</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Местная администрация Прохладненского муниципального района,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14.1. Проведение открытых опросов предпринимателей</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определение спроса/потребности в предоставлении мест под размещение НТО</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увеличение количества нестационарных и мобильных торговых объектов и торговых мест под них не менее чем на 10% к 2025 году по отношению к 2020 году,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6</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8</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10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14.2. Подготовка предложений по изменению схемы размещения НТО</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расширение перечня объектов НТО</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14.3. Утверждение актуализированной схемы размещения НТО</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актуализация схем размещения НТО</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14.4. Разработка и утверждение программы по проведению ярмарок, включающей мероприятия по созданию торговых </w:t>
            </w:r>
            <w:r w:rsidRPr="0076117D">
              <w:rPr>
                <w:rFonts w:ascii="Times New Roman" w:hAnsi="Times New Roman" w:cs="Times New Roman"/>
                <w:szCs w:val="22"/>
              </w:rPr>
              <w:lastRenderedPageBreak/>
              <w:t>новых мест, снижению или освобождению от платы за их использование, размещение программы в сети "Интернет"</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увеличение количества нестационарных торговых объектов и торговых мест под них</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14.5. 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устранение административных барьеров, экономических ограничений, иных факторов, являющихся барьерами входа на рынок (выхода с рынка)</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val="restart"/>
          </w:tcPr>
          <w:p w:rsidR="00110648" w:rsidRPr="0076117D" w:rsidRDefault="00110648" w:rsidP="0076117D">
            <w:pPr>
              <w:spacing w:after="0" w:line="240" w:lineRule="auto"/>
              <w:jc w:val="center"/>
              <w:rPr>
                <w:rFonts w:ascii="Times New Roman" w:hAnsi="Times New Roman" w:cs="Times New Roman"/>
                <w:b/>
              </w:rPr>
            </w:pPr>
            <w:r w:rsidRPr="0076117D">
              <w:rPr>
                <w:rFonts w:ascii="Times New Roman" w:hAnsi="Times New Roman" w:cs="Times New Roman"/>
                <w:b/>
              </w:rPr>
              <w:t>15.</w:t>
            </w:r>
          </w:p>
        </w:tc>
        <w:tc>
          <w:tcPr>
            <w:tcW w:w="14855" w:type="dxa"/>
            <w:gridSpan w:val="16"/>
          </w:tcPr>
          <w:p w:rsidR="00110648" w:rsidRPr="0076117D" w:rsidRDefault="00110648" w:rsidP="0076117D">
            <w:pPr>
              <w:spacing w:after="0" w:line="240" w:lineRule="auto"/>
              <w:rPr>
                <w:rFonts w:ascii="Times New Roman" w:hAnsi="Times New Roman" w:cs="Times New Roman"/>
              </w:rPr>
            </w:pPr>
            <w:r w:rsidRPr="0076117D">
              <w:rPr>
                <w:rFonts w:ascii="Times New Roman" w:hAnsi="Times New Roman" w:cs="Times New Roman"/>
                <w:b/>
              </w:rPr>
              <w:t>Рынок добычи общераспространенных полезных ископаемых на участках недр местного значения</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110648" w:rsidRPr="0076117D" w:rsidRDefault="00110648" w:rsidP="0076117D">
            <w:pPr>
              <w:spacing w:after="0" w:line="240" w:lineRule="auto"/>
              <w:ind w:firstLine="709"/>
              <w:jc w:val="both"/>
              <w:rPr>
                <w:rFonts w:ascii="Times New Roman" w:eastAsia="Times New Roman" w:hAnsi="Times New Roman" w:cs="Times New Roman"/>
                <w:lang w:eastAsia="ru-RU"/>
              </w:rPr>
            </w:pPr>
            <w:r w:rsidRPr="0076117D">
              <w:rPr>
                <w:rFonts w:ascii="Times New Roman" w:hAnsi="Times New Roman" w:cs="Times New Roman"/>
              </w:rPr>
              <w:t>В соответствии с выданной лицензией на право пользования недрами на территории Прохладненского муниципального района добыча камня, песка, глины, строительного песка</w:t>
            </w:r>
            <w:r w:rsidRPr="0076117D">
              <w:rPr>
                <w:rFonts w:ascii="Times New Roman" w:eastAsia="Times New Roman" w:hAnsi="Times New Roman" w:cs="Times New Roman"/>
                <w:lang w:eastAsia="ru-RU"/>
              </w:rPr>
              <w:t xml:space="preserve"> и каолина</w:t>
            </w:r>
            <w:r w:rsidRPr="0076117D">
              <w:rPr>
                <w:rFonts w:ascii="Times New Roman" w:hAnsi="Times New Roman" w:cs="Times New Roman"/>
              </w:rPr>
              <w:t xml:space="preserve">, </w:t>
            </w:r>
            <w:r w:rsidRPr="0076117D">
              <w:rPr>
                <w:rFonts w:ascii="Times New Roman" w:eastAsia="Times New Roman" w:hAnsi="Times New Roman" w:cs="Times New Roman"/>
                <w:lang w:eastAsia="ru-RU"/>
              </w:rPr>
              <w:t xml:space="preserve">разработка гравийных и песчаных карьеров </w:t>
            </w:r>
            <w:r w:rsidRPr="0076117D">
              <w:rPr>
                <w:rFonts w:ascii="Times New Roman" w:hAnsi="Times New Roman" w:cs="Times New Roman"/>
              </w:rPr>
              <w:t xml:space="preserve">осуществляют: </w:t>
            </w:r>
            <w:r w:rsidRPr="0076117D">
              <w:rPr>
                <w:rFonts w:ascii="Times New Roman" w:eastAsia="Times New Roman" w:hAnsi="Times New Roman" w:cs="Times New Roman"/>
                <w:lang w:eastAsia="ru-RU"/>
              </w:rPr>
              <w:t xml:space="preserve">ООО «СТРОЙНЕРУД» </w:t>
            </w:r>
            <w:r w:rsidRPr="0076117D">
              <w:rPr>
                <w:rFonts w:ascii="Times New Roman" w:hAnsi="Times New Roman" w:cs="Times New Roman"/>
              </w:rPr>
              <w:t xml:space="preserve">(генеральный директор - </w:t>
            </w:r>
            <w:proofErr w:type="spellStart"/>
            <w:r w:rsidRPr="0076117D">
              <w:rPr>
                <w:rFonts w:ascii="Times New Roman" w:hAnsi="Times New Roman" w:cs="Times New Roman"/>
                <w:shd w:val="clear" w:color="auto" w:fill="FFFFFF"/>
              </w:rPr>
              <w:t>Штымов</w:t>
            </w:r>
            <w:proofErr w:type="spellEnd"/>
            <w:r w:rsidRPr="0076117D">
              <w:rPr>
                <w:rFonts w:ascii="Times New Roman" w:hAnsi="Times New Roman" w:cs="Times New Roman"/>
                <w:shd w:val="clear" w:color="auto" w:fill="FFFFFF"/>
              </w:rPr>
              <w:t xml:space="preserve"> Ислам </w:t>
            </w:r>
            <w:proofErr w:type="spellStart"/>
            <w:r w:rsidRPr="0076117D">
              <w:rPr>
                <w:rFonts w:ascii="Times New Roman" w:hAnsi="Times New Roman" w:cs="Times New Roman"/>
                <w:shd w:val="clear" w:color="auto" w:fill="FFFFFF"/>
              </w:rPr>
              <w:t>Мусович</w:t>
            </w:r>
            <w:proofErr w:type="spellEnd"/>
            <w:r w:rsidRPr="0076117D">
              <w:rPr>
                <w:rFonts w:ascii="Times New Roman" w:hAnsi="Times New Roman" w:cs="Times New Roman"/>
                <w:shd w:val="clear" w:color="auto" w:fill="FFFFFF"/>
              </w:rPr>
              <w:t xml:space="preserve">, </w:t>
            </w:r>
            <w:r w:rsidRPr="0076117D">
              <w:rPr>
                <w:rFonts w:ascii="Times New Roman" w:hAnsi="Times New Roman" w:cs="Times New Roman"/>
              </w:rPr>
              <w:t xml:space="preserve">с.п. </w:t>
            </w:r>
            <w:proofErr w:type="spellStart"/>
            <w:r w:rsidRPr="0076117D">
              <w:rPr>
                <w:rFonts w:ascii="Times New Roman" w:hAnsi="Times New Roman" w:cs="Times New Roman"/>
              </w:rPr>
              <w:t>Алтуд</w:t>
            </w:r>
            <w:proofErr w:type="spellEnd"/>
            <w:r w:rsidRPr="0076117D">
              <w:rPr>
                <w:rFonts w:ascii="Times New Roman" w:hAnsi="Times New Roman" w:cs="Times New Roman"/>
              </w:rPr>
              <w:t xml:space="preserve">), ООО «Роза Ветров СК» (генеральный директор - </w:t>
            </w:r>
            <w:proofErr w:type="spellStart"/>
            <w:r w:rsidRPr="0076117D">
              <w:rPr>
                <w:rFonts w:ascii="Times New Roman" w:hAnsi="Times New Roman" w:cs="Times New Roman"/>
              </w:rPr>
              <w:t>Кажарова</w:t>
            </w:r>
            <w:proofErr w:type="spellEnd"/>
            <w:r w:rsidRPr="0076117D">
              <w:rPr>
                <w:rFonts w:ascii="Times New Roman" w:hAnsi="Times New Roman" w:cs="Times New Roman"/>
              </w:rPr>
              <w:t xml:space="preserve"> Сусанна </w:t>
            </w:r>
            <w:proofErr w:type="spellStart"/>
            <w:r w:rsidRPr="0076117D">
              <w:rPr>
                <w:rFonts w:ascii="Times New Roman" w:hAnsi="Times New Roman" w:cs="Times New Roman"/>
              </w:rPr>
              <w:t>Сафраиловна</w:t>
            </w:r>
            <w:proofErr w:type="spellEnd"/>
            <w:r w:rsidRPr="0076117D">
              <w:rPr>
                <w:rFonts w:ascii="Times New Roman" w:hAnsi="Times New Roman" w:cs="Times New Roman"/>
              </w:rPr>
              <w:t xml:space="preserve">, с.п. </w:t>
            </w:r>
            <w:proofErr w:type="spellStart"/>
            <w:r w:rsidRPr="0076117D">
              <w:rPr>
                <w:rFonts w:ascii="Times New Roman" w:hAnsi="Times New Roman" w:cs="Times New Roman"/>
              </w:rPr>
              <w:t>Алтуд</w:t>
            </w:r>
            <w:proofErr w:type="spellEnd"/>
            <w:r w:rsidRPr="0076117D">
              <w:rPr>
                <w:rFonts w:ascii="Times New Roman" w:hAnsi="Times New Roman" w:cs="Times New Roman"/>
              </w:rPr>
              <w:t>), и</w:t>
            </w:r>
            <w:r w:rsidRPr="0076117D">
              <w:rPr>
                <w:rFonts w:ascii="Times New Roman" w:eastAsia="Times New Roman" w:hAnsi="Times New Roman" w:cs="Times New Roman"/>
                <w:lang w:eastAsia="ru-RU"/>
              </w:rPr>
              <w:t xml:space="preserve">ндивидуальный предприниматель </w:t>
            </w:r>
            <w:proofErr w:type="spellStart"/>
            <w:r w:rsidRPr="0076117D">
              <w:rPr>
                <w:rFonts w:ascii="Times New Roman" w:eastAsia="Times New Roman" w:hAnsi="Times New Roman" w:cs="Times New Roman"/>
                <w:lang w:eastAsia="ru-RU"/>
              </w:rPr>
              <w:t>Прытков</w:t>
            </w:r>
            <w:proofErr w:type="spellEnd"/>
            <w:r w:rsidRPr="0076117D">
              <w:rPr>
                <w:rFonts w:ascii="Times New Roman" w:eastAsia="Times New Roman" w:hAnsi="Times New Roman" w:cs="Times New Roman"/>
                <w:lang w:eastAsia="ru-RU"/>
              </w:rPr>
              <w:t xml:space="preserve"> Денис Михайлович, с.п. Пролетарское.</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В соответствии с законодательством о недрах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 Действующее законодательство о недрах не накладывает ограничений на предприятия, доля участия в которых Российской Федерации, субъектам Российской Федерации, муниципального образования составляет более 50 %.</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В течение 2024 года за методической и консультационной помощью не обращались.</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Главным административным барьером входа на соответствующий рынок является наличие право пользование недрами, оформляемое соответствующей лицензией, и наличие земельного участка в пользовании или в аренде, необходимого для пользования участком недр.</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Главные экономические барьеры - это отсутствие необходимых финансовых средств для пользования недрами, технических и технологических возможностей. Также обязательным требованием является наличие квалифицированных специалистов. </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Добыча общераспространенных полезных ископаемых характеризуется невысоким уровнем конкуренции в Прохладненском муниципальном районе.</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15.1. Оказание информационно-консультационной </w:t>
            </w:r>
            <w:r w:rsidRPr="0076117D">
              <w:rPr>
                <w:rFonts w:ascii="Times New Roman" w:hAnsi="Times New Roman" w:cs="Times New Roman"/>
                <w:szCs w:val="22"/>
              </w:rPr>
              <w:lastRenderedPageBreak/>
              <w:t>помощи потенциальным предпринимателям и коммерческим организациям, осуществляющим деятельность на данном рынке</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 xml:space="preserve">повышение информационной грамотности </w:t>
            </w:r>
            <w:r w:rsidRPr="0076117D">
              <w:rPr>
                <w:rFonts w:ascii="Times New Roman" w:hAnsi="Times New Roman" w:cs="Times New Roman"/>
                <w:szCs w:val="22"/>
              </w:rPr>
              <w:lastRenderedPageBreak/>
              <w:t>предпринимателей, осуществляющих хозяйственную деятельность на рынке</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доля организаций частной формы собственности в </w:t>
            </w:r>
            <w:r w:rsidRPr="0076117D">
              <w:rPr>
                <w:rFonts w:ascii="Times New Roman" w:hAnsi="Times New Roman" w:cs="Times New Roman"/>
                <w:szCs w:val="22"/>
              </w:rPr>
              <w:lastRenderedPageBreak/>
              <w:t>сфере добычи общераспространенных полезных ископаемых на участках недр местного значения, процентов</w:t>
            </w:r>
          </w:p>
        </w:tc>
        <w:tc>
          <w:tcPr>
            <w:tcW w:w="1134" w:type="dxa"/>
            <w:gridSpan w:val="3"/>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100</w:t>
            </w:r>
          </w:p>
        </w:tc>
        <w:tc>
          <w:tcPr>
            <w:tcW w:w="1134" w:type="dxa"/>
            <w:gridSpan w:val="2"/>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80</w:t>
            </w:r>
          </w:p>
        </w:tc>
        <w:tc>
          <w:tcPr>
            <w:tcW w:w="1864" w:type="dxa"/>
          </w:tcPr>
          <w:p w:rsidR="00110648" w:rsidRPr="0076117D" w:rsidRDefault="00110648" w:rsidP="0076117D">
            <w:pPr>
              <w:spacing w:after="0" w:line="240" w:lineRule="auto"/>
              <w:jc w:val="center"/>
              <w:rPr>
                <w:rFonts w:ascii="Times New Roman" w:hAnsi="Times New Roman" w:cs="Times New Roman"/>
              </w:rPr>
            </w:pPr>
            <w:r w:rsidRPr="0076117D">
              <w:rPr>
                <w:rFonts w:ascii="Times New Roman" w:hAnsi="Times New Roman" w:cs="Times New Roman"/>
              </w:rPr>
              <w:t xml:space="preserve">Местная администрация Прохладненского </w:t>
            </w:r>
            <w:r w:rsidRPr="0076117D">
              <w:rPr>
                <w:rFonts w:ascii="Times New Roman" w:hAnsi="Times New Roman" w:cs="Times New Roman"/>
              </w:rPr>
              <w:lastRenderedPageBreak/>
              <w:t>муниципального района, сельские поселения Прохладненского муниципального района</w:t>
            </w: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lastRenderedPageBreak/>
              <w:t>16.</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нефтепродуктов</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На территории Прохладненского муниципального района размещено 1</w:t>
            </w:r>
            <w:r w:rsidR="009D222E">
              <w:rPr>
                <w:rFonts w:ascii="Times New Roman" w:hAnsi="Times New Roman" w:cs="Times New Roman"/>
                <w:szCs w:val="22"/>
              </w:rPr>
              <w:t>8</w:t>
            </w:r>
            <w:r w:rsidRPr="0076117D">
              <w:rPr>
                <w:rFonts w:ascii="Times New Roman" w:hAnsi="Times New Roman" w:cs="Times New Roman"/>
                <w:szCs w:val="22"/>
              </w:rPr>
              <w:t xml:space="preserve"> автозаправочных станций (АЗС), многотопливных автозаправочных станций (МАЗС) и автомобильных газонаполнительных компрессорных станций (АГНКС) общего пользования, из них действующих 1</w:t>
            </w:r>
            <w:r w:rsidR="009D222E">
              <w:rPr>
                <w:rFonts w:ascii="Times New Roman" w:hAnsi="Times New Roman" w:cs="Times New Roman"/>
                <w:szCs w:val="22"/>
              </w:rPr>
              <w:t>6</w:t>
            </w:r>
            <w:r w:rsidRPr="0076117D">
              <w:rPr>
                <w:rFonts w:ascii="Times New Roman" w:hAnsi="Times New Roman" w:cs="Times New Roman"/>
                <w:szCs w:val="22"/>
              </w:rPr>
              <w:t xml:space="preserve"> АЗС, 1 МАЗС и 1 АГНКС.</w:t>
            </w:r>
          </w:p>
          <w:p w:rsidR="00AC3474" w:rsidRPr="0076117D" w:rsidRDefault="004075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 xml:space="preserve">По состоянию на </w:t>
            </w:r>
            <w:r w:rsidR="001C1466" w:rsidRPr="0076117D">
              <w:rPr>
                <w:rFonts w:ascii="Times New Roman" w:hAnsi="Times New Roman" w:cs="Times New Roman"/>
                <w:szCs w:val="22"/>
              </w:rPr>
              <w:t>27</w:t>
            </w:r>
            <w:r w:rsidRPr="0076117D">
              <w:rPr>
                <w:rFonts w:ascii="Times New Roman" w:hAnsi="Times New Roman" w:cs="Times New Roman"/>
                <w:szCs w:val="22"/>
              </w:rPr>
              <w:t>.</w:t>
            </w:r>
            <w:r w:rsidR="001C1466" w:rsidRPr="0076117D">
              <w:rPr>
                <w:rFonts w:ascii="Times New Roman" w:hAnsi="Times New Roman" w:cs="Times New Roman"/>
                <w:szCs w:val="22"/>
              </w:rPr>
              <w:t>12</w:t>
            </w:r>
            <w:r w:rsidRPr="0076117D">
              <w:rPr>
                <w:rFonts w:ascii="Times New Roman" w:hAnsi="Times New Roman" w:cs="Times New Roman"/>
                <w:szCs w:val="22"/>
              </w:rPr>
              <w:t>.2024 года средняя цена на нефтепродукты составила: Бензин АИ-100 – 69,00 рублей,</w:t>
            </w:r>
            <w:r w:rsidR="00AC3474" w:rsidRPr="0076117D">
              <w:rPr>
                <w:rFonts w:ascii="Times New Roman" w:hAnsi="Times New Roman" w:cs="Times New Roman"/>
                <w:szCs w:val="22"/>
              </w:rPr>
              <w:t xml:space="preserve"> </w:t>
            </w:r>
            <w:r w:rsidRPr="0076117D">
              <w:rPr>
                <w:rFonts w:ascii="Times New Roman" w:hAnsi="Times New Roman" w:cs="Times New Roman"/>
                <w:szCs w:val="22"/>
              </w:rPr>
              <w:t>АИ-95 – 5</w:t>
            </w:r>
            <w:r w:rsidR="00E65661" w:rsidRPr="0076117D">
              <w:rPr>
                <w:rFonts w:ascii="Times New Roman" w:hAnsi="Times New Roman" w:cs="Times New Roman"/>
                <w:szCs w:val="22"/>
              </w:rPr>
              <w:t>8</w:t>
            </w:r>
            <w:r w:rsidRPr="0076117D">
              <w:rPr>
                <w:rFonts w:ascii="Times New Roman" w:hAnsi="Times New Roman" w:cs="Times New Roman"/>
                <w:szCs w:val="22"/>
              </w:rPr>
              <w:t>,90 рублей,</w:t>
            </w:r>
            <w:r w:rsidR="00AC3474" w:rsidRPr="0076117D">
              <w:rPr>
                <w:rFonts w:ascii="Times New Roman" w:hAnsi="Times New Roman" w:cs="Times New Roman"/>
                <w:szCs w:val="22"/>
              </w:rPr>
              <w:t xml:space="preserve"> </w:t>
            </w:r>
            <w:r w:rsidRPr="0076117D">
              <w:rPr>
                <w:rFonts w:ascii="Times New Roman" w:hAnsi="Times New Roman" w:cs="Times New Roman"/>
                <w:szCs w:val="22"/>
              </w:rPr>
              <w:t>АИ-92 – 5</w:t>
            </w:r>
            <w:r w:rsidR="00E65661" w:rsidRPr="0076117D">
              <w:rPr>
                <w:rFonts w:ascii="Times New Roman" w:hAnsi="Times New Roman" w:cs="Times New Roman"/>
                <w:szCs w:val="22"/>
              </w:rPr>
              <w:t>4</w:t>
            </w:r>
            <w:r w:rsidRPr="0076117D">
              <w:rPr>
                <w:rFonts w:ascii="Times New Roman" w:hAnsi="Times New Roman" w:cs="Times New Roman"/>
                <w:szCs w:val="22"/>
              </w:rPr>
              <w:t>,</w:t>
            </w:r>
            <w:r w:rsidR="00E65661" w:rsidRPr="0076117D">
              <w:rPr>
                <w:rFonts w:ascii="Times New Roman" w:hAnsi="Times New Roman" w:cs="Times New Roman"/>
                <w:szCs w:val="22"/>
              </w:rPr>
              <w:t>5</w:t>
            </w:r>
            <w:r w:rsidRPr="0076117D">
              <w:rPr>
                <w:rFonts w:ascii="Times New Roman" w:hAnsi="Times New Roman" w:cs="Times New Roman"/>
                <w:szCs w:val="22"/>
              </w:rPr>
              <w:t>0 рубл</w:t>
            </w:r>
            <w:r w:rsidR="003A00E3" w:rsidRPr="0076117D">
              <w:rPr>
                <w:rFonts w:ascii="Times New Roman" w:hAnsi="Times New Roman" w:cs="Times New Roman"/>
                <w:szCs w:val="22"/>
              </w:rPr>
              <w:t>я</w:t>
            </w:r>
            <w:r w:rsidRPr="0076117D">
              <w:rPr>
                <w:rFonts w:ascii="Times New Roman" w:hAnsi="Times New Roman" w:cs="Times New Roman"/>
                <w:szCs w:val="22"/>
              </w:rPr>
              <w:t>,</w:t>
            </w:r>
            <w:r w:rsidR="00AC3474" w:rsidRPr="0076117D">
              <w:rPr>
                <w:rFonts w:ascii="Times New Roman" w:hAnsi="Times New Roman" w:cs="Times New Roman"/>
                <w:szCs w:val="22"/>
              </w:rPr>
              <w:t xml:space="preserve"> </w:t>
            </w:r>
            <w:r w:rsidRPr="0076117D">
              <w:rPr>
                <w:rFonts w:ascii="Times New Roman" w:hAnsi="Times New Roman" w:cs="Times New Roman"/>
                <w:szCs w:val="22"/>
              </w:rPr>
              <w:t>Дизтопливо евро – 6</w:t>
            </w:r>
            <w:r w:rsidR="00E65661" w:rsidRPr="0076117D">
              <w:rPr>
                <w:rFonts w:ascii="Times New Roman" w:hAnsi="Times New Roman" w:cs="Times New Roman"/>
                <w:szCs w:val="22"/>
              </w:rPr>
              <w:t>3</w:t>
            </w:r>
            <w:r w:rsidRPr="0076117D">
              <w:rPr>
                <w:rFonts w:ascii="Times New Roman" w:hAnsi="Times New Roman" w:cs="Times New Roman"/>
                <w:szCs w:val="22"/>
              </w:rPr>
              <w:t>,00 рублей,</w:t>
            </w:r>
            <w:r w:rsidR="00AC3474" w:rsidRPr="0076117D">
              <w:rPr>
                <w:rFonts w:ascii="Times New Roman" w:hAnsi="Times New Roman" w:cs="Times New Roman"/>
                <w:szCs w:val="22"/>
              </w:rPr>
              <w:t xml:space="preserve"> </w:t>
            </w:r>
            <w:r w:rsidRPr="0076117D">
              <w:rPr>
                <w:rFonts w:ascii="Times New Roman" w:hAnsi="Times New Roman" w:cs="Times New Roman"/>
                <w:szCs w:val="22"/>
              </w:rPr>
              <w:t>Дизтопливо – 54,50 рублей,</w:t>
            </w:r>
            <w:r w:rsidR="00AC3474" w:rsidRPr="0076117D">
              <w:rPr>
                <w:rFonts w:ascii="Times New Roman" w:hAnsi="Times New Roman" w:cs="Times New Roman"/>
                <w:szCs w:val="22"/>
              </w:rPr>
              <w:t xml:space="preserve"> </w:t>
            </w:r>
            <w:r w:rsidRPr="0076117D">
              <w:rPr>
                <w:rFonts w:ascii="Times New Roman" w:hAnsi="Times New Roman" w:cs="Times New Roman"/>
                <w:szCs w:val="22"/>
              </w:rPr>
              <w:t>СУГ – 3</w:t>
            </w:r>
            <w:r w:rsidR="00E65661" w:rsidRPr="0076117D">
              <w:rPr>
                <w:rFonts w:ascii="Times New Roman" w:hAnsi="Times New Roman" w:cs="Times New Roman"/>
                <w:szCs w:val="22"/>
              </w:rPr>
              <w:t>0</w:t>
            </w:r>
            <w:r w:rsidRPr="0076117D">
              <w:rPr>
                <w:rFonts w:ascii="Times New Roman" w:hAnsi="Times New Roman" w:cs="Times New Roman"/>
                <w:szCs w:val="22"/>
              </w:rPr>
              <w:t>,00 рубл</w:t>
            </w:r>
            <w:r w:rsidR="003A00E3" w:rsidRPr="0076117D">
              <w:rPr>
                <w:rFonts w:ascii="Times New Roman" w:hAnsi="Times New Roman" w:cs="Times New Roman"/>
                <w:szCs w:val="22"/>
              </w:rPr>
              <w:t>я</w:t>
            </w:r>
            <w:r w:rsidRPr="0076117D">
              <w:rPr>
                <w:rFonts w:ascii="Times New Roman" w:hAnsi="Times New Roman" w:cs="Times New Roman"/>
                <w:szCs w:val="22"/>
              </w:rPr>
              <w:t xml:space="preserve">. В сравнении с 31.12.2023 средняя цена на нефтепродукты выросла: АИ-95 на </w:t>
            </w:r>
            <w:r w:rsidR="00AC3474" w:rsidRPr="0076117D">
              <w:rPr>
                <w:rFonts w:ascii="Times New Roman" w:hAnsi="Times New Roman" w:cs="Times New Roman"/>
                <w:szCs w:val="22"/>
              </w:rPr>
              <w:t>5,40</w:t>
            </w:r>
            <w:r w:rsidRPr="0076117D">
              <w:rPr>
                <w:rFonts w:ascii="Times New Roman" w:hAnsi="Times New Roman" w:cs="Times New Roman"/>
                <w:szCs w:val="22"/>
              </w:rPr>
              <w:t xml:space="preserve"> рублей, АИ-92 на </w:t>
            </w:r>
            <w:r w:rsidR="00AC3474" w:rsidRPr="0076117D">
              <w:rPr>
                <w:rFonts w:ascii="Times New Roman" w:hAnsi="Times New Roman" w:cs="Times New Roman"/>
                <w:szCs w:val="22"/>
              </w:rPr>
              <w:t>5,00</w:t>
            </w:r>
            <w:r w:rsidRPr="0076117D">
              <w:rPr>
                <w:rFonts w:ascii="Times New Roman" w:hAnsi="Times New Roman" w:cs="Times New Roman"/>
                <w:szCs w:val="22"/>
              </w:rPr>
              <w:t xml:space="preserve"> рублей, Ди</w:t>
            </w:r>
            <w:r w:rsidR="00AC3474" w:rsidRPr="0076117D">
              <w:rPr>
                <w:rFonts w:ascii="Times New Roman" w:hAnsi="Times New Roman" w:cs="Times New Roman"/>
                <w:szCs w:val="22"/>
              </w:rPr>
              <w:t>зтопливо евро на 6</w:t>
            </w:r>
            <w:r w:rsidRPr="0076117D">
              <w:rPr>
                <w:rFonts w:ascii="Times New Roman" w:hAnsi="Times New Roman" w:cs="Times New Roman"/>
                <w:szCs w:val="22"/>
              </w:rPr>
              <w:t>,0</w:t>
            </w:r>
            <w:r w:rsidR="00AC3474" w:rsidRPr="0076117D">
              <w:rPr>
                <w:rFonts w:ascii="Times New Roman" w:hAnsi="Times New Roman" w:cs="Times New Roman"/>
                <w:szCs w:val="22"/>
              </w:rPr>
              <w:t>0</w:t>
            </w:r>
            <w:r w:rsidRPr="0076117D">
              <w:rPr>
                <w:rFonts w:ascii="Times New Roman" w:hAnsi="Times New Roman" w:cs="Times New Roman"/>
                <w:szCs w:val="22"/>
              </w:rPr>
              <w:t xml:space="preserve"> рубл</w:t>
            </w:r>
            <w:r w:rsidR="00AC3474" w:rsidRPr="0076117D">
              <w:rPr>
                <w:rFonts w:ascii="Times New Roman" w:hAnsi="Times New Roman" w:cs="Times New Roman"/>
                <w:szCs w:val="22"/>
              </w:rPr>
              <w:t>ей</w:t>
            </w:r>
            <w:r w:rsidRPr="0076117D">
              <w:rPr>
                <w:rFonts w:ascii="Times New Roman" w:hAnsi="Times New Roman" w:cs="Times New Roman"/>
                <w:szCs w:val="22"/>
              </w:rPr>
              <w:t xml:space="preserve">, Дизтопливо на 3,50 рублей, СУГ на </w:t>
            </w:r>
            <w:r w:rsidR="00AC3474" w:rsidRPr="0076117D">
              <w:rPr>
                <w:rFonts w:ascii="Times New Roman" w:hAnsi="Times New Roman" w:cs="Times New Roman"/>
                <w:szCs w:val="22"/>
              </w:rPr>
              <w:t>4</w:t>
            </w:r>
            <w:r w:rsidRPr="0076117D">
              <w:rPr>
                <w:rFonts w:ascii="Times New Roman" w:hAnsi="Times New Roman" w:cs="Times New Roman"/>
                <w:szCs w:val="22"/>
              </w:rPr>
              <w:t>,0</w:t>
            </w:r>
            <w:r w:rsidR="00AC3474" w:rsidRPr="0076117D">
              <w:rPr>
                <w:rFonts w:ascii="Times New Roman" w:hAnsi="Times New Roman" w:cs="Times New Roman"/>
                <w:szCs w:val="22"/>
              </w:rPr>
              <w:t>0</w:t>
            </w:r>
            <w:r w:rsidRPr="0076117D">
              <w:rPr>
                <w:rFonts w:ascii="Times New Roman" w:hAnsi="Times New Roman" w:cs="Times New Roman"/>
                <w:szCs w:val="22"/>
              </w:rPr>
              <w:t xml:space="preserve"> рубл</w:t>
            </w:r>
            <w:r w:rsidR="00AC3474" w:rsidRPr="0076117D">
              <w:rPr>
                <w:rFonts w:ascii="Times New Roman" w:hAnsi="Times New Roman" w:cs="Times New Roman"/>
                <w:szCs w:val="22"/>
              </w:rPr>
              <w:t>я.</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К барьерам входа на рассматриваемый рынок относятся экономические ограничения, в том числе:</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 необходимость осуществления значительных первоначальных капитальных вложений при длительных сроках окупаемости этих вложений;</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 издержки выхода с рынка, включающие инвестиции, которые невозможно возместить при прекращении хозяйственной деятельности;</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 наличие экономически оправданного минимального объема производства, обуславливающего для хозяйствующих субъектов более высокие затраты на единицу продукции до момента достижения такого объема производства (эффект масштаба производства).</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К административным ограничениям входа на данный рынок относятся:</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необходимость получения лицензии, экологические ограничения, трудности в получении земельных участков.</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Наличие среди действующих на рынке нефтепродуктов вертикально-интегрированных хозяйствующих субъектов также приводит к созданию барьеров входа на рынок.</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Мониторинг розничных цен на нефтепродукты проводится и направляется в Министерство промышленности, энергетики и торговли Кабардино-Балкарской Республики. В течение 2024 года обращений от хозяйствующих субъектов частной формы собственности, желающих работать в сфере розничной продажи нефтепродуктов не поступало. Реестр автозаправочных станций на территории Прохладненского муниципального района обновляется ежеквартально и направляется в Министерство промышленности, энергетики и торговли Кабардино-Балкарской Республики для публикации в сводный реестр Министерства промышленности и торговли Российской Федерации. Итогами анализа оптового рынка нефтепродуктов стали выводы о том, что оптовые перепродавцы на рынке нефтепродуктов в Прохладненском муниципальном районе отсутствуют.</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Информация по осуществлению биржевой торговли и биржах нефтепродуктами не размещается на официальном сайте в сети «Интернет».</w:t>
            </w:r>
          </w:p>
          <w:p w:rsidR="00110648" w:rsidRPr="0076117D" w:rsidRDefault="00110648" w:rsidP="0076117D">
            <w:pPr>
              <w:pStyle w:val="ConsPlusNormal"/>
              <w:ind w:firstLine="709"/>
              <w:jc w:val="both"/>
              <w:rPr>
                <w:rFonts w:ascii="Times New Roman" w:hAnsi="Times New Roman" w:cs="Times New Roman"/>
                <w:szCs w:val="22"/>
              </w:rPr>
            </w:pPr>
            <w:r w:rsidRPr="0076117D">
              <w:rPr>
                <w:rFonts w:ascii="Times New Roman" w:hAnsi="Times New Roman" w:cs="Times New Roman"/>
                <w:szCs w:val="22"/>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16.1. Проведение мониторинга розничных цен на нефтепродукты</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обеспечение контроля ценообразования на рынке в целях развития конкуренции на </w:t>
            </w:r>
            <w:r w:rsidRPr="0076117D">
              <w:rPr>
                <w:rFonts w:ascii="Times New Roman" w:hAnsi="Times New Roman" w:cs="Times New Roman"/>
                <w:szCs w:val="22"/>
              </w:rPr>
              <w:lastRenderedPageBreak/>
              <w:t>нем</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lastRenderedPageBreak/>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на рынке нефтепродуктов,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90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 xml:space="preserve">Местная администрация Прохладненского муниципального района, сельские поселения </w:t>
            </w:r>
            <w:r w:rsidRPr="0076117D">
              <w:rPr>
                <w:rFonts w:ascii="Times New Roman" w:hAnsi="Times New Roman" w:cs="Times New Roman"/>
                <w:szCs w:val="22"/>
              </w:rPr>
              <w:lastRenderedPageBreak/>
              <w:t>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16.2. Создание информационного и консультационного поля для хозяйствующих субъектов частной формы собственности, желающих работать в сфере розничной продажи нефтепродуктов</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информационной грамотности предпринимателей, осуществляющих хозяйственную деятельность на рынке нефтепродуктов</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16.3. Размещение на официальном сайте местной администрации Прохладненского муниципального района в сети "Интернет" информации о биржевой торговле и биржах, осуществляющих торговлю нефтепродуктами</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информационной грамотности предпринимателей, осуществляющих хозяйственную деятельность на рынке</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tcBorders>
              <w:bottom w:val="nil"/>
            </w:tcBorders>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17.</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услуг по сбору и транспортированию твердых коммунальных отходов</w:t>
            </w:r>
          </w:p>
        </w:tc>
      </w:tr>
      <w:tr w:rsidR="00110648" w:rsidRPr="0076117D" w:rsidTr="00E30296">
        <w:trPr>
          <w:jc w:val="center"/>
        </w:trPr>
        <w:tc>
          <w:tcPr>
            <w:tcW w:w="622" w:type="dxa"/>
            <w:vMerge w:val="restart"/>
            <w:tcBorders>
              <w:top w:val="nil"/>
            </w:tcBorders>
          </w:tcPr>
          <w:p w:rsidR="00110648" w:rsidRPr="0076117D" w:rsidRDefault="00110648" w:rsidP="0076117D">
            <w:pPr>
              <w:pStyle w:val="ConsPlusNormal"/>
              <w:rPr>
                <w:rFonts w:ascii="Times New Roman" w:hAnsi="Times New Roman" w:cs="Times New Roman"/>
                <w:szCs w:val="22"/>
              </w:rPr>
            </w:pPr>
          </w:p>
        </w:tc>
        <w:tc>
          <w:tcPr>
            <w:tcW w:w="14855" w:type="dxa"/>
            <w:gridSpan w:val="16"/>
          </w:tcPr>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В настоящее время осуществлен переход к новой системе обращения с твердыми коммунальными отходами, в соответствии с которой сбор, транспортировка, утилизация, обезвреживание, захоронение твердых коммунальных отходов на территории Прохладненского муниципального района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Проведен конкурсный отбор операторов по вывозу твердых коммунальных отходов. Приказом Государственного комитета Кабардино-Балкарской Республики по тарифам и жилищному надзору Кабардино-Балкарской Республики от 20 декабря 2019 № 104 «Об установлении единого предельного тарифа на услугу регионального оператора по обращению с твердыми коммунальными отходами общества с ограниченной ответственностью «</w:t>
            </w:r>
            <w:proofErr w:type="spellStart"/>
            <w:r w:rsidRPr="0076117D">
              <w:rPr>
                <w:rFonts w:ascii="Times New Roman" w:hAnsi="Times New Roman" w:cs="Times New Roman"/>
              </w:rPr>
              <w:t>Экологистика</w:t>
            </w:r>
            <w:proofErr w:type="spellEnd"/>
            <w:r w:rsidRPr="0076117D">
              <w:rPr>
                <w:rFonts w:ascii="Times New Roman" w:hAnsi="Times New Roman" w:cs="Times New Roman"/>
              </w:rPr>
              <w:t>» на 2020-2022 годы» установлены предельные тарифы для жителей многоквартирных домов, индивидуальных жилых домов и иных потребителей без налога на добавленную стоимость. С 1 января 2019 года ООО «</w:t>
            </w:r>
            <w:proofErr w:type="spellStart"/>
            <w:r w:rsidRPr="0076117D">
              <w:rPr>
                <w:rFonts w:ascii="Times New Roman" w:hAnsi="Times New Roman" w:cs="Times New Roman"/>
              </w:rPr>
              <w:t>Экологистика</w:t>
            </w:r>
            <w:proofErr w:type="spellEnd"/>
            <w:r w:rsidRPr="0076117D">
              <w:rPr>
                <w:rFonts w:ascii="Times New Roman" w:hAnsi="Times New Roman" w:cs="Times New Roman"/>
              </w:rPr>
              <w:t>» приступило к своим обязанностям на территории Прохладненского муниципального района.</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lastRenderedPageBreak/>
              <w:t xml:space="preserve">В рамках обеспечения исполнения законодательства в области экологической безопасности и реализации реформы обращения с твердыми коммунальными отходам на территории Прохладненского муниципального района установлены контейнеры и оборудованы площадки в сельских поселениях: Заречное (17 площадок, 38 контейнера), Ново-Полтавское (2 площадки, 7 контейнеров),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 xml:space="preserve"> (8 контейнеров), Пролетарское (116 контейнеров), ст.Солдатская (35 контейнеров), Учебное (2 площадки, 30 контейнеров), Янтарное (34 контейнера).</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Административными и экономическими барьерами входа на рынок хозяйствующих субъектов являются:</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 строгое соблюдение условий договоров;</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 необходимость удовлетворения коллективных потребностей населения;</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 наличие специализированной техники;</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 лицензирование деятельности.</w:t>
            </w:r>
          </w:p>
          <w:p w:rsidR="00110648" w:rsidRPr="0076117D" w:rsidRDefault="00110648" w:rsidP="0076117D">
            <w:pPr>
              <w:tabs>
                <w:tab w:val="left" w:pos="709"/>
                <w:tab w:val="left" w:pos="851"/>
              </w:tabs>
              <w:spacing w:after="0" w:line="240" w:lineRule="auto"/>
              <w:ind w:right="91" w:firstLine="709"/>
              <w:jc w:val="both"/>
              <w:rPr>
                <w:rFonts w:ascii="Times New Roman" w:hAnsi="Times New Roman" w:cs="Times New Roman"/>
              </w:rPr>
            </w:pPr>
            <w:r w:rsidRPr="0076117D">
              <w:rPr>
                <w:rFonts w:ascii="Times New Roman" w:hAnsi="Times New Roman" w:cs="Times New Roman"/>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Borders>
              <w:top w:val="nil"/>
            </w:tcBorders>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17.1. Размещение на официальных страницах сайтов, информационных стендах сельских поселений Прохладненского муниципального района информацию о стоимости услуги по сбору и транспортированию твердых коммунальных отходов</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уровня информированности населения по сбору и транспортированию твердых коммунальных отходов</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в сфере услуг по сбору и транспортированию твердых коммунальных отходов, процентов</w:t>
            </w:r>
          </w:p>
        </w:tc>
        <w:tc>
          <w:tcPr>
            <w:tcW w:w="1134" w:type="dxa"/>
            <w:gridSpan w:val="3"/>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90</w:t>
            </w:r>
          </w:p>
        </w:tc>
        <w:tc>
          <w:tcPr>
            <w:tcW w:w="1134" w:type="dxa"/>
            <w:gridSpan w:val="2"/>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91</w:t>
            </w:r>
          </w:p>
        </w:tc>
        <w:tc>
          <w:tcPr>
            <w:tcW w:w="1042" w:type="dxa"/>
            <w:gridSpan w:val="2"/>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91</w:t>
            </w:r>
          </w:p>
        </w:tc>
        <w:tc>
          <w:tcPr>
            <w:tcW w:w="992" w:type="dxa"/>
            <w:gridSpan w:val="2"/>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92</w:t>
            </w:r>
          </w:p>
        </w:tc>
        <w:tc>
          <w:tcPr>
            <w:tcW w:w="1079" w:type="dxa"/>
            <w:gridSpan w:val="2"/>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20</w:t>
            </w:r>
          </w:p>
        </w:tc>
        <w:tc>
          <w:tcPr>
            <w:tcW w:w="1864"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Сельские поселения Прохладненского муниципального района</w:t>
            </w: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18.</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услуг в сфере наружной рекламы</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tcPr>
          <w:p w:rsidR="001F31EB" w:rsidRPr="0076117D" w:rsidRDefault="001F31EB"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На территории Прохладненского муниципального района на рынке услуг в сфере наружной рекламы зарегистрировано 9 индивидуальных предпринимателей: </w:t>
            </w:r>
            <w:proofErr w:type="spellStart"/>
            <w:r w:rsidRPr="0076117D">
              <w:rPr>
                <w:rFonts w:ascii="Times New Roman" w:hAnsi="Times New Roman" w:cs="Times New Roman"/>
              </w:rPr>
              <w:t>Жазыкоев</w:t>
            </w:r>
            <w:proofErr w:type="spellEnd"/>
            <w:r w:rsidRPr="0076117D">
              <w:rPr>
                <w:rFonts w:ascii="Times New Roman" w:hAnsi="Times New Roman" w:cs="Times New Roman"/>
              </w:rPr>
              <w:t xml:space="preserve"> Тимур Русланович (с.п. Заречное), Пономаренко Елизавета Андреевна (с.п. Благовещенка), Семёнов Александр Александрович (с.п. </w:t>
            </w:r>
            <w:proofErr w:type="spellStart"/>
            <w:r w:rsidRPr="0076117D">
              <w:rPr>
                <w:rFonts w:ascii="Times New Roman" w:hAnsi="Times New Roman" w:cs="Times New Roman"/>
              </w:rPr>
              <w:t>ст.Екатериноградская</w:t>
            </w:r>
            <w:proofErr w:type="spellEnd"/>
            <w:r w:rsidRPr="0076117D">
              <w:rPr>
                <w:rFonts w:ascii="Times New Roman" w:hAnsi="Times New Roman" w:cs="Times New Roman"/>
              </w:rPr>
              <w:t xml:space="preserve">), Семёнова Антонина Владимировна (с.п. </w:t>
            </w:r>
            <w:proofErr w:type="spellStart"/>
            <w:r w:rsidRPr="0076117D">
              <w:rPr>
                <w:rFonts w:ascii="Times New Roman" w:hAnsi="Times New Roman" w:cs="Times New Roman"/>
              </w:rPr>
              <w:t>ст.Екатериноградская</w:t>
            </w:r>
            <w:proofErr w:type="spellEnd"/>
            <w:r w:rsidRPr="0076117D">
              <w:rPr>
                <w:rFonts w:ascii="Times New Roman" w:hAnsi="Times New Roman" w:cs="Times New Roman"/>
              </w:rPr>
              <w:t xml:space="preserve">), </w:t>
            </w:r>
            <w:proofErr w:type="spellStart"/>
            <w:r w:rsidRPr="0076117D">
              <w:rPr>
                <w:rFonts w:ascii="Times New Roman" w:hAnsi="Times New Roman" w:cs="Times New Roman"/>
              </w:rPr>
              <w:t>Турчин</w:t>
            </w:r>
            <w:proofErr w:type="spellEnd"/>
            <w:r w:rsidRPr="0076117D">
              <w:rPr>
                <w:rFonts w:ascii="Times New Roman" w:hAnsi="Times New Roman" w:cs="Times New Roman"/>
              </w:rPr>
              <w:t xml:space="preserve"> Владислав Михайлович (с.п. </w:t>
            </w:r>
            <w:proofErr w:type="spellStart"/>
            <w:r w:rsidRPr="0076117D">
              <w:rPr>
                <w:rFonts w:ascii="Times New Roman" w:hAnsi="Times New Roman" w:cs="Times New Roman"/>
              </w:rPr>
              <w:t>с</w:t>
            </w:r>
            <w:r w:rsidR="002A1DC9">
              <w:rPr>
                <w:rFonts w:ascii="Times New Roman" w:hAnsi="Times New Roman" w:cs="Times New Roman"/>
              </w:rPr>
              <w:t>т.Екатериноградская</w:t>
            </w:r>
            <w:proofErr w:type="spellEnd"/>
            <w:r w:rsidR="002A1DC9">
              <w:rPr>
                <w:rFonts w:ascii="Times New Roman" w:hAnsi="Times New Roman" w:cs="Times New Roman"/>
              </w:rPr>
              <w:t>), Пастухов Е</w:t>
            </w:r>
            <w:r w:rsidRPr="0076117D">
              <w:rPr>
                <w:rFonts w:ascii="Times New Roman" w:hAnsi="Times New Roman" w:cs="Times New Roman"/>
              </w:rPr>
              <w:t>вгений Константинович (с.п. ст.Солдатская), Архипова Кристина Николаевна (с.п. ж/</w:t>
            </w:r>
            <w:proofErr w:type="spellStart"/>
            <w:r w:rsidRPr="0076117D">
              <w:rPr>
                <w:rFonts w:ascii="Times New Roman" w:hAnsi="Times New Roman" w:cs="Times New Roman"/>
              </w:rPr>
              <w:t>д</w:t>
            </w:r>
            <w:proofErr w:type="spellEnd"/>
            <w:r w:rsidRPr="0076117D">
              <w:rPr>
                <w:rFonts w:ascii="Times New Roman" w:hAnsi="Times New Roman" w:cs="Times New Roman"/>
              </w:rPr>
              <w:t xml:space="preserve"> ст.Солдатская), </w:t>
            </w:r>
            <w:proofErr w:type="spellStart"/>
            <w:r w:rsidRPr="0076117D">
              <w:rPr>
                <w:rFonts w:ascii="Times New Roman" w:hAnsi="Times New Roman" w:cs="Times New Roman"/>
              </w:rPr>
              <w:t>Ящевская</w:t>
            </w:r>
            <w:proofErr w:type="spellEnd"/>
            <w:r w:rsidRPr="0076117D">
              <w:rPr>
                <w:rFonts w:ascii="Times New Roman" w:hAnsi="Times New Roman" w:cs="Times New Roman"/>
              </w:rPr>
              <w:t xml:space="preserve"> Людмила Николаевна (с.п.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 xml:space="preserve">), </w:t>
            </w:r>
            <w:proofErr w:type="spellStart"/>
            <w:r w:rsidRPr="0076117D">
              <w:rPr>
                <w:rFonts w:ascii="Times New Roman" w:hAnsi="Times New Roman" w:cs="Times New Roman"/>
              </w:rPr>
              <w:t>Воеводова</w:t>
            </w:r>
            <w:proofErr w:type="spellEnd"/>
            <w:r w:rsidRPr="0076117D">
              <w:rPr>
                <w:rFonts w:ascii="Times New Roman" w:hAnsi="Times New Roman" w:cs="Times New Roman"/>
              </w:rPr>
              <w:t xml:space="preserve"> Наталья Алексеевна (с.п. </w:t>
            </w:r>
            <w:proofErr w:type="spellStart"/>
            <w:r w:rsidRPr="0076117D">
              <w:rPr>
                <w:rFonts w:ascii="Times New Roman" w:hAnsi="Times New Roman" w:cs="Times New Roman"/>
              </w:rPr>
              <w:t>Прималкинское</w:t>
            </w:r>
            <w:proofErr w:type="spellEnd"/>
            <w:r w:rsidRPr="0076117D">
              <w:rPr>
                <w:rFonts w:ascii="Times New Roman" w:hAnsi="Times New Roman" w:cs="Times New Roman"/>
              </w:rPr>
              <w:t>).</w:t>
            </w:r>
          </w:p>
          <w:p w:rsidR="001F31EB" w:rsidRPr="0076117D" w:rsidRDefault="001F31EB"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В течение 2024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услуг в сфере наружной рекламы,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наружной рекламы на территории Прохладненского муниципального района, не поступало.</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Демонтаж незаконных рекламных конструкций не осуществлялся.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Хозяйствующих субъектов, занимающих доминирующее положение на рынке услуг в сфере наружной рекламы на территории Прохладненского муниципального района, не имеется.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официальном сайте местной администрации Прохладненского муниципального района (https://prohladnenskiy.kbr.ru/services/arkhitektura-i-</w:t>
            </w:r>
            <w:r w:rsidRPr="0076117D">
              <w:rPr>
                <w:rFonts w:ascii="Times New Roman" w:hAnsi="Times New Roman" w:cs="Times New Roman"/>
              </w:rPr>
              <w:lastRenderedPageBreak/>
              <w:t>gradostroitelstvo/) размещен административный регламент по предоставлению муниципальной услуги «Выдача разрешений на установку рекламных конструкций на территории Прохладненского муниципального района, аннулирование таких разрешений, выдача предписаний о демонтаже самовольно установленных вновь рекламных конструкций» (постановление местной администрации Прохладненского муниципального района от 19.09.2011 № 831).</w:t>
            </w:r>
          </w:p>
          <w:p w:rsidR="00CC07D4" w:rsidRPr="0076117D" w:rsidRDefault="00CC07D4"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Основными барьерами входа новых хозяйствующих субъектов на рынок услуг в сфере наружной рекламы являются административные ограничения; экономические и организационные ограничения:</w:t>
            </w:r>
          </w:p>
          <w:p w:rsidR="00CC07D4" w:rsidRPr="0076117D" w:rsidRDefault="00CC07D4"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w:t>
            </w:r>
            <w:r w:rsidR="00110648" w:rsidRPr="0076117D">
              <w:rPr>
                <w:rFonts w:ascii="Times New Roman" w:hAnsi="Times New Roman" w:cs="Times New Roman"/>
              </w:rPr>
              <w:t>значительный размер первоначального капитала для создания и установки рекламной конструкции</w:t>
            </w:r>
            <w:r w:rsidRPr="0076117D">
              <w:rPr>
                <w:rFonts w:ascii="Times New Roman" w:hAnsi="Times New Roman" w:cs="Times New Roman"/>
              </w:rPr>
              <w:t>;</w:t>
            </w:r>
          </w:p>
          <w:p w:rsidR="00CC07D4" w:rsidRPr="0076117D" w:rsidRDefault="00CC07D4"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значительный размер первоначального капитала для закупки оборудовани</w:t>
            </w:r>
            <w:r w:rsidR="00726C14">
              <w:rPr>
                <w:rFonts w:ascii="Times New Roman" w:hAnsi="Times New Roman" w:cs="Times New Roman"/>
              </w:rPr>
              <w:t>я</w:t>
            </w:r>
            <w:r w:rsidRPr="0076117D">
              <w:rPr>
                <w:rFonts w:ascii="Times New Roman" w:hAnsi="Times New Roman" w:cs="Times New Roman"/>
              </w:rPr>
              <w:t xml:space="preserve"> по производству баннеров, вывесок, щитов, видеоэкранов, растяжек и т.д.</w:t>
            </w:r>
          </w:p>
          <w:p w:rsidR="00CC07D4" w:rsidRPr="0076117D" w:rsidRDefault="00CC07D4"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Применение наружной рекламы очень актуально, поскольку способствует развитию рыночной экономики, являясь одним из её важным элементов.</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Местная администрация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18.1. Выявление и осуществление демонтажа незаконных рекламных конструкций</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осуществление контроля по размещению рекламных конструкций</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в сфере наружной рекламы,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0</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50</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70</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100</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100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Местная администрация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18.2. Размещение на официальной сайте местной администрации Прохладненского муниципального района перечня нормативных правовых актов, регулирующих сферу наружной рекламы</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уровня информированности предпринимателей об услугах в сфере наружной рекламы</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Pr>
          <w:p w:rsidR="00110648" w:rsidRPr="0076117D" w:rsidRDefault="00110648" w:rsidP="0076117D">
            <w:pPr>
              <w:spacing w:after="0" w:line="240" w:lineRule="auto"/>
              <w:rPr>
                <w:rFonts w:ascii="Times New Roman" w:hAnsi="Times New Roman" w:cs="Times New Roman"/>
              </w:rPr>
            </w:pPr>
          </w:p>
        </w:tc>
        <w:tc>
          <w:tcPr>
            <w:tcW w:w="1134" w:type="dxa"/>
            <w:gridSpan w:val="3"/>
            <w:vMerge/>
          </w:tcPr>
          <w:p w:rsidR="00110648" w:rsidRPr="0076117D" w:rsidRDefault="00110648" w:rsidP="0076117D">
            <w:pPr>
              <w:spacing w:after="0" w:line="240" w:lineRule="auto"/>
              <w:rPr>
                <w:rFonts w:ascii="Times New Roman" w:hAnsi="Times New Roman" w:cs="Times New Roman"/>
              </w:rPr>
            </w:pPr>
          </w:p>
        </w:tc>
        <w:tc>
          <w:tcPr>
            <w:tcW w:w="1134" w:type="dxa"/>
            <w:gridSpan w:val="2"/>
            <w:vMerge/>
          </w:tcPr>
          <w:p w:rsidR="00110648" w:rsidRPr="0076117D" w:rsidRDefault="00110648" w:rsidP="0076117D">
            <w:pPr>
              <w:spacing w:after="0" w:line="240" w:lineRule="auto"/>
              <w:rPr>
                <w:rFonts w:ascii="Times New Roman" w:hAnsi="Times New Roman" w:cs="Times New Roman"/>
              </w:rPr>
            </w:pPr>
          </w:p>
        </w:tc>
        <w:tc>
          <w:tcPr>
            <w:tcW w:w="1042" w:type="dxa"/>
            <w:gridSpan w:val="2"/>
            <w:vMerge/>
          </w:tcPr>
          <w:p w:rsidR="00110648" w:rsidRPr="0076117D" w:rsidRDefault="00110648" w:rsidP="0076117D">
            <w:pPr>
              <w:spacing w:after="0" w:line="240" w:lineRule="auto"/>
              <w:rPr>
                <w:rFonts w:ascii="Times New Roman" w:hAnsi="Times New Roman" w:cs="Times New Roman"/>
              </w:rPr>
            </w:pPr>
          </w:p>
        </w:tc>
        <w:tc>
          <w:tcPr>
            <w:tcW w:w="992" w:type="dxa"/>
            <w:gridSpan w:val="2"/>
            <w:vMerge/>
          </w:tcPr>
          <w:p w:rsidR="00110648" w:rsidRPr="0076117D" w:rsidRDefault="00110648" w:rsidP="0076117D">
            <w:pPr>
              <w:spacing w:after="0" w:line="240" w:lineRule="auto"/>
              <w:rPr>
                <w:rFonts w:ascii="Times New Roman" w:hAnsi="Times New Roman" w:cs="Times New Roman"/>
              </w:rPr>
            </w:pPr>
          </w:p>
        </w:tc>
        <w:tc>
          <w:tcPr>
            <w:tcW w:w="1079" w:type="dxa"/>
            <w:gridSpan w:val="2"/>
            <w:vMerge/>
          </w:tcPr>
          <w:p w:rsidR="00110648" w:rsidRPr="0076117D" w:rsidRDefault="00110648" w:rsidP="0076117D">
            <w:pPr>
              <w:spacing w:after="0" w:line="240" w:lineRule="auto"/>
              <w:rPr>
                <w:rFonts w:ascii="Times New Roman" w:hAnsi="Times New Roman" w:cs="Times New Roman"/>
              </w:rPr>
            </w:pPr>
          </w:p>
        </w:tc>
        <w:tc>
          <w:tcPr>
            <w:tcW w:w="1864" w:type="dxa"/>
            <w:vMerge/>
          </w:tcPr>
          <w:p w:rsidR="00110648" w:rsidRPr="0076117D" w:rsidRDefault="00110648" w:rsidP="0076117D">
            <w:pPr>
              <w:spacing w:after="0" w:line="240" w:lineRule="auto"/>
              <w:rPr>
                <w:rFonts w:ascii="Times New Roman" w:hAnsi="Times New Roman" w:cs="Times New Roman"/>
              </w:rPr>
            </w:pPr>
          </w:p>
        </w:tc>
      </w:tr>
      <w:tr w:rsidR="00110648" w:rsidRPr="0076117D" w:rsidTr="00E30296">
        <w:trPr>
          <w:jc w:val="center"/>
        </w:trPr>
        <w:tc>
          <w:tcPr>
            <w:tcW w:w="622" w:type="dxa"/>
            <w:vMerge w:val="restart"/>
          </w:tcPr>
          <w:p w:rsidR="00110648" w:rsidRPr="0076117D" w:rsidRDefault="00110648" w:rsidP="0076117D">
            <w:pPr>
              <w:pStyle w:val="ConsPlusNormal"/>
              <w:jc w:val="center"/>
              <w:outlineLvl w:val="2"/>
              <w:rPr>
                <w:rFonts w:ascii="Times New Roman" w:hAnsi="Times New Roman" w:cs="Times New Roman"/>
                <w:b/>
                <w:szCs w:val="22"/>
              </w:rPr>
            </w:pPr>
            <w:r w:rsidRPr="0076117D">
              <w:rPr>
                <w:rFonts w:ascii="Times New Roman" w:hAnsi="Times New Roman" w:cs="Times New Roman"/>
                <w:b/>
                <w:szCs w:val="22"/>
              </w:rPr>
              <w:t>19.</w:t>
            </w:r>
          </w:p>
        </w:tc>
        <w:tc>
          <w:tcPr>
            <w:tcW w:w="14855" w:type="dxa"/>
            <w:gridSpan w:val="16"/>
          </w:tcPr>
          <w:p w:rsidR="00110648" w:rsidRPr="0076117D" w:rsidRDefault="00110648" w:rsidP="0076117D">
            <w:pPr>
              <w:pStyle w:val="ConsPlusNormal"/>
              <w:rPr>
                <w:rFonts w:ascii="Times New Roman" w:hAnsi="Times New Roman" w:cs="Times New Roman"/>
                <w:b/>
                <w:szCs w:val="22"/>
              </w:rPr>
            </w:pPr>
            <w:r w:rsidRPr="0076117D">
              <w:rPr>
                <w:rFonts w:ascii="Times New Roman" w:hAnsi="Times New Roman" w:cs="Times New Roman"/>
                <w:b/>
                <w:szCs w:val="22"/>
              </w:rPr>
              <w:t>Рынок ритуальных услуг</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14855" w:type="dxa"/>
            <w:gridSpan w:val="16"/>
            <w:vAlign w:val="bottom"/>
          </w:tcPr>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сельских поселений Прохладненского муниципального района располагается 43 кладбища (общая площадь - 72 га). Администрациями сельских поселений Прохладненского муниципального района утверждены положения об организации ритуальных услуг, правил содержания мест захоронения на территории сельских поселений, образованы попечительские (наблюдательные) советы поселений по вопросам похоронного дела при администрациях сельских поселений Прохладненского муниципального района, определен порядок их формирования и деятельности. В целях получения полной и достоверной информации в данной сфере проведена инвентаризация мест погребения (кладбищ) для предупреждения дефицита мест погребения и, при необходимости, осуществления резервирования земель для размещения мест погребения с уточнением имеющихся документов территориального планирования. Дефицита мест погребения не выявлено.</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На территории Прохладненского муниципального района по оказанию ритуальных услуг осуществляет деятельность 1 индивидуальный предприниматель - Артёмов Артём Владимирович (х. Ново-Покровский, ул. Центральная, 37).</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В других поселениях отсутствуют субъекты частной формы собственности в сфере ритуальных услуг, заявок от желающих работать в данной </w:t>
            </w:r>
            <w:r w:rsidRPr="0076117D">
              <w:rPr>
                <w:rFonts w:ascii="Times New Roman" w:hAnsi="Times New Roman" w:cs="Times New Roman"/>
              </w:rPr>
              <w:lastRenderedPageBreak/>
              <w:t>сфере, а также заявок от населения о необходимости создания подобных организаций</w:t>
            </w:r>
            <w:r w:rsidR="00346940">
              <w:rPr>
                <w:rFonts w:ascii="Times New Roman" w:hAnsi="Times New Roman" w:cs="Times New Roman"/>
              </w:rPr>
              <w:t>,</w:t>
            </w:r>
            <w:r w:rsidRPr="0076117D">
              <w:rPr>
                <w:rFonts w:ascii="Times New Roman" w:hAnsi="Times New Roman" w:cs="Times New Roman"/>
              </w:rPr>
              <w:t xml:space="preserve"> не поступало.</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Среди основных проблем можно выделить удорожание расходных материалов (камня для памятников, атрибутики, иных похоронных принадлежностей).</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Единственным обстоятельством, ограничивающим развитие рынка ритуальных услуг, является расположение в ближайшем крупном муниципалитете (г.о. Прохладный) организаций, удовлетворяющих потребности городского и сельского населения в услугах данной сферы.</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По состоянию на </w:t>
            </w:r>
            <w:r w:rsidR="001C1466" w:rsidRPr="0076117D">
              <w:rPr>
                <w:rFonts w:ascii="Times New Roman" w:hAnsi="Times New Roman" w:cs="Times New Roman"/>
              </w:rPr>
              <w:t>27.12.</w:t>
            </w:r>
            <w:r w:rsidRPr="0076117D">
              <w:rPr>
                <w:rFonts w:ascii="Times New Roman" w:hAnsi="Times New Roman" w:cs="Times New Roman"/>
              </w:rPr>
              <w:t>2024 года жалоб на обстоятельства или действий, препятствующих или затрудняющих и ограничивающих начало деятельности хозяйствующим субъектам, осуществляющих деятельность на рынке ритуальных услуг, обращений по оказанию организационно-методической и информационно-консультативной помощи субъектам предпринимательства, планирующих осуществлять деятельность в сфере ритуальных услуг на территории Прохладненского муниципального района, не поступало.</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Хозяйствующих субъектов, занимающих доминирующее положение на рынке ритуальных услуг на территории Прохладненского муниципального района, не имеется.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Основными перспективными направлениями развития рынка являются: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xml:space="preserve">- снижение </w:t>
            </w:r>
            <w:proofErr w:type="spellStart"/>
            <w:r w:rsidRPr="0076117D">
              <w:rPr>
                <w:rFonts w:ascii="Times New Roman" w:hAnsi="Times New Roman" w:cs="Times New Roman"/>
              </w:rPr>
              <w:t>коррупциогенности</w:t>
            </w:r>
            <w:proofErr w:type="spellEnd"/>
            <w:r w:rsidRPr="0076117D">
              <w:rPr>
                <w:rFonts w:ascii="Times New Roman" w:hAnsi="Times New Roman" w:cs="Times New Roman"/>
              </w:rPr>
              <w:t xml:space="preserve"> сферы погребения;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создание прозрачного рынка ритуальных услуг;</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 обеспечение качества и доступности ритуальных услуг для всех категорий населения.</w:t>
            </w:r>
          </w:p>
          <w:p w:rsidR="00110648" w:rsidRPr="0076117D" w:rsidRDefault="00110648" w:rsidP="0076117D">
            <w:pPr>
              <w:spacing w:after="0" w:line="240" w:lineRule="auto"/>
              <w:ind w:firstLine="709"/>
              <w:jc w:val="both"/>
              <w:rPr>
                <w:rFonts w:ascii="Times New Roman" w:hAnsi="Times New Roman" w:cs="Times New Roman"/>
              </w:rPr>
            </w:pPr>
            <w:r w:rsidRPr="0076117D">
              <w:rPr>
                <w:rFonts w:ascii="Times New Roman" w:hAnsi="Times New Roman" w:cs="Times New Roman"/>
              </w:rPr>
              <w:t>Источник информации: сельские поселения Прохладненского муниципального района.</w:t>
            </w:r>
          </w:p>
        </w:tc>
      </w:tr>
      <w:tr w:rsidR="00110648" w:rsidRPr="0076117D" w:rsidTr="00E30296">
        <w:trPr>
          <w:jc w:val="center"/>
        </w:trPr>
        <w:tc>
          <w:tcPr>
            <w:tcW w:w="622" w:type="dxa"/>
            <w:vMerge/>
          </w:tcPr>
          <w:p w:rsidR="00110648" w:rsidRPr="0076117D" w:rsidRDefault="00110648" w:rsidP="0076117D">
            <w:pPr>
              <w:spacing w:after="0" w:line="240" w:lineRule="auto"/>
              <w:rPr>
                <w:rFonts w:ascii="Times New Roman" w:hAnsi="Times New Roman" w:cs="Times New Roman"/>
              </w:rPr>
            </w:pPr>
          </w:p>
        </w:tc>
        <w:tc>
          <w:tcPr>
            <w:tcW w:w="2377" w:type="dxa"/>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19.1. Оказание организационно-методической и информационно-консультативной помощи субъектам предпринимательства, планирующим осуществлять деятельность в сфере ритуальных услуг</w:t>
            </w:r>
          </w:p>
        </w:tc>
        <w:tc>
          <w:tcPr>
            <w:tcW w:w="2019"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повышение информационной грамотности предпринимателей, планирующих осуществлять деятельность в сфере ритуальных услуг</w:t>
            </w:r>
          </w:p>
        </w:tc>
        <w:tc>
          <w:tcPr>
            <w:tcW w:w="1417" w:type="dxa"/>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доля организаций частной формы собственности в сфере ритуальных услуг, процентов</w:t>
            </w:r>
          </w:p>
        </w:tc>
        <w:tc>
          <w:tcPr>
            <w:tcW w:w="1134" w:type="dxa"/>
            <w:gridSpan w:val="3"/>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94,5</w:t>
            </w:r>
          </w:p>
        </w:tc>
        <w:tc>
          <w:tcPr>
            <w:tcW w:w="1134"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95</w:t>
            </w:r>
          </w:p>
        </w:tc>
        <w:tc>
          <w:tcPr>
            <w:tcW w:w="104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95</w:t>
            </w:r>
          </w:p>
        </w:tc>
        <w:tc>
          <w:tcPr>
            <w:tcW w:w="992" w:type="dxa"/>
            <w:gridSpan w:val="2"/>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96</w:t>
            </w:r>
          </w:p>
        </w:tc>
        <w:tc>
          <w:tcPr>
            <w:tcW w:w="1079" w:type="dxa"/>
            <w:gridSpan w:val="2"/>
            <w:vMerge w:val="restart"/>
          </w:tcPr>
          <w:p w:rsidR="00110648" w:rsidRPr="0076117D" w:rsidRDefault="00110648" w:rsidP="0076117D">
            <w:pPr>
              <w:pStyle w:val="ConsPlusNormal"/>
              <w:jc w:val="center"/>
              <w:rPr>
                <w:rFonts w:ascii="Times New Roman" w:hAnsi="Times New Roman" w:cs="Times New Roman"/>
                <w:b/>
                <w:szCs w:val="22"/>
              </w:rPr>
            </w:pPr>
            <w:r w:rsidRPr="0076117D">
              <w:rPr>
                <w:rFonts w:ascii="Times New Roman" w:hAnsi="Times New Roman" w:cs="Times New Roman"/>
                <w:b/>
                <w:szCs w:val="22"/>
              </w:rPr>
              <w:t>20</w:t>
            </w:r>
          </w:p>
        </w:tc>
        <w:tc>
          <w:tcPr>
            <w:tcW w:w="1864" w:type="dxa"/>
            <w:vMerge w:val="restart"/>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Сельские поселения Прохладненского муниципального района</w:t>
            </w:r>
          </w:p>
        </w:tc>
      </w:tr>
      <w:tr w:rsidR="00110648" w:rsidRPr="0076117D" w:rsidTr="00E30296">
        <w:trPr>
          <w:trHeight w:val="2277"/>
          <w:jc w:val="center"/>
        </w:trPr>
        <w:tc>
          <w:tcPr>
            <w:tcW w:w="622" w:type="dxa"/>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2377" w:type="dxa"/>
            <w:tcBorders>
              <w:bottom w:val="single" w:sz="4" w:space="0" w:color="auto"/>
            </w:tcBorders>
          </w:tcPr>
          <w:p w:rsidR="00110648" w:rsidRPr="0076117D" w:rsidRDefault="00110648" w:rsidP="0076117D">
            <w:pPr>
              <w:pStyle w:val="ConsPlusNormal"/>
              <w:rPr>
                <w:rFonts w:ascii="Times New Roman" w:hAnsi="Times New Roman" w:cs="Times New Roman"/>
                <w:szCs w:val="22"/>
              </w:rPr>
            </w:pPr>
            <w:r w:rsidRPr="0076117D">
              <w:rPr>
                <w:rFonts w:ascii="Times New Roman" w:hAnsi="Times New Roman" w:cs="Times New Roman"/>
                <w:szCs w:val="22"/>
              </w:rPr>
              <w:t xml:space="preserve">19.2. Размещение на официальных страницах сельских поселений сведений о хозяйствующих субъектах, осуществляющих деятельность в сфере ритуальных услуг </w:t>
            </w:r>
          </w:p>
        </w:tc>
        <w:tc>
          <w:tcPr>
            <w:tcW w:w="2019" w:type="dxa"/>
            <w:tcBorders>
              <w:bottom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Обеспечение доступа потребителей к информации</w:t>
            </w:r>
          </w:p>
        </w:tc>
        <w:tc>
          <w:tcPr>
            <w:tcW w:w="1417" w:type="dxa"/>
            <w:tcBorders>
              <w:bottom w:val="single" w:sz="4" w:space="0" w:color="auto"/>
            </w:tcBorders>
          </w:tcPr>
          <w:p w:rsidR="00110648" w:rsidRPr="0076117D" w:rsidRDefault="00110648" w:rsidP="0076117D">
            <w:pPr>
              <w:pStyle w:val="ConsPlusNormal"/>
              <w:jc w:val="center"/>
              <w:rPr>
                <w:rFonts w:ascii="Times New Roman" w:hAnsi="Times New Roman" w:cs="Times New Roman"/>
                <w:szCs w:val="22"/>
              </w:rPr>
            </w:pPr>
            <w:r w:rsidRPr="0076117D">
              <w:rPr>
                <w:rFonts w:ascii="Times New Roman" w:hAnsi="Times New Roman" w:cs="Times New Roman"/>
                <w:szCs w:val="22"/>
              </w:rPr>
              <w:t>2023 - 2025 годы</w:t>
            </w:r>
          </w:p>
        </w:tc>
        <w:tc>
          <w:tcPr>
            <w:tcW w:w="1797" w:type="dxa"/>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1134" w:type="dxa"/>
            <w:gridSpan w:val="3"/>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1134" w:type="dxa"/>
            <w:gridSpan w:val="2"/>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1042" w:type="dxa"/>
            <w:gridSpan w:val="2"/>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992" w:type="dxa"/>
            <w:gridSpan w:val="2"/>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1079" w:type="dxa"/>
            <w:gridSpan w:val="2"/>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c>
          <w:tcPr>
            <w:tcW w:w="1864" w:type="dxa"/>
            <w:vMerge/>
            <w:tcBorders>
              <w:bottom w:val="single" w:sz="4" w:space="0" w:color="auto"/>
            </w:tcBorders>
          </w:tcPr>
          <w:p w:rsidR="00110648" w:rsidRPr="0076117D" w:rsidRDefault="00110648" w:rsidP="0076117D">
            <w:pPr>
              <w:spacing w:after="0" w:line="240" w:lineRule="auto"/>
              <w:rPr>
                <w:rFonts w:ascii="Times New Roman" w:hAnsi="Times New Roman" w:cs="Times New Roman"/>
              </w:rPr>
            </w:pPr>
          </w:p>
        </w:tc>
      </w:tr>
    </w:tbl>
    <w:p w:rsidR="007047EA" w:rsidRPr="0076117D" w:rsidRDefault="007047EA" w:rsidP="0076117D">
      <w:pPr>
        <w:pStyle w:val="ConsPlusNormal"/>
        <w:spacing w:before="220"/>
        <w:ind w:firstLine="540"/>
        <w:jc w:val="both"/>
        <w:rPr>
          <w:rFonts w:ascii="Times New Roman" w:hAnsi="Times New Roman" w:cs="Times New Roman"/>
          <w:szCs w:val="22"/>
        </w:rPr>
      </w:pPr>
      <w:bookmarkStart w:id="0" w:name="P1006"/>
      <w:bookmarkStart w:id="1" w:name="P1007"/>
      <w:bookmarkEnd w:id="0"/>
      <w:bookmarkEnd w:id="1"/>
      <w:r w:rsidRPr="0076117D">
        <w:rPr>
          <w:rFonts w:ascii="Times New Roman" w:hAnsi="Times New Roman" w:cs="Times New Roman"/>
          <w:szCs w:val="22"/>
        </w:rPr>
        <w:t xml:space="preserve">&lt;*&gt; Минимальные значения ключевых показателей установлены Национальным </w:t>
      </w:r>
      <w:hyperlink r:id="rId13" w:history="1">
        <w:r w:rsidRPr="0076117D">
          <w:rPr>
            <w:rFonts w:ascii="Times New Roman" w:hAnsi="Times New Roman" w:cs="Times New Roman"/>
            <w:szCs w:val="22"/>
          </w:rPr>
          <w:t>планом</w:t>
        </w:r>
      </w:hyperlink>
      <w:r w:rsidRPr="0076117D">
        <w:rPr>
          <w:rFonts w:ascii="Times New Roman" w:hAnsi="Times New Roman" w:cs="Times New Roman"/>
          <w:szCs w:val="22"/>
        </w:rPr>
        <w:t xml:space="preserve"> (</w:t>
      </w:r>
      <w:r w:rsidR="000B0725" w:rsidRPr="0076117D">
        <w:rPr>
          <w:rFonts w:ascii="Times New Roman" w:hAnsi="Times New Roman" w:cs="Times New Roman"/>
          <w:szCs w:val="22"/>
        </w:rPr>
        <w:t>«</w:t>
      </w:r>
      <w:r w:rsidRPr="0076117D">
        <w:rPr>
          <w:rFonts w:ascii="Times New Roman" w:hAnsi="Times New Roman" w:cs="Times New Roman"/>
          <w:szCs w:val="22"/>
        </w:rPr>
        <w:t>дорожной картой</w:t>
      </w:r>
      <w:r w:rsidR="000B0725" w:rsidRPr="0076117D">
        <w:rPr>
          <w:rFonts w:ascii="Times New Roman" w:hAnsi="Times New Roman" w:cs="Times New Roman"/>
          <w:szCs w:val="22"/>
        </w:rPr>
        <w:t>»</w:t>
      </w:r>
      <w:r w:rsidRPr="0076117D">
        <w:rPr>
          <w:rFonts w:ascii="Times New Roman" w:hAnsi="Times New Roman" w:cs="Times New Roman"/>
          <w:szCs w:val="22"/>
        </w:rPr>
        <w:t>) развития конкуренции в Российской Федерации на 202</w:t>
      </w:r>
      <w:r w:rsidR="005E30D0" w:rsidRPr="0076117D">
        <w:rPr>
          <w:rFonts w:ascii="Times New Roman" w:hAnsi="Times New Roman" w:cs="Times New Roman"/>
          <w:szCs w:val="22"/>
        </w:rPr>
        <w:t>1</w:t>
      </w:r>
      <w:r w:rsidRPr="0076117D">
        <w:rPr>
          <w:rFonts w:ascii="Times New Roman" w:hAnsi="Times New Roman" w:cs="Times New Roman"/>
          <w:szCs w:val="22"/>
        </w:rPr>
        <w:t xml:space="preserve"> - 2025 годы, утвержденным распоряжением Правительства Российской Федерации от 2 сентября 2021 г</w:t>
      </w:r>
      <w:r w:rsidR="009A2E7B" w:rsidRPr="0076117D">
        <w:rPr>
          <w:rFonts w:ascii="Times New Roman" w:hAnsi="Times New Roman" w:cs="Times New Roman"/>
          <w:szCs w:val="22"/>
        </w:rPr>
        <w:t>ода</w:t>
      </w:r>
      <w:r w:rsidRPr="0076117D">
        <w:rPr>
          <w:rFonts w:ascii="Times New Roman" w:hAnsi="Times New Roman" w:cs="Times New Roman"/>
          <w:szCs w:val="22"/>
        </w:rPr>
        <w:t xml:space="preserve"> </w:t>
      </w:r>
      <w:r w:rsidR="000B0725" w:rsidRPr="0076117D">
        <w:rPr>
          <w:rFonts w:ascii="Times New Roman" w:hAnsi="Times New Roman" w:cs="Times New Roman"/>
          <w:szCs w:val="22"/>
        </w:rPr>
        <w:t>№</w:t>
      </w:r>
      <w:r w:rsidRPr="0076117D">
        <w:rPr>
          <w:rFonts w:ascii="Times New Roman" w:hAnsi="Times New Roman" w:cs="Times New Roman"/>
          <w:szCs w:val="22"/>
        </w:rPr>
        <w:t xml:space="preserve"> 2424-р, а также </w:t>
      </w:r>
      <w:hyperlink r:id="rId14" w:history="1">
        <w:r w:rsidRPr="0076117D">
          <w:rPr>
            <w:rFonts w:ascii="Times New Roman" w:hAnsi="Times New Roman" w:cs="Times New Roman"/>
            <w:szCs w:val="22"/>
          </w:rPr>
          <w:t>стандартом</w:t>
        </w:r>
      </w:hyperlink>
      <w:r w:rsidRPr="0076117D">
        <w:rPr>
          <w:rFonts w:ascii="Times New Roman" w:hAnsi="Times New Roman" w:cs="Times New Roman"/>
          <w:szCs w:val="22"/>
        </w:rPr>
        <w:t xml:space="preserve"> развития </w:t>
      </w:r>
      <w:r w:rsidRPr="0076117D">
        <w:rPr>
          <w:rFonts w:ascii="Times New Roman" w:hAnsi="Times New Roman" w:cs="Times New Roman"/>
          <w:szCs w:val="22"/>
        </w:rPr>
        <w:lastRenderedPageBreak/>
        <w:t>конкуренции в субъектах Российской Федерации, утвержденным рас</w:t>
      </w:r>
      <w:bookmarkStart w:id="2" w:name="_GoBack"/>
      <w:bookmarkEnd w:id="2"/>
      <w:r w:rsidRPr="0076117D">
        <w:rPr>
          <w:rFonts w:ascii="Times New Roman" w:hAnsi="Times New Roman" w:cs="Times New Roman"/>
          <w:szCs w:val="22"/>
        </w:rPr>
        <w:t>поряжением Правительства Российской Федерации от 17 апреля 2019 г</w:t>
      </w:r>
      <w:r w:rsidR="009A2E7B" w:rsidRPr="0076117D">
        <w:rPr>
          <w:rFonts w:ascii="Times New Roman" w:hAnsi="Times New Roman" w:cs="Times New Roman"/>
          <w:szCs w:val="22"/>
        </w:rPr>
        <w:t>ода</w:t>
      </w:r>
      <w:r w:rsidRPr="0076117D">
        <w:rPr>
          <w:rFonts w:ascii="Times New Roman" w:hAnsi="Times New Roman" w:cs="Times New Roman"/>
          <w:szCs w:val="22"/>
        </w:rPr>
        <w:t xml:space="preserve"> </w:t>
      </w:r>
      <w:r w:rsidR="000B0725" w:rsidRPr="0076117D">
        <w:rPr>
          <w:rFonts w:ascii="Times New Roman" w:hAnsi="Times New Roman" w:cs="Times New Roman"/>
          <w:szCs w:val="22"/>
        </w:rPr>
        <w:t>№</w:t>
      </w:r>
      <w:r w:rsidRPr="0076117D">
        <w:rPr>
          <w:rFonts w:ascii="Times New Roman" w:hAnsi="Times New Roman" w:cs="Times New Roman"/>
          <w:szCs w:val="22"/>
        </w:rPr>
        <w:t xml:space="preserve"> 768-р.</w:t>
      </w:r>
    </w:p>
    <w:sectPr w:rsidR="007047EA" w:rsidRPr="0076117D" w:rsidSect="00A6521A">
      <w:pgSz w:w="16838" w:h="11905" w:orient="landscape"/>
      <w:pgMar w:top="851" w:right="567" w:bottom="567" w:left="567"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D23"/>
    <w:multiLevelType w:val="hybridMultilevel"/>
    <w:tmpl w:val="82AA4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7047EA"/>
    <w:rsid w:val="0000409C"/>
    <w:rsid w:val="000064AF"/>
    <w:rsid w:val="0000651C"/>
    <w:rsid w:val="00007DB4"/>
    <w:rsid w:val="00010C68"/>
    <w:rsid w:val="00010F12"/>
    <w:rsid w:val="000147EB"/>
    <w:rsid w:val="00015132"/>
    <w:rsid w:val="00017575"/>
    <w:rsid w:val="000201B9"/>
    <w:rsid w:val="00021002"/>
    <w:rsid w:val="00022EDB"/>
    <w:rsid w:val="00030FF8"/>
    <w:rsid w:val="0003288F"/>
    <w:rsid w:val="00034089"/>
    <w:rsid w:val="00034746"/>
    <w:rsid w:val="000349A0"/>
    <w:rsid w:val="0003514B"/>
    <w:rsid w:val="00036C26"/>
    <w:rsid w:val="00040E3C"/>
    <w:rsid w:val="00045E09"/>
    <w:rsid w:val="00050654"/>
    <w:rsid w:val="0005221F"/>
    <w:rsid w:val="0005244D"/>
    <w:rsid w:val="00053959"/>
    <w:rsid w:val="000549AF"/>
    <w:rsid w:val="0005773F"/>
    <w:rsid w:val="0006400A"/>
    <w:rsid w:val="00065114"/>
    <w:rsid w:val="0006580F"/>
    <w:rsid w:val="00083C6B"/>
    <w:rsid w:val="00084008"/>
    <w:rsid w:val="0008749A"/>
    <w:rsid w:val="00087CF7"/>
    <w:rsid w:val="00094189"/>
    <w:rsid w:val="0009610A"/>
    <w:rsid w:val="000A029D"/>
    <w:rsid w:val="000A04DF"/>
    <w:rsid w:val="000A14DA"/>
    <w:rsid w:val="000A70ED"/>
    <w:rsid w:val="000A7D52"/>
    <w:rsid w:val="000B0725"/>
    <w:rsid w:val="000B2801"/>
    <w:rsid w:val="000B3A21"/>
    <w:rsid w:val="000B6E3F"/>
    <w:rsid w:val="000C3A9B"/>
    <w:rsid w:val="000C587B"/>
    <w:rsid w:val="000C6234"/>
    <w:rsid w:val="000C687D"/>
    <w:rsid w:val="000C73A2"/>
    <w:rsid w:val="000C7B8B"/>
    <w:rsid w:val="000C7E51"/>
    <w:rsid w:val="000D056F"/>
    <w:rsid w:val="000D0A9D"/>
    <w:rsid w:val="000D26E9"/>
    <w:rsid w:val="000D2A26"/>
    <w:rsid w:val="000D7B13"/>
    <w:rsid w:val="000E3FEF"/>
    <w:rsid w:val="000E5C1D"/>
    <w:rsid w:val="000F220C"/>
    <w:rsid w:val="000F6B5F"/>
    <w:rsid w:val="00105272"/>
    <w:rsid w:val="001058CB"/>
    <w:rsid w:val="00106333"/>
    <w:rsid w:val="00110648"/>
    <w:rsid w:val="00110B38"/>
    <w:rsid w:val="00110F87"/>
    <w:rsid w:val="0011155D"/>
    <w:rsid w:val="00113404"/>
    <w:rsid w:val="00115627"/>
    <w:rsid w:val="00116CA2"/>
    <w:rsid w:val="0012156C"/>
    <w:rsid w:val="00121DEC"/>
    <w:rsid w:val="00125C93"/>
    <w:rsid w:val="001319C5"/>
    <w:rsid w:val="00131D41"/>
    <w:rsid w:val="00133E7B"/>
    <w:rsid w:val="0013710F"/>
    <w:rsid w:val="001375A0"/>
    <w:rsid w:val="001413B6"/>
    <w:rsid w:val="00145469"/>
    <w:rsid w:val="00146FCA"/>
    <w:rsid w:val="00150C1E"/>
    <w:rsid w:val="00150D87"/>
    <w:rsid w:val="00154CE7"/>
    <w:rsid w:val="001621EB"/>
    <w:rsid w:val="00162AC9"/>
    <w:rsid w:val="00162DF6"/>
    <w:rsid w:val="001635F4"/>
    <w:rsid w:val="00164A03"/>
    <w:rsid w:val="00171531"/>
    <w:rsid w:val="00173EA5"/>
    <w:rsid w:val="00181774"/>
    <w:rsid w:val="00181B81"/>
    <w:rsid w:val="001824CB"/>
    <w:rsid w:val="00194C7B"/>
    <w:rsid w:val="001968B2"/>
    <w:rsid w:val="001A155C"/>
    <w:rsid w:val="001A1E0A"/>
    <w:rsid w:val="001A2A52"/>
    <w:rsid w:val="001A5753"/>
    <w:rsid w:val="001A66BE"/>
    <w:rsid w:val="001A67DD"/>
    <w:rsid w:val="001A7DED"/>
    <w:rsid w:val="001B2303"/>
    <w:rsid w:val="001B7505"/>
    <w:rsid w:val="001B7F81"/>
    <w:rsid w:val="001C1295"/>
    <w:rsid w:val="001C1466"/>
    <w:rsid w:val="001C1609"/>
    <w:rsid w:val="001C2835"/>
    <w:rsid w:val="001C3CEF"/>
    <w:rsid w:val="001D1EC9"/>
    <w:rsid w:val="001D2560"/>
    <w:rsid w:val="001E5E4D"/>
    <w:rsid w:val="001E6D48"/>
    <w:rsid w:val="001E6EE2"/>
    <w:rsid w:val="001F02EB"/>
    <w:rsid w:val="001F0B9B"/>
    <w:rsid w:val="001F0DF5"/>
    <w:rsid w:val="001F2077"/>
    <w:rsid w:val="001F31EB"/>
    <w:rsid w:val="001F5B0D"/>
    <w:rsid w:val="00200551"/>
    <w:rsid w:val="00206F95"/>
    <w:rsid w:val="00212B26"/>
    <w:rsid w:val="00213C4B"/>
    <w:rsid w:val="002173EA"/>
    <w:rsid w:val="002200AB"/>
    <w:rsid w:val="00220564"/>
    <w:rsid w:val="00220632"/>
    <w:rsid w:val="00222881"/>
    <w:rsid w:val="00226B91"/>
    <w:rsid w:val="00231A6A"/>
    <w:rsid w:val="00232D56"/>
    <w:rsid w:val="00234A8E"/>
    <w:rsid w:val="002409C3"/>
    <w:rsid w:val="00241B8B"/>
    <w:rsid w:val="002535A0"/>
    <w:rsid w:val="00253640"/>
    <w:rsid w:val="00255963"/>
    <w:rsid w:val="00256767"/>
    <w:rsid w:val="0026231B"/>
    <w:rsid w:val="0026480C"/>
    <w:rsid w:val="0026596A"/>
    <w:rsid w:val="0026628F"/>
    <w:rsid w:val="0027107A"/>
    <w:rsid w:val="00271961"/>
    <w:rsid w:val="00281EF9"/>
    <w:rsid w:val="0028366C"/>
    <w:rsid w:val="00283812"/>
    <w:rsid w:val="00283F50"/>
    <w:rsid w:val="002849D6"/>
    <w:rsid w:val="002875F7"/>
    <w:rsid w:val="00287F6B"/>
    <w:rsid w:val="00291857"/>
    <w:rsid w:val="00293A96"/>
    <w:rsid w:val="00294D37"/>
    <w:rsid w:val="00295433"/>
    <w:rsid w:val="00295F44"/>
    <w:rsid w:val="002A1DC9"/>
    <w:rsid w:val="002A4E3B"/>
    <w:rsid w:val="002B07C4"/>
    <w:rsid w:val="002B0F27"/>
    <w:rsid w:val="002B2696"/>
    <w:rsid w:val="002B3853"/>
    <w:rsid w:val="002B3A12"/>
    <w:rsid w:val="002B4D73"/>
    <w:rsid w:val="002B6DB3"/>
    <w:rsid w:val="002C0CA3"/>
    <w:rsid w:val="002C5F7B"/>
    <w:rsid w:val="002C7C45"/>
    <w:rsid w:val="002D15C4"/>
    <w:rsid w:val="002D2AF8"/>
    <w:rsid w:val="002E05F2"/>
    <w:rsid w:val="002E1096"/>
    <w:rsid w:val="002E1AC5"/>
    <w:rsid w:val="002E38BC"/>
    <w:rsid w:val="002E59CB"/>
    <w:rsid w:val="002E6EAF"/>
    <w:rsid w:val="002F0145"/>
    <w:rsid w:val="002F0464"/>
    <w:rsid w:val="002F22C9"/>
    <w:rsid w:val="002F3CBF"/>
    <w:rsid w:val="002F5F93"/>
    <w:rsid w:val="002F686D"/>
    <w:rsid w:val="002F68A6"/>
    <w:rsid w:val="00302FD8"/>
    <w:rsid w:val="00304385"/>
    <w:rsid w:val="0030527B"/>
    <w:rsid w:val="00307468"/>
    <w:rsid w:val="003108EC"/>
    <w:rsid w:val="0031340C"/>
    <w:rsid w:val="00313A8B"/>
    <w:rsid w:val="00314639"/>
    <w:rsid w:val="003200B8"/>
    <w:rsid w:val="00322C31"/>
    <w:rsid w:val="00322CD6"/>
    <w:rsid w:val="0032566D"/>
    <w:rsid w:val="00333449"/>
    <w:rsid w:val="00334D29"/>
    <w:rsid w:val="0033761C"/>
    <w:rsid w:val="003408CB"/>
    <w:rsid w:val="003442BC"/>
    <w:rsid w:val="00346940"/>
    <w:rsid w:val="0035008E"/>
    <w:rsid w:val="003558BD"/>
    <w:rsid w:val="00356549"/>
    <w:rsid w:val="00356BD0"/>
    <w:rsid w:val="00357A20"/>
    <w:rsid w:val="00360851"/>
    <w:rsid w:val="0036199A"/>
    <w:rsid w:val="00361B17"/>
    <w:rsid w:val="00362898"/>
    <w:rsid w:val="003644CA"/>
    <w:rsid w:val="0036486D"/>
    <w:rsid w:val="003649D7"/>
    <w:rsid w:val="003651C1"/>
    <w:rsid w:val="003728C3"/>
    <w:rsid w:val="00374163"/>
    <w:rsid w:val="00374C55"/>
    <w:rsid w:val="00377171"/>
    <w:rsid w:val="003834A0"/>
    <w:rsid w:val="00387279"/>
    <w:rsid w:val="00387D55"/>
    <w:rsid w:val="00390E6B"/>
    <w:rsid w:val="0039181C"/>
    <w:rsid w:val="00396898"/>
    <w:rsid w:val="0039711B"/>
    <w:rsid w:val="003A00E3"/>
    <w:rsid w:val="003A1313"/>
    <w:rsid w:val="003A6979"/>
    <w:rsid w:val="003B04D0"/>
    <w:rsid w:val="003B55CD"/>
    <w:rsid w:val="003B74D5"/>
    <w:rsid w:val="003B7C27"/>
    <w:rsid w:val="003B7C9B"/>
    <w:rsid w:val="003C3D13"/>
    <w:rsid w:val="003C3EDE"/>
    <w:rsid w:val="003C7544"/>
    <w:rsid w:val="003C7D39"/>
    <w:rsid w:val="003D39CF"/>
    <w:rsid w:val="003D430F"/>
    <w:rsid w:val="003D6EA5"/>
    <w:rsid w:val="003D7E37"/>
    <w:rsid w:val="003E00E4"/>
    <w:rsid w:val="003E066F"/>
    <w:rsid w:val="003E180F"/>
    <w:rsid w:val="003E5B3E"/>
    <w:rsid w:val="003E5D2A"/>
    <w:rsid w:val="003E5E23"/>
    <w:rsid w:val="003E5FB5"/>
    <w:rsid w:val="003E6CC3"/>
    <w:rsid w:val="003F2846"/>
    <w:rsid w:val="003F2FB9"/>
    <w:rsid w:val="003F6F81"/>
    <w:rsid w:val="003F7808"/>
    <w:rsid w:val="003F7BD7"/>
    <w:rsid w:val="004015C5"/>
    <w:rsid w:val="0040252E"/>
    <w:rsid w:val="00404BE6"/>
    <w:rsid w:val="00405CC7"/>
    <w:rsid w:val="00407548"/>
    <w:rsid w:val="00407A95"/>
    <w:rsid w:val="00410CEB"/>
    <w:rsid w:val="00412C3C"/>
    <w:rsid w:val="004146B1"/>
    <w:rsid w:val="00414D61"/>
    <w:rsid w:val="00414EE5"/>
    <w:rsid w:val="0041568E"/>
    <w:rsid w:val="00416067"/>
    <w:rsid w:val="004165D9"/>
    <w:rsid w:val="00416A73"/>
    <w:rsid w:val="004171F6"/>
    <w:rsid w:val="004206D5"/>
    <w:rsid w:val="0042272B"/>
    <w:rsid w:val="00422CC6"/>
    <w:rsid w:val="00423591"/>
    <w:rsid w:val="00426289"/>
    <w:rsid w:val="00430318"/>
    <w:rsid w:val="00430463"/>
    <w:rsid w:val="00431004"/>
    <w:rsid w:val="0043374F"/>
    <w:rsid w:val="0044050F"/>
    <w:rsid w:val="00441125"/>
    <w:rsid w:val="00443E2F"/>
    <w:rsid w:val="00446C62"/>
    <w:rsid w:val="00452421"/>
    <w:rsid w:val="00452779"/>
    <w:rsid w:val="004620EB"/>
    <w:rsid w:val="004629FE"/>
    <w:rsid w:val="00463957"/>
    <w:rsid w:val="00463C84"/>
    <w:rsid w:val="0046481B"/>
    <w:rsid w:val="00470894"/>
    <w:rsid w:val="00474383"/>
    <w:rsid w:val="004769AF"/>
    <w:rsid w:val="004828A1"/>
    <w:rsid w:val="0048438F"/>
    <w:rsid w:val="004961D8"/>
    <w:rsid w:val="004A1FA4"/>
    <w:rsid w:val="004A2D88"/>
    <w:rsid w:val="004A7E1F"/>
    <w:rsid w:val="004B06A0"/>
    <w:rsid w:val="004B0A8C"/>
    <w:rsid w:val="004B2634"/>
    <w:rsid w:val="004B2D5E"/>
    <w:rsid w:val="004B3FD5"/>
    <w:rsid w:val="004C0B60"/>
    <w:rsid w:val="004C1528"/>
    <w:rsid w:val="004D12F9"/>
    <w:rsid w:val="004D1C2D"/>
    <w:rsid w:val="004D277B"/>
    <w:rsid w:val="004D2F48"/>
    <w:rsid w:val="004D4ED8"/>
    <w:rsid w:val="004E3293"/>
    <w:rsid w:val="004E3EF3"/>
    <w:rsid w:val="004E5F41"/>
    <w:rsid w:val="004E7ED9"/>
    <w:rsid w:val="004F0D04"/>
    <w:rsid w:val="004F33B7"/>
    <w:rsid w:val="004F74E4"/>
    <w:rsid w:val="00503447"/>
    <w:rsid w:val="005035DD"/>
    <w:rsid w:val="00505D17"/>
    <w:rsid w:val="00506C49"/>
    <w:rsid w:val="00506DAF"/>
    <w:rsid w:val="00506DBC"/>
    <w:rsid w:val="005136D0"/>
    <w:rsid w:val="00516A5E"/>
    <w:rsid w:val="00517D1B"/>
    <w:rsid w:val="0052247A"/>
    <w:rsid w:val="00526500"/>
    <w:rsid w:val="005265CC"/>
    <w:rsid w:val="00531729"/>
    <w:rsid w:val="00534A92"/>
    <w:rsid w:val="005351B8"/>
    <w:rsid w:val="005356AD"/>
    <w:rsid w:val="005423E1"/>
    <w:rsid w:val="00545549"/>
    <w:rsid w:val="00545BC2"/>
    <w:rsid w:val="005476A2"/>
    <w:rsid w:val="0055408D"/>
    <w:rsid w:val="005540E3"/>
    <w:rsid w:val="00555041"/>
    <w:rsid w:val="005551B4"/>
    <w:rsid w:val="005568AC"/>
    <w:rsid w:val="0056061B"/>
    <w:rsid w:val="00563645"/>
    <w:rsid w:val="00564CD9"/>
    <w:rsid w:val="00571A91"/>
    <w:rsid w:val="00572765"/>
    <w:rsid w:val="0057491E"/>
    <w:rsid w:val="00575A65"/>
    <w:rsid w:val="005775E1"/>
    <w:rsid w:val="005818D9"/>
    <w:rsid w:val="00581B5D"/>
    <w:rsid w:val="00582A2A"/>
    <w:rsid w:val="005833E3"/>
    <w:rsid w:val="00583DE7"/>
    <w:rsid w:val="00590377"/>
    <w:rsid w:val="0059082C"/>
    <w:rsid w:val="00591AEB"/>
    <w:rsid w:val="00595EA4"/>
    <w:rsid w:val="005A3A98"/>
    <w:rsid w:val="005A6E25"/>
    <w:rsid w:val="005A7418"/>
    <w:rsid w:val="005B1195"/>
    <w:rsid w:val="005C376D"/>
    <w:rsid w:val="005C56F8"/>
    <w:rsid w:val="005C6251"/>
    <w:rsid w:val="005D08F5"/>
    <w:rsid w:val="005D4C84"/>
    <w:rsid w:val="005E0325"/>
    <w:rsid w:val="005E30D0"/>
    <w:rsid w:val="005F09B0"/>
    <w:rsid w:val="005F2963"/>
    <w:rsid w:val="005F3EED"/>
    <w:rsid w:val="0060002B"/>
    <w:rsid w:val="0060479B"/>
    <w:rsid w:val="00611DA6"/>
    <w:rsid w:val="00612766"/>
    <w:rsid w:val="0061709D"/>
    <w:rsid w:val="006204DE"/>
    <w:rsid w:val="00620524"/>
    <w:rsid w:val="00620FFE"/>
    <w:rsid w:val="00622FD4"/>
    <w:rsid w:val="0062340A"/>
    <w:rsid w:val="006244A6"/>
    <w:rsid w:val="006248C7"/>
    <w:rsid w:val="00624B56"/>
    <w:rsid w:val="00626CC0"/>
    <w:rsid w:val="0062704A"/>
    <w:rsid w:val="006309C0"/>
    <w:rsid w:val="00630B4B"/>
    <w:rsid w:val="0063306A"/>
    <w:rsid w:val="006331C1"/>
    <w:rsid w:val="006338F4"/>
    <w:rsid w:val="00641DC4"/>
    <w:rsid w:val="006424F2"/>
    <w:rsid w:val="00643ACC"/>
    <w:rsid w:val="006442C0"/>
    <w:rsid w:val="00650C1E"/>
    <w:rsid w:val="0065119F"/>
    <w:rsid w:val="00651423"/>
    <w:rsid w:val="00651544"/>
    <w:rsid w:val="00655A65"/>
    <w:rsid w:val="0065785C"/>
    <w:rsid w:val="00662A4B"/>
    <w:rsid w:val="0066590B"/>
    <w:rsid w:val="0067348F"/>
    <w:rsid w:val="006746EB"/>
    <w:rsid w:val="00674BAD"/>
    <w:rsid w:val="0067676A"/>
    <w:rsid w:val="00676E62"/>
    <w:rsid w:val="006807BD"/>
    <w:rsid w:val="0068263C"/>
    <w:rsid w:val="006838B1"/>
    <w:rsid w:val="00691AE1"/>
    <w:rsid w:val="00694FB5"/>
    <w:rsid w:val="00696E43"/>
    <w:rsid w:val="006973D5"/>
    <w:rsid w:val="006A1B1B"/>
    <w:rsid w:val="006A22C0"/>
    <w:rsid w:val="006A38BD"/>
    <w:rsid w:val="006B0AB6"/>
    <w:rsid w:val="006B1415"/>
    <w:rsid w:val="006B3447"/>
    <w:rsid w:val="006B7593"/>
    <w:rsid w:val="006C271C"/>
    <w:rsid w:val="006C3256"/>
    <w:rsid w:val="006C7296"/>
    <w:rsid w:val="006D57B3"/>
    <w:rsid w:val="006D6E15"/>
    <w:rsid w:val="006E1A04"/>
    <w:rsid w:val="006E2C69"/>
    <w:rsid w:val="006F0F1B"/>
    <w:rsid w:val="006F1300"/>
    <w:rsid w:val="006F283A"/>
    <w:rsid w:val="006F4BC1"/>
    <w:rsid w:val="006F7FD5"/>
    <w:rsid w:val="007047EA"/>
    <w:rsid w:val="00712FE0"/>
    <w:rsid w:val="00716D41"/>
    <w:rsid w:val="00717712"/>
    <w:rsid w:val="00723D30"/>
    <w:rsid w:val="00726C14"/>
    <w:rsid w:val="00734886"/>
    <w:rsid w:val="00736771"/>
    <w:rsid w:val="00750155"/>
    <w:rsid w:val="0075152F"/>
    <w:rsid w:val="00754D88"/>
    <w:rsid w:val="0076117D"/>
    <w:rsid w:val="0076218B"/>
    <w:rsid w:val="00770C52"/>
    <w:rsid w:val="00771D51"/>
    <w:rsid w:val="00772152"/>
    <w:rsid w:val="0077367E"/>
    <w:rsid w:val="007741DE"/>
    <w:rsid w:val="007745FF"/>
    <w:rsid w:val="00777346"/>
    <w:rsid w:val="007822D7"/>
    <w:rsid w:val="00783867"/>
    <w:rsid w:val="00785DD1"/>
    <w:rsid w:val="00786C33"/>
    <w:rsid w:val="00791E66"/>
    <w:rsid w:val="007936DD"/>
    <w:rsid w:val="00797D95"/>
    <w:rsid w:val="007A16DB"/>
    <w:rsid w:val="007A5416"/>
    <w:rsid w:val="007B055F"/>
    <w:rsid w:val="007B2898"/>
    <w:rsid w:val="007B7E32"/>
    <w:rsid w:val="007C65FF"/>
    <w:rsid w:val="007C7FE6"/>
    <w:rsid w:val="007D1ED3"/>
    <w:rsid w:val="007E1301"/>
    <w:rsid w:val="007E1CC2"/>
    <w:rsid w:val="007E3073"/>
    <w:rsid w:val="007E3D84"/>
    <w:rsid w:val="007E497C"/>
    <w:rsid w:val="007E51F2"/>
    <w:rsid w:val="007F3875"/>
    <w:rsid w:val="007F60FD"/>
    <w:rsid w:val="00801DA0"/>
    <w:rsid w:val="00802BE1"/>
    <w:rsid w:val="008046F4"/>
    <w:rsid w:val="00804D8F"/>
    <w:rsid w:val="00813396"/>
    <w:rsid w:val="00816BEE"/>
    <w:rsid w:val="00817792"/>
    <w:rsid w:val="00820388"/>
    <w:rsid w:val="00825874"/>
    <w:rsid w:val="0082646B"/>
    <w:rsid w:val="0082653F"/>
    <w:rsid w:val="0082691C"/>
    <w:rsid w:val="00831C95"/>
    <w:rsid w:val="00836168"/>
    <w:rsid w:val="00840259"/>
    <w:rsid w:val="00841119"/>
    <w:rsid w:val="008411F7"/>
    <w:rsid w:val="00845418"/>
    <w:rsid w:val="00852DCA"/>
    <w:rsid w:val="00853658"/>
    <w:rsid w:val="00862804"/>
    <w:rsid w:val="00864D69"/>
    <w:rsid w:val="00864E37"/>
    <w:rsid w:val="00865C78"/>
    <w:rsid w:val="00867AD2"/>
    <w:rsid w:val="00867EB4"/>
    <w:rsid w:val="00870A0F"/>
    <w:rsid w:val="00880C09"/>
    <w:rsid w:val="0088319C"/>
    <w:rsid w:val="00884FCD"/>
    <w:rsid w:val="00886EC2"/>
    <w:rsid w:val="0088751B"/>
    <w:rsid w:val="008950F6"/>
    <w:rsid w:val="0089633F"/>
    <w:rsid w:val="008979DE"/>
    <w:rsid w:val="008A12BF"/>
    <w:rsid w:val="008A1747"/>
    <w:rsid w:val="008A2734"/>
    <w:rsid w:val="008A59F3"/>
    <w:rsid w:val="008B03BC"/>
    <w:rsid w:val="008B1A13"/>
    <w:rsid w:val="008B49EC"/>
    <w:rsid w:val="008B5188"/>
    <w:rsid w:val="008B706E"/>
    <w:rsid w:val="008B7863"/>
    <w:rsid w:val="008B7E6F"/>
    <w:rsid w:val="008C3679"/>
    <w:rsid w:val="008D53C0"/>
    <w:rsid w:val="008D743B"/>
    <w:rsid w:val="008E00E6"/>
    <w:rsid w:val="008E1DAB"/>
    <w:rsid w:val="008E451A"/>
    <w:rsid w:val="008E63CA"/>
    <w:rsid w:val="008E7621"/>
    <w:rsid w:val="008E76B4"/>
    <w:rsid w:val="008F0F98"/>
    <w:rsid w:val="008F2AFC"/>
    <w:rsid w:val="008F2BAF"/>
    <w:rsid w:val="008F3CD0"/>
    <w:rsid w:val="00904233"/>
    <w:rsid w:val="00905347"/>
    <w:rsid w:val="00907BC6"/>
    <w:rsid w:val="00911877"/>
    <w:rsid w:val="0091217B"/>
    <w:rsid w:val="00912B38"/>
    <w:rsid w:val="00916DA6"/>
    <w:rsid w:val="0092079B"/>
    <w:rsid w:val="00921223"/>
    <w:rsid w:val="00922064"/>
    <w:rsid w:val="0092470D"/>
    <w:rsid w:val="0092478B"/>
    <w:rsid w:val="00924BA2"/>
    <w:rsid w:val="00927B84"/>
    <w:rsid w:val="009320DA"/>
    <w:rsid w:val="00933C1D"/>
    <w:rsid w:val="0093461F"/>
    <w:rsid w:val="00934ECD"/>
    <w:rsid w:val="0093760F"/>
    <w:rsid w:val="00944A5B"/>
    <w:rsid w:val="009458DA"/>
    <w:rsid w:val="00945BE1"/>
    <w:rsid w:val="00946D8A"/>
    <w:rsid w:val="00952C95"/>
    <w:rsid w:val="00956504"/>
    <w:rsid w:val="00960681"/>
    <w:rsid w:val="00963650"/>
    <w:rsid w:val="00967522"/>
    <w:rsid w:val="009724B7"/>
    <w:rsid w:val="009746EA"/>
    <w:rsid w:val="00975181"/>
    <w:rsid w:val="00975AFB"/>
    <w:rsid w:val="00975EFC"/>
    <w:rsid w:val="00981104"/>
    <w:rsid w:val="00982A5B"/>
    <w:rsid w:val="009866BB"/>
    <w:rsid w:val="009909E4"/>
    <w:rsid w:val="0099509F"/>
    <w:rsid w:val="00995628"/>
    <w:rsid w:val="009963B8"/>
    <w:rsid w:val="009A2A2E"/>
    <w:rsid w:val="009A2E7B"/>
    <w:rsid w:val="009A378F"/>
    <w:rsid w:val="009A6D16"/>
    <w:rsid w:val="009C0E52"/>
    <w:rsid w:val="009C56AF"/>
    <w:rsid w:val="009C7B74"/>
    <w:rsid w:val="009D059A"/>
    <w:rsid w:val="009D1882"/>
    <w:rsid w:val="009D19A8"/>
    <w:rsid w:val="009D222E"/>
    <w:rsid w:val="009D7CE6"/>
    <w:rsid w:val="009E1EC7"/>
    <w:rsid w:val="009E2378"/>
    <w:rsid w:val="009E23C2"/>
    <w:rsid w:val="009E2641"/>
    <w:rsid w:val="009F0738"/>
    <w:rsid w:val="009F1469"/>
    <w:rsid w:val="009F2283"/>
    <w:rsid w:val="009F302D"/>
    <w:rsid w:val="009F40C4"/>
    <w:rsid w:val="009F5A16"/>
    <w:rsid w:val="009F6654"/>
    <w:rsid w:val="009F6F1F"/>
    <w:rsid w:val="009F7493"/>
    <w:rsid w:val="009F7B6D"/>
    <w:rsid w:val="00A01F9F"/>
    <w:rsid w:val="00A03E41"/>
    <w:rsid w:val="00A04657"/>
    <w:rsid w:val="00A0484C"/>
    <w:rsid w:val="00A0571A"/>
    <w:rsid w:val="00A07040"/>
    <w:rsid w:val="00A07231"/>
    <w:rsid w:val="00A077AB"/>
    <w:rsid w:val="00A079E6"/>
    <w:rsid w:val="00A133D5"/>
    <w:rsid w:val="00A14A9D"/>
    <w:rsid w:val="00A154C9"/>
    <w:rsid w:val="00A159F7"/>
    <w:rsid w:val="00A22C71"/>
    <w:rsid w:val="00A25739"/>
    <w:rsid w:val="00A26617"/>
    <w:rsid w:val="00A27643"/>
    <w:rsid w:val="00A3390D"/>
    <w:rsid w:val="00A33F7E"/>
    <w:rsid w:val="00A41D61"/>
    <w:rsid w:val="00A4426D"/>
    <w:rsid w:val="00A5175E"/>
    <w:rsid w:val="00A5256D"/>
    <w:rsid w:val="00A527E1"/>
    <w:rsid w:val="00A568CE"/>
    <w:rsid w:val="00A61B68"/>
    <w:rsid w:val="00A6521A"/>
    <w:rsid w:val="00A70B9C"/>
    <w:rsid w:val="00A7104B"/>
    <w:rsid w:val="00A72362"/>
    <w:rsid w:val="00A77A3A"/>
    <w:rsid w:val="00A801B0"/>
    <w:rsid w:val="00A8027A"/>
    <w:rsid w:val="00A87722"/>
    <w:rsid w:val="00A93A38"/>
    <w:rsid w:val="00A94C30"/>
    <w:rsid w:val="00AA026D"/>
    <w:rsid w:val="00AA7254"/>
    <w:rsid w:val="00AB0605"/>
    <w:rsid w:val="00AB2CF8"/>
    <w:rsid w:val="00AB624E"/>
    <w:rsid w:val="00AB74EC"/>
    <w:rsid w:val="00AC1703"/>
    <w:rsid w:val="00AC235A"/>
    <w:rsid w:val="00AC3474"/>
    <w:rsid w:val="00AC6EED"/>
    <w:rsid w:val="00AC6F2B"/>
    <w:rsid w:val="00AC7DF3"/>
    <w:rsid w:val="00AD11DD"/>
    <w:rsid w:val="00AD484E"/>
    <w:rsid w:val="00AE0C01"/>
    <w:rsid w:val="00AE2260"/>
    <w:rsid w:val="00AE2C58"/>
    <w:rsid w:val="00AE4B11"/>
    <w:rsid w:val="00AE55C7"/>
    <w:rsid w:val="00AF2209"/>
    <w:rsid w:val="00AF3903"/>
    <w:rsid w:val="00AF5F08"/>
    <w:rsid w:val="00AF693E"/>
    <w:rsid w:val="00AF7FFE"/>
    <w:rsid w:val="00B039C7"/>
    <w:rsid w:val="00B06719"/>
    <w:rsid w:val="00B1539F"/>
    <w:rsid w:val="00B170D6"/>
    <w:rsid w:val="00B316E1"/>
    <w:rsid w:val="00B3313E"/>
    <w:rsid w:val="00B348D9"/>
    <w:rsid w:val="00B35307"/>
    <w:rsid w:val="00B40725"/>
    <w:rsid w:val="00B4189C"/>
    <w:rsid w:val="00B41D0C"/>
    <w:rsid w:val="00B4535E"/>
    <w:rsid w:val="00B46046"/>
    <w:rsid w:val="00B51BC6"/>
    <w:rsid w:val="00B52D82"/>
    <w:rsid w:val="00B54651"/>
    <w:rsid w:val="00B63482"/>
    <w:rsid w:val="00B63A85"/>
    <w:rsid w:val="00B668B9"/>
    <w:rsid w:val="00B71A31"/>
    <w:rsid w:val="00B74587"/>
    <w:rsid w:val="00B76DB2"/>
    <w:rsid w:val="00B77F00"/>
    <w:rsid w:val="00B8046F"/>
    <w:rsid w:val="00B80D28"/>
    <w:rsid w:val="00B85638"/>
    <w:rsid w:val="00B85A3E"/>
    <w:rsid w:val="00B8679A"/>
    <w:rsid w:val="00B90B3A"/>
    <w:rsid w:val="00B90C10"/>
    <w:rsid w:val="00B90EFC"/>
    <w:rsid w:val="00BA216F"/>
    <w:rsid w:val="00BA67D6"/>
    <w:rsid w:val="00BB618F"/>
    <w:rsid w:val="00BC5496"/>
    <w:rsid w:val="00BC7819"/>
    <w:rsid w:val="00BD5728"/>
    <w:rsid w:val="00BD5E75"/>
    <w:rsid w:val="00BE70DC"/>
    <w:rsid w:val="00BF123F"/>
    <w:rsid w:val="00BF14EB"/>
    <w:rsid w:val="00BF4459"/>
    <w:rsid w:val="00BF5E95"/>
    <w:rsid w:val="00C01377"/>
    <w:rsid w:val="00C01950"/>
    <w:rsid w:val="00C02313"/>
    <w:rsid w:val="00C07020"/>
    <w:rsid w:val="00C074D9"/>
    <w:rsid w:val="00C122E0"/>
    <w:rsid w:val="00C13740"/>
    <w:rsid w:val="00C14D6F"/>
    <w:rsid w:val="00C164F2"/>
    <w:rsid w:val="00C22E22"/>
    <w:rsid w:val="00C23D62"/>
    <w:rsid w:val="00C26702"/>
    <w:rsid w:val="00C30057"/>
    <w:rsid w:val="00C3059F"/>
    <w:rsid w:val="00C30A23"/>
    <w:rsid w:val="00C30BFE"/>
    <w:rsid w:val="00C321CF"/>
    <w:rsid w:val="00C32FA2"/>
    <w:rsid w:val="00C344C2"/>
    <w:rsid w:val="00C3463D"/>
    <w:rsid w:val="00C34D9E"/>
    <w:rsid w:val="00C34E7C"/>
    <w:rsid w:val="00C36AEB"/>
    <w:rsid w:val="00C37D2E"/>
    <w:rsid w:val="00C37E5D"/>
    <w:rsid w:val="00C40FD2"/>
    <w:rsid w:val="00C41B71"/>
    <w:rsid w:val="00C44422"/>
    <w:rsid w:val="00C504A6"/>
    <w:rsid w:val="00C6021A"/>
    <w:rsid w:val="00C62FBC"/>
    <w:rsid w:val="00C640F4"/>
    <w:rsid w:val="00C641C5"/>
    <w:rsid w:val="00C653BF"/>
    <w:rsid w:val="00C65875"/>
    <w:rsid w:val="00C71FFE"/>
    <w:rsid w:val="00C74664"/>
    <w:rsid w:val="00C747F6"/>
    <w:rsid w:val="00C74E65"/>
    <w:rsid w:val="00C76019"/>
    <w:rsid w:val="00C76D36"/>
    <w:rsid w:val="00C81AC8"/>
    <w:rsid w:val="00C81CBF"/>
    <w:rsid w:val="00C85079"/>
    <w:rsid w:val="00C87308"/>
    <w:rsid w:val="00C939A0"/>
    <w:rsid w:val="00CA0540"/>
    <w:rsid w:val="00CA0688"/>
    <w:rsid w:val="00CA1444"/>
    <w:rsid w:val="00CA2126"/>
    <w:rsid w:val="00CB0CCE"/>
    <w:rsid w:val="00CB1013"/>
    <w:rsid w:val="00CB40BE"/>
    <w:rsid w:val="00CB4CFB"/>
    <w:rsid w:val="00CB6AE3"/>
    <w:rsid w:val="00CC06A4"/>
    <w:rsid w:val="00CC07D4"/>
    <w:rsid w:val="00CC127B"/>
    <w:rsid w:val="00CC1F7B"/>
    <w:rsid w:val="00CC5605"/>
    <w:rsid w:val="00CC7712"/>
    <w:rsid w:val="00CD21E7"/>
    <w:rsid w:val="00CE08E1"/>
    <w:rsid w:val="00CE0EB6"/>
    <w:rsid w:val="00CE2837"/>
    <w:rsid w:val="00CE2E0B"/>
    <w:rsid w:val="00CE32E4"/>
    <w:rsid w:val="00CE68AD"/>
    <w:rsid w:val="00CF3113"/>
    <w:rsid w:val="00CF542F"/>
    <w:rsid w:val="00CF5ABB"/>
    <w:rsid w:val="00D00F3B"/>
    <w:rsid w:val="00D013EB"/>
    <w:rsid w:val="00D01B45"/>
    <w:rsid w:val="00D069E7"/>
    <w:rsid w:val="00D1117A"/>
    <w:rsid w:val="00D128D4"/>
    <w:rsid w:val="00D12C7E"/>
    <w:rsid w:val="00D22A0D"/>
    <w:rsid w:val="00D24E95"/>
    <w:rsid w:val="00D30CA5"/>
    <w:rsid w:val="00D32A57"/>
    <w:rsid w:val="00D35E9A"/>
    <w:rsid w:val="00D421B4"/>
    <w:rsid w:val="00D44318"/>
    <w:rsid w:val="00D45013"/>
    <w:rsid w:val="00D456A8"/>
    <w:rsid w:val="00D53D8D"/>
    <w:rsid w:val="00D53E7F"/>
    <w:rsid w:val="00D54850"/>
    <w:rsid w:val="00D5784A"/>
    <w:rsid w:val="00D57E23"/>
    <w:rsid w:val="00D6403E"/>
    <w:rsid w:val="00D66EB5"/>
    <w:rsid w:val="00D704A0"/>
    <w:rsid w:val="00D70B46"/>
    <w:rsid w:val="00D745CE"/>
    <w:rsid w:val="00D74899"/>
    <w:rsid w:val="00D81BDB"/>
    <w:rsid w:val="00D82710"/>
    <w:rsid w:val="00D86F6E"/>
    <w:rsid w:val="00D87B24"/>
    <w:rsid w:val="00D90941"/>
    <w:rsid w:val="00D90DBE"/>
    <w:rsid w:val="00D91EFC"/>
    <w:rsid w:val="00D935E9"/>
    <w:rsid w:val="00D9620D"/>
    <w:rsid w:val="00D97EDD"/>
    <w:rsid w:val="00DA0DC9"/>
    <w:rsid w:val="00DA19E5"/>
    <w:rsid w:val="00DA429E"/>
    <w:rsid w:val="00DA4642"/>
    <w:rsid w:val="00DB05A0"/>
    <w:rsid w:val="00DB0641"/>
    <w:rsid w:val="00DB06EA"/>
    <w:rsid w:val="00DB3923"/>
    <w:rsid w:val="00DB3A8A"/>
    <w:rsid w:val="00DB52A5"/>
    <w:rsid w:val="00DB7165"/>
    <w:rsid w:val="00DC2235"/>
    <w:rsid w:val="00DC24E0"/>
    <w:rsid w:val="00DC47DD"/>
    <w:rsid w:val="00DC4B35"/>
    <w:rsid w:val="00DC5008"/>
    <w:rsid w:val="00DC76DA"/>
    <w:rsid w:val="00DC7CAD"/>
    <w:rsid w:val="00DD00BC"/>
    <w:rsid w:val="00DD476C"/>
    <w:rsid w:val="00DD48AB"/>
    <w:rsid w:val="00DE2720"/>
    <w:rsid w:val="00DE4EB0"/>
    <w:rsid w:val="00DE52C8"/>
    <w:rsid w:val="00DE55BB"/>
    <w:rsid w:val="00DF00E5"/>
    <w:rsid w:val="00DF2036"/>
    <w:rsid w:val="00DF3504"/>
    <w:rsid w:val="00DF4936"/>
    <w:rsid w:val="00E00A7F"/>
    <w:rsid w:val="00E02110"/>
    <w:rsid w:val="00E05F3C"/>
    <w:rsid w:val="00E06752"/>
    <w:rsid w:val="00E06ACC"/>
    <w:rsid w:val="00E11D17"/>
    <w:rsid w:val="00E127B0"/>
    <w:rsid w:val="00E13313"/>
    <w:rsid w:val="00E143B9"/>
    <w:rsid w:val="00E244B2"/>
    <w:rsid w:val="00E2669A"/>
    <w:rsid w:val="00E27749"/>
    <w:rsid w:val="00E30296"/>
    <w:rsid w:val="00E305A4"/>
    <w:rsid w:val="00E351E4"/>
    <w:rsid w:val="00E3588C"/>
    <w:rsid w:val="00E37450"/>
    <w:rsid w:val="00E37F79"/>
    <w:rsid w:val="00E41B8E"/>
    <w:rsid w:val="00E45F4D"/>
    <w:rsid w:val="00E508F9"/>
    <w:rsid w:val="00E55C72"/>
    <w:rsid w:val="00E572D5"/>
    <w:rsid w:val="00E64B9D"/>
    <w:rsid w:val="00E651FA"/>
    <w:rsid w:val="00E65661"/>
    <w:rsid w:val="00E67A26"/>
    <w:rsid w:val="00E7091D"/>
    <w:rsid w:val="00E70A01"/>
    <w:rsid w:val="00E76A98"/>
    <w:rsid w:val="00E824E4"/>
    <w:rsid w:val="00E8426F"/>
    <w:rsid w:val="00E87ECF"/>
    <w:rsid w:val="00E91567"/>
    <w:rsid w:val="00E93DF5"/>
    <w:rsid w:val="00E97EB2"/>
    <w:rsid w:val="00E97ED4"/>
    <w:rsid w:val="00EA126C"/>
    <w:rsid w:val="00EA156F"/>
    <w:rsid w:val="00EB31D4"/>
    <w:rsid w:val="00EB7668"/>
    <w:rsid w:val="00EC2ABF"/>
    <w:rsid w:val="00EC3A58"/>
    <w:rsid w:val="00EC41EF"/>
    <w:rsid w:val="00EC5D7B"/>
    <w:rsid w:val="00EC68CB"/>
    <w:rsid w:val="00EC77CF"/>
    <w:rsid w:val="00EC78CA"/>
    <w:rsid w:val="00EC7AD0"/>
    <w:rsid w:val="00ED2104"/>
    <w:rsid w:val="00ED7E8A"/>
    <w:rsid w:val="00EE1B9C"/>
    <w:rsid w:val="00EE200F"/>
    <w:rsid w:val="00EE3212"/>
    <w:rsid w:val="00EE3D42"/>
    <w:rsid w:val="00EE7F6B"/>
    <w:rsid w:val="00EF24AC"/>
    <w:rsid w:val="00EF30C7"/>
    <w:rsid w:val="00EF4CA6"/>
    <w:rsid w:val="00F01469"/>
    <w:rsid w:val="00F0198F"/>
    <w:rsid w:val="00F021E1"/>
    <w:rsid w:val="00F0320B"/>
    <w:rsid w:val="00F039B8"/>
    <w:rsid w:val="00F05D03"/>
    <w:rsid w:val="00F07D02"/>
    <w:rsid w:val="00F1185B"/>
    <w:rsid w:val="00F137F0"/>
    <w:rsid w:val="00F244E4"/>
    <w:rsid w:val="00F24C80"/>
    <w:rsid w:val="00F26C43"/>
    <w:rsid w:val="00F31A5B"/>
    <w:rsid w:val="00F32499"/>
    <w:rsid w:val="00F32D73"/>
    <w:rsid w:val="00F33922"/>
    <w:rsid w:val="00F40484"/>
    <w:rsid w:val="00F413CC"/>
    <w:rsid w:val="00F444D0"/>
    <w:rsid w:val="00F479B5"/>
    <w:rsid w:val="00F50594"/>
    <w:rsid w:val="00F52C7D"/>
    <w:rsid w:val="00F553F6"/>
    <w:rsid w:val="00F57ABE"/>
    <w:rsid w:val="00F606B5"/>
    <w:rsid w:val="00F6510A"/>
    <w:rsid w:val="00F72904"/>
    <w:rsid w:val="00F72B34"/>
    <w:rsid w:val="00F73A9C"/>
    <w:rsid w:val="00F73BA5"/>
    <w:rsid w:val="00F75E1D"/>
    <w:rsid w:val="00F775FA"/>
    <w:rsid w:val="00F77DC9"/>
    <w:rsid w:val="00F81CD2"/>
    <w:rsid w:val="00F85B7A"/>
    <w:rsid w:val="00F91D7E"/>
    <w:rsid w:val="00F92940"/>
    <w:rsid w:val="00F965BA"/>
    <w:rsid w:val="00F969AB"/>
    <w:rsid w:val="00FA3547"/>
    <w:rsid w:val="00FA3FE7"/>
    <w:rsid w:val="00FA4221"/>
    <w:rsid w:val="00FA5061"/>
    <w:rsid w:val="00FB1E0B"/>
    <w:rsid w:val="00FB2C37"/>
    <w:rsid w:val="00FB46B5"/>
    <w:rsid w:val="00FB509E"/>
    <w:rsid w:val="00FC1F1C"/>
    <w:rsid w:val="00FC4F23"/>
    <w:rsid w:val="00FD19CC"/>
    <w:rsid w:val="00FD49B5"/>
    <w:rsid w:val="00FD4C7E"/>
    <w:rsid w:val="00FD72D8"/>
    <w:rsid w:val="00FD7B19"/>
    <w:rsid w:val="00FE00DD"/>
    <w:rsid w:val="00FE0A66"/>
    <w:rsid w:val="00FE769E"/>
    <w:rsid w:val="00FF1A7C"/>
    <w:rsid w:val="00FF2D18"/>
    <w:rsid w:val="00FF2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92"/>
  </w:style>
  <w:style w:type="paragraph" w:styleId="2">
    <w:name w:val="heading 2"/>
    <w:basedOn w:val="a"/>
    <w:link w:val="20"/>
    <w:uiPriority w:val="9"/>
    <w:qFormat/>
    <w:rsid w:val="00E55C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047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47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47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47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47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47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47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47EA"/>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430463"/>
    <w:rPr>
      <w:rFonts w:ascii="Calibri" w:eastAsia="Times New Roman" w:hAnsi="Calibri" w:cs="Calibri"/>
      <w:szCs w:val="20"/>
      <w:lang w:eastAsia="ru-RU"/>
    </w:rPr>
  </w:style>
  <w:style w:type="paragraph" w:styleId="a3">
    <w:name w:val="No Spacing"/>
    <w:link w:val="a4"/>
    <w:uiPriority w:val="1"/>
    <w:qFormat/>
    <w:rsid w:val="001E6D48"/>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1E6D48"/>
    <w:rPr>
      <w:rFonts w:ascii="Calibri" w:eastAsia="Calibri" w:hAnsi="Calibri" w:cs="Times New Roman"/>
    </w:rPr>
  </w:style>
  <w:style w:type="paragraph" w:styleId="a5">
    <w:name w:val="Normal (Web)"/>
    <w:aliases w:val="Обычный (Web),Title1,Обычный (веб) Знак1,Обычный (веб) Знак Знак"/>
    <w:basedOn w:val="a"/>
    <w:link w:val="a6"/>
    <w:uiPriority w:val="99"/>
    <w:unhideWhenUsed/>
    <w:qFormat/>
    <w:rsid w:val="008A27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8F2BAF"/>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F2BAF"/>
    <w:rPr>
      <w:rFonts w:ascii="Times New Roman" w:eastAsia="Times New Roman" w:hAnsi="Times New Roman" w:cs="Times New Roman"/>
      <w:sz w:val="16"/>
      <w:szCs w:val="16"/>
    </w:rPr>
  </w:style>
  <w:style w:type="character" w:customStyle="1" w:styleId="apple-style-span">
    <w:name w:val="apple-style-span"/>
    <w:basedOn w:val="a0"/>
    <w:rsid w:val="0043374F"/>
  </w:style>
  <w:style w:type="paragraph" w:styleId="a7">
    <w:name w:val="Body Text"/>
    <w:basedOn w:val="a"/>
    <w:link w:val="a8"/>
    <w:uiPriority w:val="99"/>
    <w:semiHidden/>
    <w:unhideWhenUsed/>
    <w:rsid w:val="00864E37"/>
    <w:pPr>
      <w:spacing w:after="120"/>
    </w:pPr>
  </w:style>
  <w:style w:type="character" w:customStyle="1" w:styleId="a8">
    <w:name w:val="Основной текст Знак"/>
    <w:basedOn w:val="a0"/>
    <w:link w:val="a7"/>
    <w:uiPriority w:val="99"/>
    <w:semiHidden/>
    <w:rsid w:val="00864E37"/>
  </w:style>
  <w:style w:type="character" w:customStyle="1" w:styleId="a6">
    <w:name w:val="Обычный (веб) Знак"/>
    <w:aliases w:val="Обычный (Web) Знак,Title1 Знак,Обычный (веб) Знак1 Знак,Обычный (веб) Знак Знак Знак"/>
    <w:link w:val="a5"/>
    <w:uiPriority w:val="99"/>
    <w:rsid w:val="00864E3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64E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4E37"/>
    <w:rPr>
      <w:rFonts w:ascii="Tahoma" w:hAnsi="Tahoma" w:cs="Tahoma"/>
      <w:sz w:val="16"/>
      <w:szCs w:val="16"/>
    </w:rPr>
  </w:style>
  <w:style w:type="character" w:styleId="ab">
    <w:name w:val="Hyperlink"/>
    <w:uiPriority w:val="99"/>
    <w:rsid w:val="00DD00BC"/>
    <w:rPr>
      <w:color w:val="0000FF"/>
      <w:u w:val="single"/>
    </w:rPr>
  </w:style>
  <w:style w:type="paragraph" w:customStyle="1" w:styleId="21">
    <w:name w:val="стиль2"/>
    <w:basedOn w:val="a"/>
    <w:rsid w:val="00FB1E0B"/>
    <w:pPr>
      <w:spacing w:before="100" w:beforeAutospacing="1" w:after="100" w:afterAutospacing="1" w:line="240" w:lineRule="auto"/>
    </w:pPr>
    <w:rPr>
      <w:rFonts w:ascii="Times New Roman" w:eastAsia="Times New Roman" w:hAnsi="Times New Roman" w:cs="Times New Roman"/>
      <w:sz w:val="21"/>
      <w:szCs w:val="21"/>
      <w:lang w:eastAsia="ru-RU"/>
    </w:rPr>
  </w:style>
  <w:style w:type="character" w:customStyle="1" w:styleId="fontstyle01">
    <w:name w:val="fontstyle01"/>
    <w:basedOn w:val="a0"/>
    <w:rsid w:val="00294D37"/>
    <w:rPr>
      <w:rFonts w:ascii="Times New Roman" w:hAnsi="Times New Roman" w:cs="Times New Roman" w:hint="default"/>
      <w:b w:val="0"/>
      <w:bCs w:val="0"/>
      <w:i w:val="0"/>
      <w:iCs w:val="0"/>
      <w:color w:val="000000"/>
      <w:sz w:val="28"/>
      <w:szCs w:val="28"/>
    </w:rPr>
  </w:style>
  <w:style w:type="paragraph" w:styleId="ac">
    <w:name w:val="List Paragraph"/>
    <w:basedOn w:val="a"/>
    <w:uiPriority w:val="34"/>
    <w:qFormat/>
    <w:rsid w:val="002B2696"/>
    <w:pPr>
      <w:ind w:left="720"/>
      <w:contextualSpacing/>
    </w:pPr>
    <w:rPr>
      <w:rFonts w:eastAsiaTheme="minorEastAsia"/>
      <w:lang w:eastAsia="ru-RU"/>
    </w:rPr>
  </w:style>
  <w:style w:type="character" w:customStyle="1" w:styleId="20">
    <w:name w:val="Заголовок 2 Знак"/>
    <w:basedOn w:val="a0"/>
    <w:link w:val="2"/>
    <w:uiPriority w:val="9"/>
    <w:rsid w:val="00E55C72"/>
    <w:rPr>
      <w:rFonts w:ascii="Times New Roman" w:eastAsia="Times New Roman" w:hAnsi="Times New Roman" w:cs="Times New Roman"/>
      <w:b/>
      <w:bCs/>
      <w:sz w:val="36"/>
      <w:szCs w:val="36"/>
      <w:lang w:eastAsia="ru-RU"/>
    </w:rPr>
  </w:style>
  <w:style w:type="table" w:styleId="ad">
    <w:name w:val="Table Grid"/>
    <w:basedOn w:val="a1"/>
    <w:uiPriority w:val="59"/>
    <w:rsid w:val="00A04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589184">
      <w:bodyDiv w:val="1"/>
      <w:marLeft w:val="0"/>
      <w:marRight w:val="0"/>
      <w:marTop w:val="0"/>
      <w:marBottom w:val="0"/>
      <w:divBdr>
        <w:top w:val="none" w:sz="0" w:space="0" w:color="auto"/>
        <w:left w:val="none" w:sz="0" w:space="0" w:color="auto"/>
        <w:bottom w:val="none" w:sz="0" w:space="0" w:color="auto"/>
        <w:right w:val="none" w:sz="0" w:space="0" w:color="auto"/>
      </w:divBdr>
    </w:div>
    <w:div w:id="67576076">
      <w:bodyDiv w:val="1"/>
      <w:marLeft w:val="0"/>
      <w:marRight w:val="0"/>
      <w:marTop w:val="0"/>
      <w:marBottom w:val="0"/>
      <w:divBdr>
        <w:top w:val="none" w:sz="0" w:space="0" w:color="auto"/>
        <w:left w:val="none" w:sz="0" w:space="0" w:color="auto"/>
        <w:bottom w:val="none" w:sz="0" w:space="0" w:color="auto"/>
        <w:right w:val="none" w:sz="0" w:space="0" w:color="auto"/>
      </w:divBdr>
    </w:div>
    <w:div w:id="129707835">
      <w:bodyDiv w:val="1"/>
      <w:marLeft w:val="0"/>
      <w:marRight w:val="0"/>
      <w:marTop w:val="0"/>
      <w:marBottom w:val="0"/>
      <w:divBdr>
        <w:top w:val="none" w:sz="0" w:space="0" w:color="auto"/>
        <w:left w:val="none" w:sz="0" w:space="0" w:color="auto"/>
        <w:bottom w:val="none" w:sz="0" w:space="0" w:color="auto"/>
        <w:right w:val="none" w:sz="0" w:space="0" w:color="auto"/>
      </w:divBdr>
    </w:div>
    <w:div w:id="158930499">
      <w:bodyDiv w:val="1"/>
      <w:marLeft w:val="0"/>
      <w:marRight w:val="0"/>
      <w:marTop w:val="0"/>
      <w:marBottom w:val="0"/>
      <w:divBdr>
        <w:top w:val="none" w:sz="0" w:space="0" w:color="auto"/>
        <w:left w:val="none" w:sz="0" w:space="0" w:color="auto"/>
        <w:bottom w:val="none" w:sz="0" w:space="0" w:color="auto"/>
        <w:right w:val="none" w:sz="0" w:space="0" w:color="auto"/>
      </w:divBdr>
    </w:div>
    <w:div w:id="229193571">
      <w:bodyDiv w:val="1"/>
      <w:marLeft w:val="0"/>
      <w:marRight w:val="0"/>
      <w:marTop w:val="0"/>
      <w:marBottom w:val="0"/>
      <w:divBdr>
        <w:top w:val="none" w:sz="0" w:space="0" w:color="auto"/>
        <w:left w:val="none" w:sz="0" w:space="0" w:color="auto"/>
        <w:bottom w:val="none" w:sz="0" w:space="0" w:color="auto"/>
        <w:right w:val="none" w:sz="0" w:space="0" w:color="auto"/>
      </w:divBdr>
    </w:div>
    <w:div w:id="430516012">
      <w:bodyDiv w:val="1"/>
      <w:marLeft w:val="0"/>
      <w:marRight w:val="0"/>
      <w:marTop w:val="0"/>
      <w:marBottom w:val="0"/>
      <w:divBdr>
        <w:top w:val="none" w:sz="0" w:space="0" w:color="auto"/>
        <w:left w:val="none" w:sz="0" w:space="0" w:color="auto"/>
        <w:bottom w:val="none" w:sz="0" w:space="0" w:color="auto"/>
        <w:right w:val="none" w:sz="0" w:space="0" w:color="auto"/>
      </w:divBdr>
    </w:div>
    <w:div w:id="495389735">
      <w:bodyDiv w:val="1"/>
      <w:marLeft w:val="0"/>
      <w:marRight w:val="0"/>
      <w:marTop w:val="0"/>
      <w:marBottom w:val="0"/>
      <w:divBdr>
        <w:top w:val="none" w:sz="0" w:space="0" w:color="auto"/>
        <w:left w:val="none" w:sz="0" w:space="0" w:color="auto"/>
        <w:bottom w:val="none" w:sz="0" w:space="0" w:color="auto"/>
        <w:right w:val="none" w:sz="0" w:space="0" w:color="auto"/>
      </w:divBdr>
    </w:div>
    <w:div w:id="632685301">
      <w:bodyDiv w:val="1"/>
      <w:marLeft w:val="0"/>
      <w:marRight w:val="0"/>
      <w:marTop w:val="0"/>
      <w:marBottom w:val="0"/>
      <w:divBdr>
        <w:top w:val="none" w:sz="0" w:space="0" w:color="auto"/>
        <w:left w:val="none" w:sz="0" w:space="0" w:color="auto"/>
        <w:bottom w:val="none" w:sz="0" w:space="0" w:color="auto"/>
        <w:right w:val="none" w:sz="0" w:space="0" w:color="auto"/>
      </w:divBdr>
    </w:div>
    <w:div w:id="685980047">
      <w:bodyDiv w:val="1"/>
      <w:marLeft w:val="0"/>
      <w:marRight w:val="0"/>
      <w:marTop w:val="0"/>
      <w:marBottom w:val="0"/>
      <w:divBdr>
        <w:top w:val="none" w:sz="0" w:space="0" w:color="auto"/>
        <w:left w:val="none" w:sz="0" w:space="0" w:color="auto"/>
        <w:bottom w:val="none" w:sz="0" w:space="0" w:color="auto"/>
        <w:right w:val="none" w:sz="0" w:space="0" w:color="auto"/>
      </w:divBdr>
    </w:div>
    <w:div w:id="767887850">
      <w:bodyDiv w:val="1"/>
      <w:marLeft w:val="0"/>
      <w:marRight w:val="0"/>
      <w:marTop w:val="0"/>
      <w:marBottom w:val="0"/>
      <w:divBdr>
        <w:top w:val="none" w:sz="0" w:space="0" w:color="auto"/>
        <w:left w:val="none" w:sz="0" w:space="0" w:color="auto"/>
        <w:bottom w:val="none" w:sz="0" w:space="0" w:color="auto"/>
        <w:right w:val="none" w:sz="0" w:space="0" w:color="auto"/>
      </w:divBdr>
    </w:div>
    <w:div w:id="797146496">
      <w:bodyDiv w:val="1"/>
      <w:marLeft w:val="0"/>
      <w:marRight w:val="0"/>
      <w:marTop w:val="0"/>
      <w:marBottom w:val="0"/>
      <w:divBdr>
        <w:top w:val="none" w:sz="0" w:space="0" w:color="auto"/>
        <w:left w:val="none" w:sz="0" w:space="0" w:color="auto"/>
        <w:bottom w:val="none" w:sz="0" w:space="0" w:color="auto"/>
        <w:right w:val="none" w:sz="0" w:space="0" w:color="auto"/>
      </w:divBdr>
    </w:div>
    <w:div w:id="861166888">
      <w:bodyDiv w:val="1"/>
      <w:marLeft w:val="0"/>
      <w:marRight w:val="0"/>
      <w:marTop w:val="0"/>
      <w:marBottom w:val="0"/>
      <w:divBdr>
        <w:top w:val="none" w:sz="0" w:space="0" w:color="auto"/>
        <w:left w:val="none" w:sz="0" w:space="0" w:color="auto"/>
        <w:bottom w:val="none" w:sz="0" w:space="0" w:color="auto"/>
        <w:right w:val="none" w:sz="0" w:space="0" w:color="auto"/>
      </w:divBdr>
    </w:div>
    <w:div w:id="947347873">
      <w:bodyDiv w:val="1"/>
      <w:marLeft w:val="0"/>
      <w:marRight w:val="0"/>
      <w:marTop w:val="0"/>
      <w:marBottom w:val="0"/>
      <w:divBdr>
        <w:top w:val="none" w:sz="0" w:space="0" w:color="auto"/>
        <w:left w:val="none" w:sz="0" w:space="0" w:color="auto"/>
        <w:bottom w:val="none" w:sz="0" w:space="0" w:color="auto"/>
        <w:right w:val="none" w:sz="0" w:space="0" w:color="auto"/>
      </w:divBdr>
    </w:div>
    <w:div w:id="951933585">
      <w:bodyDiv w:val="1"/>
      <w:marLeft w:val="0"/>
      <w:marRight w:val="0"/>
      <w:marTop w:val="0"/>
      <w:marBottom w:val="0"/>
      <w:divBdr>
        <w:top w:val="none" w:sz="0" w:space="0" w:color="auto"/>
        <w:left w:val="none" w:sz="0" w:space="0" w:color="auto"/>
        <w:bottom w:val="none" w:sz="0" w:space="0" w:color="auto"/>
        <w:right w:val="none" w:sz="0" w:space="0" w:color="auto"/>
      </w:divBdr>
    </w:div>
    <w:div w:id="1010983712">
      <w:bodyDiv w:val="1"/>
      <w:marLeft w:val="0"/>
      <w:marRight w:val="0"/>
      <w:marTop w:val="0"/>
      <w:marBottom w:val="0"/>
      <w:divBdr>
        <w:top w:val="none" w:sz="0" w:space="0" w:color="auto"/>
        <w:left w:val="none" w:sz="0" w:space="0" w:color="auto"/>
        <w:bottom w:val="none" w:sz="0" w:space="0" w:color="auto"/>
        <w:right w:val="none" w:sz="0" w:space="0" w:color="auto"/>
      </w:divBdr>
    </w:div>
    <w:div w:id="1073044205">
      <w:bodyDiv w:val="1"/>
      <w:marLeft w:val="0"/>
      <w:marRight w:val="0"/>
      <w:marTop w:val="0"/>
      <w:marBottom w:val="0"/>
      <w:divBdr>
        <w:top w:val="none" w:sz="0" w:space="0" w:color="auto"/>
        <w:left w:val="none" w:sz="0" w:space="0" w:color="auto"/>
        <w:bottom w:val="none" w:sz="0" w:space="0" w:color="auto"/>
        <w:right w:val="none" w:sz="0" w:space="0" w:color="auto"/>
      </w:divBdr>
    </w:div>
    <w:div w:id="1247113366">
      <w:bodyDiv w:val="1"/>
      <w:marLeft w:val="0"/>
      <w:marRight w:val="0"/>
      <w:marTop w:val="0"/>
      <w:marBottom w:val="0"/>
      <w:divBdr>
        <w:top w:val="none" w:sz="0" w:space="0" w:color="auto"/>
        <w:left w:val="none" w:sz="0" w:space="0" w:color="auto"/>
        <w:bottom w:val="none" w:sz="0" w:space="0" w:color="auto"/>
        <w:right w:val="none" w:sz="0" w:space="0" w:color="auto"/>
      </w:divBdr>
    </w:div>
    <w:div w:id="1251816182">
      <w:bodyDiv w:val="1"/>
      <w:marLeft w:val="0"/>
      <w:marRight w:val="0"/>
      <w:marTop w:val="0"/>
      <w:marBottom w:val="0"/>
      <w:divBdr>
        <w:top w:val="none" w:sz="0" w:space="0" w:color="auto"/>
        <w:left w:val="none" w:sz="0" w:space="0" w:color="auto"/>
        <w:bottom w:val="none" w:sz="0" w:space="0" w:color="auto"/>
        <w:right w:val="none" w:sz="0" w:space="0" w:color="auto"/>
      </w:divBdr>
    </w:div>
    <w:div w:id="1272393090">
      <w:bodyDiv w:val="1"/>
      <w:marLeft w:val="0"/>
      <w:marRight w:val="0"/>
      <w:marTop w:val="0"/>
      <w:marBottom w:val="0"/>
      <w:divBdr>
        <w:top w:val="none" w:sz="0" w:space="0" w:color="auto"/>
        <w:left w:val="none" w:sz="0" w:space="0" w:color="auto"/>
        <w:bottom w:val="none" w:sz="0" w:space="0" w:color="auto"/>
        <w:right w:val="none" w:sz="0" w:space="0" w:color="auto"/>
      </w:divBdr>
    </w:div>
    <w:div w:id="1278220341">
      <w:bodyDiv w:val="1"/>
      <w:marLeft w:val="0"/>
      <w:marRight w:val="0"/>
      <w:marTop w:val="0"/>
      <w:marBottom w:val="0"/>
      <w:divBdr>
        <w:top w:val="none" w:sz="0" w:space="0" w:color="auto"/>
        <w:left w:val="none" w:sz="0" w:space="0" w:color="auto"/>
        <w:bottom w:val="none" w:sz="0" w:space="0" w:color="auto"/>
        <w:right w:val="none" w:sz="0" w:space="0" w:color="auto"/>
      </w:divBdr>
    </w:div>
    <w:div w:id="1279412259">
      <w:bodyDiv w:val="1"/>
      <w:marLeft w:val="0"/>
      <w:marRight w:val="0"/>
      <w:marTop w:val="0"/>
      <w:marBottom w:val="0"/>
      <w:divBdr>
        <w:top w:val="none" w:sz="0" w:space="0" w:color="auto"/>
        <w:left w:val="none" w:sz="0" w:space="0" w:color="auto"/>
        <w:bottom w:val="none" w:sz="0" w:space="0" w:color="auto"/>
        <w:right w:val="none" w:sz="0" w:space="0" w:color="auto"/>
      </w:divBdr>
    </w:div>
    <w:div w:id="1291596767">
      <w:bodyDiv w:val="1"/>
      <w:marLeft w:val="0"/>
      <w:marRight w:val="0"/>
      <w:marTop w:val="0"/>
      <w:marBottom w:val="0"/>
      <w:divBdr>
        <w:top w:val="none" w:sz="0" w:space="0" w:color="auto"/>
        <w:left w:val="none" w:sz="0" w:space="0" w:color="auto"/>
        <w:bottom w:val="none" w:sz="0" w:space="0" w:color="auto"/>
        <w:right w:val="none" w:sz="0" w:space="0" w:color="auto"/>
      </w:divBdr>
    </w:div>
    <w:div w:id="1453479806">
      <w:bodyDiv w:val="1"/>
      <w:marLeft w:val="0"/>
      <w:marRight w:val="0"/>
      <w:marTop w:val="0"/>
      <w:marBottom w:val="0"/>
      <w:divBdr>
        <w:top w:val="none" w:sz="0" w:space="0" w:color="auto"/>
        <w:left w:val="none" w:sz="0" w:space="0" w:color="auto"/>
        <w:bottom w:val="none" w:sz="0" w:space="0" w:color="auto"/>
        <w:right w:val="none" w:sz="0" w:space="0" w:color="auto"/>
      </w:divBdr>
    </w:div>
    <w:div w:id="1465805495">
      <w:bodyDiv w:val="1"/>
      <w:marLeft w:val="0"/>
      <w:marRight w:val="0"/>
      <w:marTop w:val="0"/>
      <w:marBottom w:val="0"/>
      <w:divBdr>
        <w:top w:val="none" w:sz="0" w:space="0" w:color="auto"/>
        <w:left w:val="none" w:sz="0" w:space="0" w:color="auto"/>
        <w:bottom w:val="none" w:sz="0" w:space="0" w:color="auto"/>
        <w:right w:val="none" w:sz="0" w:space="0" w:color="auto"/>
      </w:divBdr>
    </w:div>
    <w:div w:id="1470393902">
      <w:bodyDiv w:val="1"/>
      <w:marLeft w:val="0"/>
      <w:marRight w:val="0"/>
      <w:marTop w:val="0"/>
      <w:marBottom w:val="0"/>
      <w:divBdr>
        <w:top w:val="none" w:sz="0" w:space="0" w:color="auto"/>
        <w:left w:val="none" w:sz="0" w:space="0" w:color="auto"/>
        <w:bottom w:val="none" w:sz="0" w:space="0" w:color="auto"/>
        <w:right w:val="none" w:sz="0" w:space="0" w:color="auto"/>
      </w:divBdr>
    </w:div>
    <w:div w:id="1472364511">
      <w:bodyDiv w:val="1"/>
      <w:marLeft w:val="0"/>
      <w:marRight w:val="0"/>
      <w:marTop w:val="0"/>
      <w:marBottom w:val="0"/>
      <w:divBdr>
        <w:top w:val="none" w:sz="0" w:space="0" w:color="auto"/>
        <w:left w:val="none" w:sz="0" w:space="0" w:color="auto"/>
        <w:bottom w:val="none" w:sz="0" w:space="0" w:color="auto"/>
        <w:right w:val="none" w:sz="0" w:space="0" w:color="auto"/>
      </w:divBdr>
    </w:div>
    <w:div w:id="1543980722">
      <w:bodyDiv w:val="1"/>
      <w:marLeft w:val="0"/>
      <w:marRight w:val="0"/>
      <w:marTop w:val="0"/>
      <w:marBottom w:val="0"/>
      <w:divBdr>
        <w:top w:val="none" w:sz="0" w:space="0" w:color="auto"/>
        <w:left w:val="none" w:sz="0" w:space="0" w:color="auto"/>
        <w:bottom w:val="none" w:sz="0" w:space="0" w:color="auto"/>
        <w:right w:val="none" w:sz="0" w:space="0" w:color="auto"/>
      </w:divBdr>
    </w:div>
    <w:div w:id="1635023199">
      <w:bodyDiv w:val="1"/>
      <w:marLeft w:val="0"/>
      <w:marRight w:val="0"/>
      <w:marTop w:val="0"/>
      <w:marBottom w:val="0"/>
      <w:divBdr>
        <w:top w:val="none" w:sz="0" w:space="0" w:color="auto"/>
        <w:left w:val="none" w:sz="0" w:space="0" w:color="auto"/>
        <w:bottom w:val="none" w:sz="0" w:space="0" w:color="auto"/>
        <w:right w:val="none" w:sz="0" w:space="0" w:color="auto"/>
      </w:divBdr>
    </w:div>
    <w:div w:id="1654406376">
      <w:bodyDiv w:val="1"/>
      <w:marLeft w:val="0"/>
      <w:marRight w:val="0"/>
      <w:marTop w:val="0"/>
      <w:marBottom w:val="0"/>
      <w:divBdr>
        <w:top w:val="none" w:sz="0" w:space="0" w:color="auto"/>
        <w:left w:val="none" w:sz="0" w:space="0" w:color="auto"/>
        <w:bottom w:val="none" w:sz="0" w:space="0" w:color="auto"/>
        <w:right w:val="none" w:sz="0" w:space="0" w:color="auto"/>
      </w:divBdr>
    </w:div>
    <w:div w:id="1681932858">
      <w:bodyDiv w:val="1"/>
      <w:marLeft w:val="0"/>
      <w:marRight w:val="0"/>
      <w:marTop w:val="0"/>
      <w:marBottom w:val="0"/>
      <w:divBdr>
        <w:top w:val="none" w:sz="0" w:space="0" w:color="auto"/>
        <w:left w:val="none" w:sz="0" w:space="0" w:color="auto"/>
        <w:bottom w:val="none" w:sz="0" w:space="0" w:color="auto"/>
        <w:right w:val="none" w:sz="0" w:space="0" w:color="auto"/>
      </w:divBdr>
    </w:div>
    <w:div w:id="1750537995">
      <w:bodyDiv w:val="1"/>
      <w:marLeft w:val="0"/>
      <w:marRight w:val="0"/>
      <w:marTop w:val="0"/>
      <w:marBottom w:val="0"/>
      <w:divBdr>
        <w:top w:val="none" w:sz="0" w:space="0" w:color="auto"/>
        <w:left w:val="none" w:sz="0" w:space="0" w:color="auto"/>
        <w:bottom w:val="none" w:sz="0" w:space="0" w:color="auto"/>
        <w:right w:val="none" w:sz="0" w:space="0" w:color="auto"/>
      </w:divBdr>
    </w:div>
    <w:div w:id="1778714979">
      <w:bodyDiv w:val="1"/>
      <w:marLeft w:val="0"/>
      <w:marRight w:val="0"/>
      <w:marTop w:val="0"/>
      <w:marBottom w:val="0"/>
      <w:divBdr>
        <w:top w:val="none" w:sz="0" w:space="0" w:color="auto"/>
        <w:left w:val="none" w:sz="0" w:space="0" w:color="auto"/>
        <w:bottom w:val="none" w:sz="0" w:space="0" w:color="auto"/>
        <w:right w:val="none" w:sz="0" w:space="0" w:color="auto"/>
      </w:divBdr>
    </w:div>
    <w:div w:id="1787236061">
      <w:bodyDiv w:val="1"/>
      <w:marLeft w:val="0"/>
      <w:marRight w:val="0"/>
      <w:marTop w:val="0"/>
      <w:marBottom w:val="0"/>
      <w:divBdr>
        <w:top w:val="none" w:sz="0" w:space="0" w:color="auto"/>
        <w:left w:val="none" w:sz="0" w:space="0" w:color="auto"/>
        <w:bottom w:val="none" w:sz="0" w:space="0" w:color="auto"/>
        <w:right w:val="none" w:sz="0" w:space="0" w:color="auto"/>
      </w:divBdr>
    </w:div>
    <w:div w:id="1794708090">
      <w:bodyDiv w:val="1"/>
      <w:marLeft w:val="0"/>
      <w:marRight w:val="0"/>
      <w:marTop w:val="0"/>
      <w:marBottom w:val="0"/>
      <w:divBdr>
        <w:top w:val="none" w:sz="0" w:space="0" w:color="auto"/>
        <w:left w:val="none" w:sz="0" w:space="0" w:color="auto"/>
        <w:bottom w:val="none" w:sz="0" w:space="0" w:color="auto"/>
        <w:right w:val="none" w:sz="0" w:space="0" w:color="auto"/>
      </w:divBdr>
    </w:div>
    <w:div w:id="1939898199">
      <w:bodyDiv w:val="1"/>
      <w:marLeft w:val="0"/>
      <w:marRight w:val="0"/>
      <w:marTop w:val="0"/>
      <w:marBottom w:val="0"/>
      <w:divBdr>
        <w:top w:val="none" w:sz="0" w:space="0" w:color="auto"/>
        <w:left w:val="none" w:sz="0" w:space="0" w:color="auto"/>
        <w:bottom w:val="none" w:sz="0" w:space="0" w:color="auto"/>
        <w:right w:val="none" w:sz="0" w:space="0" w:color="auto"/>
      </w:divBdr>
    </w:div>
    <w:div w:id="2060125047">
      <w:bodyDiv w:val="1"/>
      <w:marLeft w:val="0"/>
      <w:marRight w:val="0"/>
      <w:marTop w:val="0"/>
      <w:marBottom w:val="0"/>
      <w:divBdr>
        <w:top w:val="none" w:sz="0" w:space="0" w:color="auto"/>
        <w:left w:val="none" w:sz="0" w:space="0" w:color="auto"/>
        <w:bottom w:val="none" w:sz="0" w:space="0" w:color="auto"/>
        <w:right w:val="none" w:sz="0" w:space="0" w:color="auto"/>
      </w:divBdr>
    </w:div>
    <w:div w:id="2067297273">
      <w:bodyDiv w:val="1"/>
      <w:marLeft w:val="0"/>
      <w:marRight w:val="0"/>
      <w:marTop w:val="0"/>
      <w:marBottom w:val="0"/>
      <w:divBdr>
        <w:top w:val="none" w:sz="0" w:space="0" w:color="auto"/>
        <w:left w:val="none" w:sz="0" w:space="0" w:color="auto"/>
        <w:bottom w:val="none" w:sz="0" w:space="0" w:color="auto"/>
        <w:right w:val="none" w:sz="0" w:space="0" w:color="auto"/>
      </w:divBdr>
    </w:div>
    <w:div w:id="2121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hladnenskiy.kbr.ru/activity/maloe-i-srednee-predprinimatelstvo/srednee-predprinimatelstvo/" TargetMode="External"/><Relationship Id="rId13" Type="http://schemas.openxmlformats.org/officeDocument/2006/relationships/hyperlink" Target="consultantplus://offline/ref=FB7EF6D4D70EAFEC33FACE54231AAD1280FBA02B47DB31AEDFAE9D3B97B9CC8E88F4EA3485C3DA61D15D6AF55A65796491A6C274F012C0F3g0YAH" TargetMode="External"/><Relationship Id="rId3" Type="http://schemas.openxmlformats.org/officeDocument/2006/relationships/styles" Target="styles.xml"/><Relationship Id="rId7" Type="http://schemas.openxmlformats.org/officeDocument/2006/relationships/hyperlink" Target="https://prohladnenskiy.kbr.ru/activity/antimonopolnyy-komplaens/" TargetMode="External"/><Relationship Id="rId12" Type="http://schemas.openxmlformats.org/officeDocument/2006/relationships/hyperlink" Target="https://prohladnenskiy.kbr.ru/activity/maloe-i-srednee-predprinimatelstvo/izveshcheniya-o-provedenii-konkursov-po-nto/"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ohladnenskiy.ru/" TargetMode="External"/><Relationship Id="rId11" Type="http://schemas.openxmlformats.org/officeDocument/2006/relationships/hyperlink" Target="https://prohladnenskiy.kbr.ru/activity/gradostroitelnaya-deyatelno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hladnenskiy.kbr.ru/services/arkhitektura-i-gradostroitelstvo/" TargetMode="External"/><Relationship Id="rId4" Type="http://schemas.openxmlformats.org/officeDocument/2006/relationships/settings" Target="settings.xml"/><Relationship Id="rId9" Type="http://schemas.openxmlformats.org/officeDocument/2006/relationships/hyperlink" Target="https://prohladnenskiy.kbr.ru/activity/gradostroitelnaya-deyatelnost/" TargetMode="External"/><Relationship Id="rId14" Type="http://schemas.openxmlformats.org/officeDocument/2006/relationships/hyperlink" Target="consultantplus://offline/ref=FB7EF6D4D70EAFEC33FACE54231AAD1280F0A72240D031AEDFAE9D3B97B9CC8E88F4EA3485C3DA62D05D6AF55A65796491A6C274F012C0F3g0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D1DD-75CE-484B-939C-90271EC3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2217</TotalTime>
  <Pages>36</Pages>
  <Words>12986</Words>
  <Characters>74023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ekon2</dc:creator>
  <cp:lastModifiedBy>ekon2</cp:lastModifiedBy>
  <cp:revision>798</cp:revision>
  <cp:lastPrinted>2024-10-09T10:28:00Z</cp:lastPrinted>
  <dcterms:created xsi:type="dcterms:W3CDTF">2022-01-31T07:24:00Z</dcterms:created>
  <dcterms:modified xsi:type="dcterms:W3CDTF">2025-02-11T15:20:00Z</dcterms:modified>
</cp:coreProperties>
</file>