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49" w:rsidRDefault="00734249" w:rsidP="00127887">
      <w:pPr>
        <w:pStyle w:val="ConsPlusTitlePage"/>
        <w:jc w:val="right"/>
        <w:rPr>
          <w:b/>
        </w:rPr>
      </w:pPr>
      <w:bookmarkStart w:id="0" w:name="_GoBack"/>
      <w:bookmarkEnd w:id="0"/>
    </w:p>
    <w:p w:rsidR="00734249" w:rsidRDefault="00734249" w:rsidP="00127887">
      <w:pPr>
        <w:pStyle w:val="ConsPlusTitlePage"/>
        <w:jc w:val="right"/>
        <w:rPr>
          <w:b/>
        </w:rPr>
      </w:pPr>
    </w:p>
    <w:p w:rsidR="009B3343" w:rsidRPr="00127887" w:rsidRDefault="007D2F83" w:rsidP="00127887">
      <w:pPr>
        <w:pStyle w:val="ConsPlusTitlePage"/>
        <w:jc w:val="right"/>
        <w:rPr>
          <w:b/>
        </w:rPr>
      </w:pPr>
      <w:r w:rsidRPr="007D2F83">
        <w:rPr>
          <w:b/>
        </w:rPr>
        <w:t>Проект постановления</w:t>
      </w:r>
    </w:p>
    <w:p w:rsidR="009B3343" w:rsidRDefault="009B3343">
      <w:pPr>
        <w:pStyle w:val="ConsPlusTitle"/>
        <w:jc w:val="center"/>
        <w:outlineLvl w:val="0"/>
      </w:pPr>
      <w:r>
        <w:t>МЕСТНАЯ АДМИНИСТРАЦИЯ ПРОХЛАДНЕНСКОГО МУНИЦИПАЛЬНОГО РАЙОНА</w:t>
      </w:r>
    </w:p>
    <w:p w:rsidR="009B3343" w:rsidRDefault="009B3343" w:rsidP="007D2F83">
      <w:pPr>
        <w:pStyle w:val="ConsPlusTitle"/>
        <w:jc w:val="center"/>
      </w:pPr>
      <w:r>
        <w:t>КАБАРДИНО-БАЛКАРСКОЙ РЕСПУБЛИКИ</w:t>
      </w:r>
    </w:p>
    <w:p w:rsidR="009B3343" w:rsidRDefault="009B3343">
      <w:pPr>
        <w:pStyle w:val="ConsPlusTitle"/>
        <w:jc w:val="center"/>
      </w:pPr>
      <w:r>
        <w:t>О ВНЕСЕНИИ ИЗМЕНЕНИЙ В МУНИЦИПАЛЬНУЮ ПРОГРАММУ</w:t>
      </w:r>
    </w:p>
    <w:p w:rsidR="008A0A31" w:rsidRDefault="009B3343" w:rsidP="008A0A31">
      <w:pPr>
        <w:pStyle w:val="ConsPlusTitle"/>
        <w:jc w:val="center"/>
      </w:pPr>
      <w:r>
        <w:t>"</w:t>
      </w:r>
      <w:r w:rsidR="008A0A31" w:rsidRPr="008A0A31">
        <w:t xml:space="preserve"> </w:t>
      </w:r>
      <w:r w:rsidR="008A0A31">
        <w:t>РАЗВИТИЕ СЕЛЬСКОГО ХОЗЯЙСТВА И РЕГУЛИРОВАНИЕ РЫНКОВ</w:t>
      </w:r>
    </w:p>
    <w:p w:rsidR="008A0A31" w:rsidRDefault="008A0A31" w:rsidP="008A0A31">
      <w:pPr>
        <w:pStyle w:val="ConsPlusTitle"/>
        <w:jc w:val="center"/>
      </w:pPr>
      <w:r>
        <w:t>СЕЛЬСКОХОЗЯЙСТВЕННОЙ ПРОДУКЦИИ, СЫРЬЯ И ПРОДОВОЛЬСТВИЯ</w:t>
      </w:r>
    </w:p>
    <w:p w:rsidR="009B3343" w:rsidRDefault="008A0A31" w:rsidP="008A0A31">
      <w:pPr>
        <w:pStyle w:val="ConsPlusTitle"/>
        <w:jc w:val="center"/>
      </w:pPr>
      <w:r>
        <w:t xml:space="preserve">В ПРОХЛАДНЕНСКОМ МУНИЦИПАЛЬНОМ РАЙОНЕ КБР </w:t>
      </w:r>
      <w:r w:rsidR="009B3343">
        <w:t>"</w:t>
      </w:r>
    </w:p>
    <w:p w:rsidR="008A0A31" w:rsidRDefault="008A0A31" w:rsidP="008A0A31">
      <w:pPr>
        <w:pStyle w:val="ConsPlusTitle"/>
        <w:jc w:val="center"/>
      </w:pPr>
    </w:p>
    <w:p w:rsidR="009B3343" w:rsidRPr="007D2F83" w:rsidRDefault="00734249" w:rsidP="007D2F83">
      <w:pPr>
        <w:pStyle w:val="ConsPlusNormal"/>
        <w:ind w:firstLine="540"/>
        <w:jc w:val="both"/>
      </w:pPr>
      <w:proofErr w:type="gramStart"/>
      <w:r w:rsidRPr="00734249"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Кабардино-Балкарской Республики от 17.07.2014 N 154-ПП "О государственной программе развития сельского хозяйства и регулирования рынков сельскохозяйственной продукции, сырья и продовольствия в Кабардино-Балкарской Республике", Законом Кабардино-Балкарской Республики от 03.08.2002 N 52-РЗ "О правовых актах в Кабардино-Балкарской Республике, </w:t>
      </w:r>
      <w:r>
        <w:t>п</w:t>
      </w:r>
      <w:r w:rsidRPr="00734249">
        <w:t>остановление</w:t>
      </w:r>
      <w:r>
        <w:t>м</w:t>
      </w:r>
      <w:r w:rsidRPr="00734249">
        <w:t xml:space="preserve"> </w:t>
      </w:r>
      <w:r>
        <w:t>м</w:t>
      </w:r>
      <w:r w:rsidRPr="00734249">
        <w:t>естной администрации Прохладненского</w:t>
      </w:r>
      <w:proofErr w:type="gramEnd"/>
      <w:r w:rsidRPr="00734249">
        <w:t xml:space="preserve"> </w:t>
      </w:r>
      <w:proofErr w:type="gramStart"/>
      <w:r w:rsidRPr="00734249">
        <w:t>муниципального района КБР от 01.12.2023 N 720 "Об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КБР"</w:t>
      </w:r>
      <w:r>
        <w:t xml:space="preserve">, </w:t>
      </w:r>
      <w:r w:rsidR="00F41585" w:rsidRPr="00F41585">
        <w:t>решением Совета местного самоуправления Прохладненского муниципального района КБР от №44/2 от 28.12.2023 г. «О районном бюджете Прохладненского муниципального района Кабардино-Балкарской Республики на 2024 год и на плановый период 2025 и 2026 годов», Решение</w:t>
      </w:r>
      <w:proofErr w:type="gramEnd"/>
      <w:r w:rsidR="00F41585" w:rsidRPr="00F41585">
        <w:t xml:space="preserve"> </w:t>
      </w:r>
      <w:proofErr w:type="gramStart"/>
      <w:r w:rsidR="00F41585" w:rsidRPr="00F41585">
        <w:t>Совета местного самоуправления Прохладненского муниципального района №45/1 от 24.01.2024 г. «О внесении изменений в решение Совета местного самоуправления Прохладненского муниципального района КБР от 28.12.2023г. № 44/2 «О районном бюджете Прохладненского муниципального района Кабардино-Балкарской Республики на 2024 год и на плановый период 2025 и 2026 годов»,</w:t>
      </w:r>
      <w:r w:rsidR="00F41585">
        <w:t xml:space="preserve"> </w:t>
      </w:r>
      <w:r w:rsidRPr="00734249">
        <w:t>местная администрация Прохладненского муниципального района КБР постановляет:</w:t>
      </w:r>
      <w:proofErr w:type="gramEnd"/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1. Внести в муниципальную </w:t>
      </w:r>
      <w:hyperlink r:id="rId6" w:history="1">
        <w:r w:rsidRPr="007D2F83">
          <w:t>программу</w:t>
        </w:r>
      </w:hyperlink>
      <w:r w:rsidRPr="007D2F83">
        <w:t xml:space="preserve"> </w:t>
      </w:r>
      <w:r w:rsidR="00081942" w:rsidRPr="00081942">
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</w:r>
      <w:r w:rsidR="00081942">
        <w:t xml:space="preserve"> </w:t>
      </w:r>
      <w:r w:rsidR="00040436">
        <w:t xml:space="preserve">утвержденную </w:t>
      </w:r>
      <w:r w:rsidR="00081942">
        <w:t>п</w:t>
      </w:r>
      <w:r w:rsidR="00081942" w:rsidRPr="00081942">
        <w:t>остановление</w:t>
      </w:r>
      <w:r w:rsidR="00081942">
        <w:t>м</w:t>
      </w:r>
      <w:r w:rsidR="00081942" w:rsidRPr="00081942">
        <w:t xml:space="preserve"> Местной администрации Прохладненского муниципального района КБР от 27.10.2023 N 640</w:t>
      </w:r>
      <w:r w:rsidR="00040436">
        <w:t xml:space="preserve">, </w:t>
      </w:r>
      <w:r w:rsidRPr="007D2F83">
        <w:t>следующие изменения:</w:t>
      </w:r>
    </w:p>
    <w:p w:rsidR="00F95859" w:rsidRPr="007D2F83" w:rsidRDefault="009B3343" w:rsidP="007D2F83">
      <w:pPr>
        <w:pStyle w:val="ConsPlusNormal"/>
        <w:ind w:firstLine="540"/>
        <w:jc w:val="both"/>
      </w:pPr>
      <w:r w:rsidRPr="007D2F83">
        <w:t xml:space="preserve">1.1. В </w:t>
      </w:r>
      <w:hyperlink r:id="rId7" w:history="1">
        <w:r w:rsidRPr="007D2F83">
          <w:t>паспорте</w:t>
        </w:r>
      </w:hyperlink>
      <w:r w:rsidR="00F95859" w:rsidRPr="007D2F83">
        <w:t xml:space="preserve"> муниципальной программы:</w:t>
      </w:r>
    </w:p>
    <w:p w:rsidR="00127887" w:rsidRDefault="00F95859" w:rsidP="007D2F83">
      <w:pPr>
        <w:pStyle w:val="ConsPlusNormal"/>
        <w:ind w:firstLine="540"/>
        <w:jc w:val="both"/>
      </w:pPr>
      <w:r w:rsidRPr="007D2F83">
        <w:t xml:space="preserve">1.1.1. </w:t>
      </w:r>
      <w:r w:rsidR="00127887">
        <w:t>раздел «</w:t>
      </w:r>
      <w:r w:rsidR="00127887" w:rsidRPr="00127887">
        <w:t>Сроки и этапы реализации программы</w:t>
      </w:r>
      <w:r w:rsidR="00127887">
        <w:t>»</w:t>
      </w:r>
      <w:r w:rsidR="00127887" w:rsidRPr="00127887">
        <w:t xml:space="preserve"> изложить в следующей редакции:</w:t>
      </w:r>
      <w:r w:rsidR="00127887">
        <w:t xml:space="preserve"> </w:t>
      </w:r>
      <w:r w:rsidR="00127887">
        <w:rPr>
          <w:rFonts w:ascii="Arial" w:hAnsi="Arial" w:cs="Arial"/>
          <w:sz w:val="20"/>
        </w:rPr>
        <w:t xml:space="preserve">Сроки реализации: </w:t>
      </w:r>
      <w:r w:rsidR="00040436">
        <w:rPr>
          <w:rFonts w:ascii="Arial" w:hAnsi="Arial" w:cs="Arial"/>
          <w:sz w:val="20"/>
        </w:rPr>
        <w:t>«2023-2026гг</w:t>
      </w:r>
      <w:r w:rsidR="00127887">
        <w:rPr>
          <w:rFonts w:ascii="Arial" w:hAnsi="Arial" w:cs="Arial"/>
          <w:sz w:val="20"/>
        </w:rPr>
        <w:t>»</w:t>
      </w:r>
    </w:p>
    <w:p w:rsidR="009B3343" w:rsidRPr="007D2F83" w:rsidRDefault="00F95859" w:rsidP="007D2F83">
      <w:pPr>
        <w:pStyle w:val="ConsPlusNormal"/>
        <w:ind w:firstLine="540"/>
        <w:jc w:val="both"/>
      </w:pPr>
      <w:r w:rsidRPr="007D2F83">
        <w:t xml:space="preserve">1.1.2. </w:t>
      </w:r>
      <w:hyperlink r:id="rId8" w:history="1">
        <w:r w:rsidR="009B3343" w:rsidRPr="007D2F83">
          <w:t>раздел</w:t>
        </w:r>
      </w:hyperlink>
      <w:r w:rsidR="009B3343" w:rsidRPr="007D2F83">
        <w:t xml:space="preserve"> "Объемы и источники финансирования (с разбивкой по годам и уровням бюджетов)" изложить в следующей редакции: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"Общий объем финансирования за счет средств федерального бюджета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2023 г. - 0,00 тыс. руб.</w:t>
      </w:r>
      <w:r w:rsidR="00663A41" w:rsidRPr="007D2F83">
        <w:t>;</w:t>
      </w:r>
    </w:p>
    <w:p w:rsidR="00663A41" w:rsidRDefault="00663A41" w:rsidP="007D2F83">
      <w:pPr>
        <w:pStyle w:val="ConsPlusNormal"/>
        <w:ind w:firstLine="540"/>
        <w:jc w:val="both"/>
      </w:pPr>
      <w:r w:rsidRPr="007D2F83">
        <w:t>2024 г. – 0,00 тыс. руб.</w:t>
      </w:r>
      <w:r w:rsidR="00040436">
        <w:t>;</w:t>
      </w:r>
    </w:p>
    <w:p w:rsidR="00040436" w:rsidRDefault="00040436" w:rsidP="007D2F83">
      <w:pPr>
        <w:pStyle w:val="ConsPlusNormal"/>
        <w:ind w:firstLine="540"/>
        <w:jc w:val="both"/>
      </w:pPr>
      <w:r>
        <w:t>2025 г. – 0,00 тыс. руб.;</w:t>
      </w:r>
    </w:p>
    <w:p w:rsidR="00040436" w:rsidRPr="007D2F83" w:rsidRDefault="00040436" w:rsidP="007D2F83">
      <w:pPr>
        <w:pStyle w:val="ConsPlusNormal"/>
        <w:ind w:firstLine="540"/>
        <w:jc w:val="both"/>
      </w:pPr>
      <w:r>
        <w:t>2026 г. – 0,00 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Общий объем финансирования за счет средств республиканского бюджета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040436" w:rsidRDefault="00040436" w:rsidP="00040436">
      <w:pPr>
        <w:pStyle w:val="ConsPlusNormal"/>
        <w:ind w:firstLine="540"/>
        <w:jc w:val="both"/>
      </w:pPr>
      <w:r>
        <w:t>2023 г. - 0,00 тыс. руб.;</w:t>
      </w:r>
    </w:p>
    <w:p w:rsidR="00040436" w:rsidRDefault="00040436" w:rsidP="00040436">
      <w:pPr>
        <w:pStyle w:val="ConsPlusNormal"/>
        <w:ind w:firstLine="540"/>
        <w:jc w:val="both"/>
      </w:pPr>
      <w:r>
        <w:t>2024 г. – 0,00 тыс. руб.;</w:t>
      </w:r>
    </w:p>
    <w:p w:rsidR="00040436" w:rsidRDefault="00040436" w:rsidP="00040436">
      <w:pPr>
        <w:pStyle w:val="ConsPlusNormal"/>
        <w:ind w:firstLine="540"/>
        <w:jc w:val="both"/>
      </w:pPr>
      <w:r>
        <w:t>2025 г. – 0,00 тыс. руб.;</w:t>
      </w:r>
    </w:p>
    <w:p w:rsidR="00834667" w:rsidRDefault="00040436" w:rsidP="00040436">
      <w:pPr>
        <w:pStyle w:val="ConsPlusNormal"/>
        <w:ind w:firstLine="540"/>
        <w:jc w:val="both"/>
      </w:pPr>
      <w:r>
        <w:t>2026 г. – 0,00 тыс. руб.</w:t>
      </w:r>
    </w:p>
    <w:p w:rsidR="009B3343" w:rsidRPr="007D2F83" w:rsidRDefault="009B3343" w:rsidP="00040436">
      <w:pPr>
        <w:pStyle w:val="ConsPlusNormal"/>
        <w:ind w:firstLine="540"/>
        <w:jc w:val="both"/>
      </w:pPr>
      <w:r w:rsidRPr="007D2F83">
        <w:t xml:space="preserve">Общий объем финансирования за счет средств местного бюджета </w:t>
      </w:r>
      <w:r w:rsidR="009E0AFD" w:rsidRPr="007D2F83">
        <w:t>–</w:t>
      </w:r>
      <w:r w:rsidRPr="007D2F83">
        <w:t xml:space="preserve"> </w:t>
      </w:r>
      <w:r w:rsidR="00834667">
        <w:t>15</w:t>
      </w:r>
      <w:r w:rsidR="0045442D">
        <w:t> 305,4</w:t>
      </w:r>
      <w:r w:rsidR="00834667">
        <w:t xml:space="preserve"> </w:t>
      </w:r>
      <w:r w:rsidRPr="007D2F83">
        <w:t xml:space="preserve">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834667" w:rsidRDefault="00834667" w:rsidP="00834667">
      <w:pPr>
        <w:pStyle w:val="ConsPlusNormal"/>
        <w:ind w:firstLine="540"/>
        <w:jc w:val="both"/>
      </w:pPr>
      <w:r>
        <w:t xml:space="preserve">2023 г. –3 </w:t>
      </w:r>
      <w:r w:rsidR="0045442D">
        <w:t>777,0</w:t>
      </w:r>
      <w:r>
        <w:t xml:space="preserve">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2024 г. –</w:t>
      </w:r>
      <w:r w:rsidRPr="00834667">
        <w:t xml:space="preserve">3 </w:t>
      </w:r>
      <w:r w:rsidR="0045442D">
        <w:t>910,0</w:t>
      </w:r>
      <w:r w:rsidRPr="00834667">
        <w:t xml:space="preserve">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 xml:space="preserve">2025 г. – </w:t>
      </w:r>
      <w:r w:rsidRPr="00834667">
        <w:t xml:space="preserve">3 </w:t>
      </w:r>
      <w:r w:rsidR="0045442D">
        <w:t>809</w:t>
      </w:r>
      <w:r w:rsidRPr="00834667">
        <w:t>,</w:t>
      </w:r>
      <w:r w:rsidR="0045442D">
        <w:t>2</w:t>
      </w:r>
      <w:r w:rsidRPr="00834667">
        <w:t xml:space="preserve"> тыс. руб.;</w:t>
      </w:r>
    </w:p>
    <w:p w:rsidR="00834667" w:rsidRPr="007D2F83" w:rsidRDefault="00834667" w:rsidP="00834667">
      <w:pPr>
        <w:pStyle w:val="ConsPlusNormal"/>
        <w:ind w:firstLine="540"/>
        <w:jc w:val="both"/>
      </w:pPr>
      <w:r>
        <w:lastRenderedPageBreak/>
        <w:t xml:space="preserve">2026 г. – </w:t>
      </w:r>
      <w:r w:rsidR="0045442D" w:rsidRPr="0045442D">
        <w:t xml:space="preserve">3 809,2 </w:t>
      </w:r>
      <w:r w:rsidRPr="00834667">
        <w:t>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Общий объем финансирования за счет внебюджетных источников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834667" w:rsidRDefault="00834667" w:rsidP="00834667">
      <w:pPr>
        <w:pStyle w:val="ConsPlusNormal"/>
        <w:ind w:firstLine="540"/>
        <w:jc w:val="both"/>
      </w:pPr>
      <w:r>
        <w:t>2023 г. - 0,00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2024 г. –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2025 г. –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2026 г. – 0,00 тыс. руб.</w:t>
      </w:r>
    </w:p>
    <w:p w:rsidR="00834667" w:rsidRDefault="00834667" w:rsidP="007D2F83">
      <w:pPr>
        <w:pStyle w:val="ConsPlusNormal"/>
        <w:ind w:firstLine="540"/>
        <w:jc w:val="both"/>
      </w:pP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Итого: общий объем финансирования за счет всех источников финансирования </w:t>
      </w:r>
      <w:r w:rsidR="009E0AFD" w:rsidRPr="007D2F83">
        <w:t>–</w:t>
      </w:r>
      <w:r w:rsidRPr="007D2F83">
        <w:t xml:space="preserve"> </w:t>
      </w:r>
      <w:r w:rsidR="00834667" w:rsidRPr="00834667">
        <w:t>15</w:t>
      </w:r>
      <w:r w:rsidR="0045442D">
        <w:t> 305,4</w:t>
      </w:r>
      <w:r w:rsidR="009E0AFD" w:rsidRPr="007D2F83">
        <w:t xml:space="preserve"> </w:t>
      </w:r>
      <w:r w:rsidRPr="007D2F83">
        <w:t>тыс. руб., в том числе по годам:</w:t>
      </w:r>
    </w:p>
    <w:p w:rsidR="0045442D" w:rsidRDefault="0045442D" w:rsidP="0045442D">
      <w:pPr>
        <w:pStyle w:val="ConsPlusNormal"/>
        <w:ind w:firstLine="540"/>
        <w:jc w:val="both"/>
      </w:pPr>
      <w:r>
        <w:t>2023 г. –3 777,0 тыс. руб.;</w:t>
      </w:r>
    </w:p>
    <w:p w:rsidR="0045442D" w:rsidRDefault="0045442D" w:rsidP="0045442D">
      <w:pPr>
        <w:pStyle w:val="ConsPlusNormal"/>
        <w:ind w:firstLine="540"/>
        <w:jc w:val="both"/>
      </w:pPr>
      <w:r>
        <w:t>2024 г. –3 910,0 тыс. руб.;</w:t>
      </w:r>
    </w:p>
    <w:p w:rsidR="0045442D" w:rsidRDefault="0045442D" w:rsidP="0045442D">
      <w:pPr>
        <w:pStyle w:val="ConsPlusNormal"/>
        <w:ind w:firstLine="540"/>
        <w:jc w:val="both"/>
      </w:pPr>
      <w:r>
        <w:t>2025 г. – 3 809,2 тыс. руб.;</w:t>
      </w:r>
    </w:p>
    <w:p w:rsidR="00834667" w:rsidRDefault="0045442D" w:rsidP="0045442D">
      <w:pPr>
        <w:pStyle w:val="ConsPlusNormal"/>
        <w:ind w:firstLine="540"/>
        <w:jc w:val="both"/>
      </w:pPr>
      <w:r>
        <w:t>2026 г. – 3 809,2 тыс. руб.</w:t>
      </w:r>
    </w:p>
    <w:p w:rsidR="0045442D" w:rsidRDefault="0045442D" w:rsidP="0045442D">
      <w:pPr>
        <w:pStyle w:val="ConsPlusNormal"/>
        <w:ind w:firstLine="540"/>
        <w:jc w:val="both"/>
      </w:pP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1.2. В муниципальной программе: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1.2.</w:t>
      </w:r>
      <w:r w:rsidR="008A0A31">
        <w:t>1</w:t>
      </w:r>
      <w:r w:rsidRPr="007D2F83">
        <w:t xml:space="preserve"> </w:t>
      </w:r>
      <w:hyperlink r:id="rId9" w:history="1">
        <w:r w:rsidRPr="007D2F83">
          <w:t xml:space="preserve">абзац </w:t>
        </w:r>
        <w:r w:rsidR="008A0A31">
          <w:t>5</w:t>
        </w:r>
        <w:r w:rsidRPr="007D2F83">
          <w:t xml:space="preserve"> раздела II</w:t>
        </w:r>
      </w:hyperlink>
      <w:r w:rsidRPr="007D2F83">
        <w:t xml:space="preserve"> "Приоритеты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программы" изложить в следующей редакции: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"Муниципальная программа реализуется в 20</w:t>
      </w:r>
      <w:r w:rsidR="008A0A31">
        <w:t>23</w:t>
      </w:r>
      <w:r w:rsidRPr="007D2F83">
        <w:t xml:space="preserve"> - 202</w:t>
      </w:r>
      <w:r w:rsidR="008A0A31">
        <w:t>6</w:t>
      </w:r>
      <w:r w:rsidRPr="007D2F83">
        <w:t xml:space="preserve"> годах</w:t>
      </w:r>
      <w:proofErr w:type="gramStart"/>
      <w:r w:rsidRPr="007D2F83">
        <w:t>.";</w:t>
      </w:r>
      <w:proofErr w:type="gramEnd"/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1.2.</w:t>
      </w:r>
      <w:r w:rsidR="008A0A31">
        <w:t>2</w:t>
      </w:r>
      <w:hyperlink r:id="rId10" w:history="1">
        <w:r w:rsidRPr="007D2F83">
          <w:t>раздел V</w:t>
        </w:r>
      </w:hyperlink>
      <w:r w:rsidRPr="007D2F83">
        <w:t xml:space="preserve"> "Ресурсное обеспечение муниципальной программы" изложить в следующей редакции:</w:t>
      </w:r>
    </w:p>
    <w:p w:rsidR="008A0A31" w:rsidRDefault="009B3343" w:rsidP="008A0A31">
      <w:pPr>
        <w:pStyle w:val="ConsPlusNormal"/>
        <w:ind w:firstLine="540"/>
        <w:jc w:val="both"/>
      </w:pPr>
      <w:r w:rsidRPr="007D2F83">
        <w:t>"</w:t>
      </w:r>
      <w:r w:rsidR="008A0A31" w:rsidRPr="008A0A31">
        <w:t xml:space="preserve"> </w:t>
      </w:r>
      <w:r w:rsidR="008A0A31">
        <w:t xml:space="preserve">Для реализации мероприятий программы необходимо </w:t>
      </w:r>
      <w:r w:rsidR="0045442D">
        <w:t>15 305,4</w:t>
      </w:r>
      <w:r w:rsidR="008A0A31">
        <w:t xml:space="preserve"> тыс. рублей районного бюджета Прохладненского муниципального района (приложение N 3), том числе по годам:</w:t>
      </w:r>
    </w:p>
    <w:p w:rsidR="0045442D" w:rsidRDefault="0045442D" w:rsidP="0045442D">
      <w:pPr>
        <w:pStyle w:val="ConsPlusNormal"/>
        <w:ind w:firstLine="540"/>
        <w:jc w:val="both"/>
      </w:pPr>
      <w:r>
        <w:t>2023 г. –3 777,0 тыс. руб.;</w:t>
      </w:r>
    </w:p>
    <w:p w:rsidR="0045442D" w:rsidRDefault="0045442D" w:rsidP="0045442D">
      <w:pPr>
        <w:pStyle w:val="ConsPlusNormal"/>
        <w:ind w:firstLine="540"/>
        <w:jc w:val="both"/>
      </w:pPr>
      <w:r>
        <w:t>2024 г. –3 910,0 тыс. руб.;</w:t>
      </w:r>
    </w:p>
    <w:p w:rsidR="0045442D" w:rsidRDefault="0045442D" w:rsidP="0045442D">
      <w:pPr>
        <w:pStyle w:val="ConsPlusNormal"/>
        <w:ind w:firstLine="540"/>
        <w:jc w:val="both"/>
      </w:pPr>
      <w:r>
        <w:t>2025 г. – 3 809,2 тыс. руб.;</w:t>
      </w:r>
    </w:p>
    <w:p w:rsidR="0045442D" w:rsidRDefault="0045442D" w:rsidP="0045442D">
      <w:pPr>
        <w:pStyle w:val="ConsPlusNormal"/>
        <w:ind w:firstLine="540"/>
        <w:jc w:val="both"/>
      </w:pPr>
      <w:r>
        <w:t>2026 г. – 3 809,2 тыс. руб.</w:t>
      </w:r>
    </w:p>
    <w:p w:rsidR="009B3343" w:rsidRPr="007D2F83" w:rsidRDefault="009B3343" w:rsidP="0045442D">
      <w:pPr>
        <w:pStyle w:val="ConsPlusNormal"/>
        <w:ind w:firstLine="540"/>
        <w:jc w:val="both"/>
      </w:pPr>
      <w:r w:rsidRPr="007D2F83">
        <w:t xml:space="preserve">1.3. </w:t>
      </w:r>
      <w:hyperlink r:id="rId11" w:history="1">
        <w:r w:rsidRPr="007D2F83">
          <w:t>Приложения N 1</w:t>
        </w:r>
      </w:hyperlink>
      <w:r w:rsidRPr="007D2F83">
        <w:t xml:space="preserve">, </w:t>
      </w:r>
      <w:hyperlink r:id="rId12" w:history="1">
        <w:r w:rsidRPr="007D2F83">
          <w:t>N 2</w:t>
        </w:r>
      </w:hyperlink>
      <w:r w:rsidRPr="007D2F83">
        <w:t xml:space="preserve">, </w:t>
      </w:r>
      <w:hyperlink r:id="rId13" w:history="1">
        <w:r w:rsidRPr="007D2F83">
          <w:t>N 3</w:t>
        </w:r>
      </w:hyperlink>
      <w:r w:rsidRPr="007D2F83">
        <w:t xml:space="preserve"> к муниципальной программе изложить в новой редакции (прилагаются).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2. Опубликовать настоящее постановление в газете "Прохладненские известия" с одновременным размещением на официальном сайте местной администрации Прохладненского муниципального района www.prohladnenskiy.ru.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3. Контроль по исполнению настоящего постановления возложить на начальника управления сельского хозяйства и продовольствия местной администрации Прохладненского муниципального района </w:t>
      </w:r>
      <w:proofErr w:type="spellStart"/>
      <w:r w:rsidRPr="007D2F83">
        <w:t>Голубничего</w:t>
      </w:r>
      <w:proofErr w:type="spellEnd"/>
      <w:r w:rsidRPr="007D2F83">
        <w:t xml:space="preserve"> С.В.</w:t>
      </w:r>
    </w:p>
    <w:p w:rsidR="007D2F83" w:rsidRDefault="009B3343" w:rsidP="007D2F83">
      <w:pPr>
        <w:pStyle w:val="ConsPlusNormal"/>
        <w:ind w:firstLine="540"/>
        <w:jc w:val="both"/>
      </w:pPr>
      <w:r w:rsidRPr="007D2F83">
        <w:t>4. Настоящее постановление вступает в силу с момента его опубликования.</w:t>
      </w:r>
    </w:p>
    <w:p w:rsidR="007D2F83" w:rsidRDefault="007D2F83" w:rsidP="007D2F83">
      <w:pPr>
        <w:pStyle w:val="ConsPlusNormal"/>
        <w:ind w:firstLine="540"/>
        <w:jc w:val="both"/>
      </w:pP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Глава местной администрации</w:t>
      </w:r>
    </w:p>
    <w:p w:rsidR="009B3343" w:rsidRPr="007D2F83" w:rsidRDefault="009B3343" w:rsidP="007D2F83">
      <w:pPr>
        <w:pStyle w:val="ConsPlusNormal"/>
        <w:jc w:val="right"/>
      </w:pPr>
      <w:r w:rsidRPr="007D2F83">
        <w:t>Прохладненского муниципального района</w:t>
      </w:r>
    </w:p>
    <w:p w:rsidR="00191F0C" w:rsidRDefault="009B3343" w:rsidP="00191F0C">
      <w:pPr>
        <w:pStyle w:val="ConsPlusNormal"/>
        <w:jc w:val="right"/>
        <w:sectPr w:rsidR="00191F0C" w:rsidSect="00191F0C">
          <w:pgSz w:w="11905" w:h="16838"/>
          <w:pgMar w:top="1134" w:right="851" w:bottom="1134" w:left="1701" w:header="0" w:footer="0" w:gutter="0"/>
          <w:cols w:space="720"/>
          <w:titlePg/>
        </w:sectPr>
      </w:pPr>
      <w:r w:rsidRPr="007D2F83">
        <w:t>А.ЖУРАВЛЕВ</w:t>
      </w:r>
    </w:p>
    <w:p w:rsidR="00191F0C" w:rsidRDefault="00191F0C">
      <w:pPr>
        <w:pStyle w:val="ConsPlusNormal"/>
        <w:jc w:val="both"/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191F0C">
        <w:rPr>
          <w:rFonts w:ascii="Times New Roman" w:eastAsiaTheme="minorEastAsia" w:hAnsi="Times New Roman" w:cs="Times New Roman"/>
          <w:lang w:eastAsia="ru-RU"/>
        </w:rPr>
        <w:t>Приложение N 1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к муниципальной программе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 "Развитие сельского хозяйства и регулирование рынков 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сельскохозяйственной продукции, сырья и продовольствия 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в Прохладненском муниципальном районе КБР»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>СВЕДЕНИЯ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>О ПОКАЗАТЕЛЯХ (ИНДИКАТОРАХ) МУНИЦИПАЛЬНОЙ ПРОГРАММЫ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 xml:space="preserve">ПРОХЛАДНЕНСКОГО МУНИЦИПАЛЬНОГО РАЙОНА КБР И ИХ </w:t>
      </w:r>
      <w:proofErr w:type="gramStart"/>
      <w:r w:rsidRPr="00191F0C">
        <w:rPr>
          <w:rFonts w:ascii="Times New Roman" w:eastAsiaTheme="minorEastAsia" w:hAnsi="Times New Roman" w:cs="Times New Roman"/>
          <w:b/>
          <w:lang w:eastAsia="ru-RU"/>
        </w:rPr>
        <w:t>ЗНАЧЕНИЯХ</w:t>
      </w:r>
      <w:proofErr w:type="gramEnd"/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19"/>
        <w:gridCol w:w="1587"/>
        <w:gridCol w:w="1077"/>
        <w:gridCol w:w="1077"/>
        <w:gridCol w:w="1134"/>
        <w:gridCol w:w="1311"/>
        <w:gridCol w:w="1276"/>
        <w:gridCol w:w="1283"/>
        <w:gridCol w:w="2948"/>
      </w:tblGrid>
      <w:tr w:rsidR="008257CD" w:rsidRPr="00191F0C" w:rsidTr="00B23CE7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N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</w:tcBorders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Единица измерения</w:t>
            </w:r>
          </w:p>
        </w:tc>
        <w:tc>
          <w:tcPr>
            <w:tcW w:w="6081" w:type="dxa"/>
            <w:gridSpan w:val="5"/>
            <w:tcBorders>
              <w:top w:val="single" w:sz="4" w:space="0" w:color="auto"/>
            </w:tcBorders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Значения целевых показателей (индикаторов)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</w:tcBorders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Отношение </w:t>
            </w: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значения показателя последнего года реализации программы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к отчетному</w:t>
            </w:r>
          </w:p>
        </w:tc>
      </w:tr>
      <w:tr w:rsidR="00191F0C" w:rsidRPr="00191F0C" w:rsidTr="00191F0C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06" w:type="dxa"/>
            <w:gridSpan w:val="2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191F0C" w:rsidRPr="00191F0C" w:rsidRDefault="00191F0C" w:rsidP="00191F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Pr="00191F0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Align w:val="center"/>
          </w:tcPr>
          <w:p w:rsid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Отчетный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год</w:t>
            </w:r>
          </w:p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311" w:type="dxa"/>
            <w:vAlign w:val="center"/>
          </w:tcPr>
          <w:p w:rsid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Текущий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год</w:t>
            </w:r>
          </w:p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</w:tcPr>
          <w:p w:rsid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Очередной год</w:t>
            </w:r>
          </w:p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1283" w:type="dxa"/>
            <w:vAlign w:val="center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2026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91F0C" w:rsidRPr="00191F0C" w:rsidTr="00191F0C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06" w:type="dxa"/>
            <w:gridSpan w:val="2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191F0C" w:rsidRPr="00191F0C" w:rsidRDefault="00191F0C" w:rsidP="00191F0C">
            <w:pPr>
              <w:jc w:val="center"/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vAlign w:val="center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отчет</w:t>
            </w:r>
          </w:p>
        </w:tc>
        <w:tc>
          <w:tcPr>
            <w:tcW w:w="1311" w:type="dxa"/>
            <w:vAlign w:val="center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прогноз</w:t>
            </w:r>
          </w:p>
        </w:tc>
        <w:tc>
          <w:tcPr>
            <w:tcW w:w="1283" w:type="dxa"/>
            <w:vAlign w:val="center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прогноз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191F0C" w:rsidRPr="00191F0C" w:rsidTr="00191F0C">
        <w:tc>
          <w:tcPr>
            <w:tcW w:w="2948" w:type="dxa"/>
            <w:gridSpan w:val="2"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693" w:type="dxa"/>
            <w:gridSpan w:val="8"/>
            <w:tcBorders>
              <w:top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Муниципальная программа "Развитие</w:t>
            </w:r>
          </w:p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сельского хозяйства и регулирование рынков сельскохозяйственной продукции,</w:t>
            </w:r>
          </w:p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сырья и продовольствия в Прохладненском муниципальном районе КБР</w:t>
            </w:r>
          </w:p>
        </w:tc>
      </w:tr>
      <w:tr w:rsidR="00191F0C" w:rsidRPr="00191F0C" w:rsidTr="00191F0C">
        <w:tblPrEx>
          <w:tblBorders>
            <w:insideH w:val="single" w:sz="4" w:space="0" w:color="auto"/>
          </w:tblBorders>
        </w:tblPrEx>
        <w:tc>
          <w:tcPr>
            <w:tcW w:w="2948" w:type="dxa"/>
            <w:gridSpan w:val="2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693" w:type="dxa"/>
            <w:gridSpan w:val="8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рабочих мест</w:t>
            </w:r>
          </w:p>
        </w:tc>
      </w:tr>
      <w:tr w:rsidR="00834667" w:rsidRPr="00191F0C" w:rsidTr="00191F0C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bottom w:val="nil"/>
            </w:tcBorders>
          </w:tcPr>
          <w:p w:rsidR="00834667" w:rsidRPr="00191F0C" w:rsidRDefault="00834667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906" w:type="dxa"/>
            <w:gridSpan w:val="2"/>
            <w:tcBorders>
              <w:bottom w:val="nil"/>
            </w:tcBorders>
          </w:tcPr>
          <w:p w:rsidR="00834667" w:rsidRPr="00191F0C" w:rsidRDefault="00834667" w:rsidP="00191F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Среднемесячная заработная плата работников сельскохозяйственных предприятий</w:t>
            </w:r>
          </w:p>
        </w:tc>
        <w:tc>
          <w:tcPr>
            <w:tcW w:w="1077" w:type="dxa"/>
            <w:tcBorders>
              <w:bottom w:val="nil"/>
            </w:tcBorders>
          </w:tcPr>
          <w:p w:rsidR="00834667" w:rsidRPr="00191F0C" w:rsidRDefault="00834667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руб.</w:t>
            </w:r>
          </w:p>
        </w:tc>
        <w:tc>
          <w:tcPr>
            <w:tcW w:w="1077" w:type="dxa"/>
            <w:tcBorders>
              <w:bottom w:val="nil"/>
            </w:tcBorders>
          </w:tcPr>
          <w:p w:rsidR="00834667" w:rsidRPr="00191F0C" w:rsidRDefault="00834667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24322,62</w:t>
            </w:r>
          </w:p>
        </w:tc>
        <w:tc>
          <w:tcPr>
            <w:tcW w:w="1134" w:type="dxa"/>
            <w:tcBorders>
              <w:bottom w:val="nil"/>
            </w:tcBorders>
          </w:tcPr>
          <w:p w:rsidR="00834667" w:rsidRPr="00191F0C" w:rsidRDefault="00834667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28 720,0</w:t>
            </w:r>
          </w:p>
        </w:tc>
        <w:tc>
          <w:tcPr>
            <w:tcW w:w="1311" w:type="dxa"/>
            <w:tcBorders>
              <w:bottom w:val="nil"/>
            </w:tcBorders>
          </w:tcPr>
          <w:p w:rsidR="00834667" w:rsidRDefault="00834667">
            <w:r w:rsidRPr="00F7653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28 720,0</w:t>
            </w:r>
          </w:p>
        </w:tc>
        <w:tc>
          <w:tcPr>
            <w:tcW w:w="1276" w:type="dxa"/>
            <w:tcBorders>
              <w:bottom w:val="nil"/>
            </w:tcBorders>
          </w:tcPr>
          <w:p w:rsidR="00834667" w:rsidRDefault="00834667">
            <w:r w:rsidRPr="00F7653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28 720,0</w:t>
            </w:r>
          </w:p>
        </w:tc>
        <w:tc>
          <w:tcPr>
            <w:tcW w:w="1283" w:type="dxa"/>
          </w:tcPr>
          <w:p w:rsidR="00834667" w:rsidRPr="00191F0C" w:rsidRDefault="00834667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29 500,0</w:t>
            </w:r>
          </w:p>
        </w:tc>
        <w:tc>
          <w:tcPr>
            <w:tcW w:w="2948" w:type="dxa"/>
          </w:tcPr>
          <w:p w:rsidR="00834667" w:rsidRPr="00191F0C" w:rsidRDefault="00834667" w:rsidP="008346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Увеличение значения показателя на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21,3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  <w:tr w:rsidR="00191F0C" w:rsidRPr="00191F0C" w:rsidTr="00191F0C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bottom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906" w:type="dxa"/>
            <w:gridSpan w:val="2"/>
            <w:tcBorders>
              <w:bottom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приобретенных сельскохозяйственными товаропроизводителями единиц сельскохозяйственной техники и</w:t>
            </w:r>
          </w:p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оборудования (зерно- и кормоуборочных комбайнов, 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тракторов, сельскохозяйственных машин и другого)</w:t>
            </w:r>
          </w:p>
        </w:tc>
        <w:tc>
          <w:tcPr>
            <w:tcW w:w="1077" w:type="dxa"/>
            <w:tcBorders>
              <w:bottom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ед.</w:t>
            </w:r>
          </w:p>
        </w:tc>
        <w:tc>
          <w:tcPr>
            <w:tcW w:w="1077" w:type="dxa"/>
            <w:tcBorders>
              <w:bottom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311" w:type="dxa"/>
            <w:tcBorders>
              <w:bottom w:val="nil"/>
            </w:tcBorders>
          </w:tcPr>
          <w:p w:rsidR="00191F0C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276" w:type="dxa"/>
            <w:tcBorders>
              <w:bottom w:val="nil"/>
            </w:tcBorders>
          </w:tcPr>
          <w:p w:rsidR="00191F0C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53</w:t>
            </w:r>
          </w:p>
        </w:tc>
        <w:tc>
          <w:tcPr>
            <w:tcW w:w="1283" w:type="dxa"/>
          </w:tcPr>
          <w:p w:rsidR="00191F0C" w:rsidRPr="00191F0C" w:rsidRDefault="008257CD" w:rsidP="008257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948" w:type="dxa"/>
          </w:tcPr>
          <w:p w:rsidR="00191F0C" w:rsidRPr="00191F0C" w:rsidRDefault="00191F0C" w:rsidP="008257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F0C">
              <w:rPr>
                <w:rFonts w:ascii="Times New Roman" w:hAnsi="Times New Roman" w:cs="Times New Roman"/>
                <w:color w:val="000000" w:themeColor="text1"/>
              </w:rPr>
              <w:t xml:space="preserve">Увеличение значения показателя на </w:t>
            </w:r>
            <w:r w:rsidR="008257C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91F0C">
              <w:rPr>
                <w:rFonts w:ascii="Times New Roman" w:hAnsi="Times New Roman" w:cs="Times New Roman"/>
                <w:color w:val="000000" w:themeColor="text1"/>
              </w:rPr>
              <w:t>0,0 %</w:t>
            </w:r>
          </w:p>
        </w:tc>
      </w:tr>
      <w:tr w:rsidR="00191F0C" w:rsidRPr="00191F0C" w:rsidTr="00191F0C">
        <w:tblPrEx>
          <w:tblBorders>
            <w:insideH w:val="single" w:sz="4" w:space="0" w:color="auto"/>
          </w:tblBorders>
        </w:tblPrEx>
        <w:tc>
          <w:tcPr>
            <w:tcW w:w="629" w:type="dxa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3906" w:type="dxa"/>
            <w:gridSpan w:val="2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крестьянских (фермерских) хозяйств - начинающих фермеров, осуществивших проекты создания и развития КФХ с помощью </w:t>
            </w:r>
            <w:proofErr w:type="spell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грантовой</w:t>
            </w:r>
            <w:proofErr w:type="spell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поддержки</w:t>
            </w:r>
          </w:p>
        </w:tc>
        <w:tc>
          <w:tcPr>
            <w:tcW w:w="1077" w:type="dxa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1077" w:type="dxa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311" w:type="dxa"/>
          </w:tcPr>
          <w:p w:rsidR="00191F0C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:rsidR="00191F0C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83" w:type="dxa"/>
          </w:tcPr>
          <w:p w:rsidR="00191F0C" w:rsidRPr="00191F0C" w:rsidRDefault="008257CD" w:rsidP="00191F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48" w:type="dxa"/>
          </w:tcPr>
          <w:p w:rsidR="00191F0C" w:rsidRPr="00191F0C" w:rsidRDefault="00191F0C" w:rsidP="008257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F0C">
              <w:rPr>
                <w:rFonts w:ascii="Times New Roman" w:hAnsi="Times New Roman" w:cs="Times New Roman"/>
                <w:color w:val="000000" w:themeColor="text1"/>
              </w:rPr>
              <w:t>Увеличение значения показателя на</w:t>
            </w:r>
            <w:r w:rsidR="008257CD">
              <w:rPr>
                <w:rFonts w:ascii="Times New Roman" w:hAnsi="Times New Roman" w:cs="Times New Roman"/>
                <w:color w:val="000000" w:themeColor="text1"/>
              </w:rPr>
              <w:t xml:space="preserve"> 33</w:t>
            </w:r>
            <w:r w:rsidRPr="00191F0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191F0C" w:rsidRPr="00191F0C" w:rsidTr="00191F0C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вновь созданных рабочих ме</w:t>
            </w: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ст в кр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естьянских (фермерских) хозяйствах в результате реализации мероприятий мер государственной поддержки, 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191F0C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8257CD" w:rsidP="00191F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C" w:rsidRPr="00191F0C" w:rsidRDefault="00191F0C" w:rsidP="00191F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F0C">
              <w:rPr>
                <w:rFonts w:ascii="Times New Roman" w:hAnsi="Times New Roman" w:cs="Times New Roman"/>
                <w:color w:val="000000" w:themeColor="text1"/>
              </w:rPr>
              <w:t>Увеличение значения показателя на 33%</w:t>
            </w:r>
          </w:p>
        </w:tc>
      </w:tr>
    </w:tbl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91F0C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191F0C">
        <w:rPr>
          <w:rFonts w:ascii="Times New Roman" w:eastAsiaTheme="minorEastAsia" w:hAnsi="Times New Roman" w:cs="Times New Roman"/>
          <w:lang w:eastAsia="ru-RU"/>
        </w:rPr>
        <w:lastRenderedPageBreak/>
        <w:t>Приложение N2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к муниципальной программе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 "Развитие сельского хозяйства и регулирование рынков 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сельскохозяйственной продукции, сырья и продовольствия 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в Прохладненском муниципальном районе КБР»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91F0C">
        <w:rPr>
          <w:rFonts w:ascii="Times New Roman" w:eastAsia="Times New Roman" w:hAnsi="Times New Roman" w:cs="Times New Roman"/>
          <w:szCs w:val="20"/>
          <w:lang w:eastAsia="ru-RU"/>
        </w:rPr>
        <w:t>СИСТЕМА ПРОГРАММНЫХ МЕРОПРИЯТИЙ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191F0C">
        <w:rPr>
          <w:rFonts w:ascii="Times New Roman" w:eastAsia="Times New Roman" w:hAnsi="Times New Roman" w:cs="Times New Roman"/>
          <w:szCs w:val="20"/>
          <w:lang w:eastAsia="ru-RU"/>
        </w:rPr>
        <w:t>МУНИЦИПАЛЬНОЙ ПРОГРАММЫ</w:t>
      </w: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15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644"/>
        <w:gridCol w:w="1475"/>
        <w:gridCol w:w="1984"/>
        <w:gridCol w:w="992"/>
        <w:gridCol w:w="851"/>
        <w:gridCol w:w="992"/>
        <w:gridCol w:w="992"/>
        <w:gridCol w:w="993"/>
        <w:gridCol w:w="3281"/>
      </w:tblGrid>
      <w:tr w:rsidR="008257CD" w:rsidRPr="00191F0C" w:rsidTr="00EF7191">
        <w:tc>
          <w:tcPr>
            <w:tcW w:w="488" w:type="dxa"/>
            <w:vMerge w:val="restart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44" w:type="dxa"/>
            <w:vMerge w:val="restart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Исполнитель</w:t>
            </w:r>
          </w:p>
        </w:tc>
        <w:tc>
          <w:tcPr>
            <w:tcW w:w="1475" w:type="dxa"/>
            <w:vMerge w:val="restart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 выполнения</w:t>
            </w:r>
          </w:p>
        </w:tc>
        <w:tc>
          <w:tcPr>
            <w:tcW w:w="1984" w:type="dxa"/>
            <w:vMerge w:val="restart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820" w:type="dxa"/>
            <w:gridSpan w:val="5"/>
          </w:tcPr>
          <w:p w:rsidR="008257CD" w:rsidRPr="00191F0C" w:rsidRDefault="008257CD" w:rsidP="008257CD">
            <w:pPr>
              <w:jc w:val="center"/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3281" w:type="dxa"/>
            <w:shd w:val="clear" w:color="auto" w:fill="auto"/>
          </w:tcPr>
          <w:p w:rsidR="008257CD" w:rsidRPr="00191F0C" w:rsidRDefault="008257CD" w:rsidP="00191F0C">
            <w:pPr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8257CD" w:rsidRPr="00191F0C" w:rsidTr="002D66E2">
        <w:tc>
          <w:tcPr>
            <w:tcW w:w="488" w:type="dxa"/>
            <w:vMerge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5" w:type="dxa"/>
            <w:vMerge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8257CD" w:rsidRDefault="008257CD" w:rsidP="00825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</w:p>
          <w:p w:rsidR="008257CD" w:rsidRPr="00191F0C" w:rsidRDefault="008257CD" w:rsidP="00825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257CD" w:rsidRPr="00191F0C" w:rsidTr="002D66E2">
        <w:tc>
          <w:tcPr>
            <w:tcW w:w="488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164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475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91F0C">
              <w:rPr>
                <w:rFonts w:ascii="Times New Roman" w:hAnsi="Times New Roman" w:cs="Times New Roman"/>
              </w:rPr>
              <w:t>0</w:t>
            </w:r>
            <w:r w:rsidRPr="00191F0C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851" w:type="dxa"/>
          </w:tcPr>
          <w:p w:rsidR="008257CD" w:rsidRPr="00191F0C" w:rsidRDefault="008257CD" w:rsidP="00825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825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825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</w:tcPr>
          <w:p w:rsidR="008257CD" w:rsidRPr="00191F0C" w:rsidRDefault="008257CD" w:rsidP="008257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Повышение эффективности деятельности сельскохозяйственных организаций </w:t>
            </w:r>
          </w:p>
        </w:tc>
      </w:tr>
      <w:tr w:rsidR="008257CD" w:rsidRPr="00191F0C" w:rsidTr="002D66E2">
        <w:tc>
          <w:tcPr>
            <w:tcW w:w="488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управления сельского хозяйства и продовольствия местной </w:t>
            </w:r>
            <w:r w:rsidRPr="00191F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Прохладненского муниципального района КБР</w:t>
            </w:r>
          </w:p>
        </w:tc>
        <w:tc>
          <w:tcPr>
            <w:tcW w:w="164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Управление сельского хозяйства и продовольствия местной администрации 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Прохладненского муниципального района КБР</w:t>
            </w:r>
          </w:p>
        </w:tc>
        <w:tc>
          <w:tcPr>
            <w:tcW w:w="1475" w:type="dxa"/>
          </w:tcPr>
          <w:p w:rsidR="008257CD" w:rsidRPr="00191F0C" w:rsidRDefault="008257CD" w:rsidP="00191F0C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257CD" w:rsidRPr="002D66E2" w:rsidRDefault="002D66E2" w:rsidP="002D6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6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15 105,4</w:t>
            </w:r>
          </w:p>
        </w:tc>
        <w:tc>
          <w:tcPr>
            <w:tcW w:w="851" w:type="dxa"/>
          </w:tcPr>
          <w:p w:rsidR="008257CD" w:rsidRPr="002D66E2" w:rsidRDefault="002D66E2" w:rsidP="002D66E2">
            <w:pPr>
              <w:jc w:val="center"/>
              <w:rPr>
                <w:rFonts w:ascii="Times New Roman" w:hAnsi="Times New Roman" w:cs="Times New Roman"/>
              </w:rPr>
            </w:pPr>
            <w:r w:rsidRPr="002D66E2">
              <w:rPr>
                <w:rFonts w:ascii="Times New Roman" w:hAnsi="Times New Roman" w:cs="Times New Roman"/>
              </w:rPr>
              <w:t>3 727,0</w:t>
            </w:r>
          </w:p>
        </w:tc>
        <w:tc>
          <w:tcPr>
            <w:tcW w:w="992" w:type="dxa"/>
          </w:tcPr>
          <w:p w:rsidR="008257CD" w:rsidRPr="002D66E2" w:rsidRDefault="002D66E2" w:rsidP="002D66E2">
            <w:pPr>
              <w:jc w:val="center"/>
              <w:rPr>
                <w:rFonts w:ascii="Times New Roman" w:hAnsi="Times New Roman" w:cs="Times New Roman"/>
              </w:rPr>
            </w:pPr>
            <w:r w:rsidRPr="002D66E2">
              <w:rPr>
                <w:rFonts w:ascii="Times New Roman" w:hAnsi="Times New Roman" w:cs="Times New Roman"/>
              </w:rPr>
              <w:t>3 860,0</w:t>
            </w:r>
          </w:p>
        </w:tc>
        <w:tc>
          <w:tcPr>
            <w:tcW w:w="992" w:type="dxa"/>
          </w:tcPr>
          <w:p w:rsidR="008257CD" w:rsidRPr="002D66E2" w:rsidRDefault="008257CD" w:rsidP="002D66E2">
            <w:pPr>
              <w:jc w:val="center"/>
              <w:rPr>
                <w:rFonts w:ascii="Times New Roman" w:hAnsi="Times New Roman" w:cs="Times New Roman"/>
              </w:rPr>
            </w:pPr>
            <w:r w:rsidRPr="002D66E2">
              <w:rPr>
                <w:rFonts w:ascii="Times New Roman" w:hAnsi="Times New Roman" w:cs="Times New Roman"/>
              </w:rPr>
              <w:t>3</w:t>
            </w:r>
            <w:r w:rsidR="002D66E2" w:rsidRPr="002D66E2">
              <w:rPr>
                <w:rFonts w:ascii="Times New Roman" w:hAnsi="Times New Roman" w:cs="Times New Roman"/>
              </w:rPr>
              <w:t> </w:t>
            </w:r>
            <w:r w:rsidRPr="002D66E2">
              <w:rPr>
                <w:rFonts w:ascii="Times New Roman" w:hAnsi="Times New Roman" w:cs="Times New Roman"/>
              </w:rPr>
              <w:t>7</w:t>
            </w:r>
            <w:r w:rsidR="002D66E2" w:rsidRPr="002D66E2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8257CD" w:rsidRPr="002D66E2" w:rsidRDefault="002D66E2" w:rsidP="002D6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66E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3 759,2</w:t>
            </w: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257CD" w:rsidRPr="00191F0C" w:rsidTr="002D66E2">
        <w:tc>
          <w:tcPr>
            <w:tcW w:w="488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3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Оказание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консультационных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организационных и информационных услуг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сельскохозяйственным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товаропроизводителям</w:t>
            </w:r>
          </w:p>
        </w:tc>
        <w:tc>
          <w:tcPr>
            <w:tcW w:w="164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475" w:type="dxa"/>
          </w:tcPr>
          <w:p w:rsidR="008257CD" w:rsidRPr="00191F0C" w:rsidRDefault="008257CD" w:rsidP="00191F0C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социально-экономического развития Прохладненского муниципального района Кабардино-Балкарской Республики до 2040 года в части касающейся</w:t>
            </w:r>
          </w:p>
        </w:tc>
      </w:tr>
      <w:tr w:rsidR="008257CD" w:rsidRPr="00191F0C" w:rsidTr="002D66E2">
        <w:tc>
          <w:tcPr>
            <w:tcW w:w="488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урожайности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сельскохозяйственных</w:t>
            </w:r>
            <w:proofErr w:type="gramEnd"/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культур и наращивание объемов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производства продукции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растениеводства.</w:t>
            </w:r>
          </w:p>
        </w:tc>
        <w:tc>
          <w:tcPr>
            <w:tcW w:w="164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475" w:type="dxa"/>
          </w:tcPr>
          <w:p w:rsidR="008257CD" w:rsidRPr="00191F0C" w:rsidRDefault="008257CD" w:rsidP="00191F0C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Обеспечение доступности приобретения семян высоких репродукций (элиты и PC), раннеспелых сортов и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гибридов, сортов адаптированных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к</w:t>
            </w:r>
            <w:proofErr w:type="gramEnd"/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природно-климатическим условиям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района,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устойчивых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 к полеганию и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болезням зерновых и зернобобовых</w:t>
            </w:r>
          </w:p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культур, картофеля</w:t>
            </w:r>
          </w:p>
        </w:tc>
      </w:tr>
      <w:tr w:rsidR="008257CD" w:rsidRPr="00191F0C" w:rsidTr="002D66E2">
        <w:tc>
          <w:tcPr>
            <w:tcW w:w="488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 xml:space="preserve">Развитие растениеводства - переработки и реализации продукции </w:t>
            </w:r>
            <w:r w:rsidRPr="00191F0C">
              <w:rPr>
                <w:rFonts w:ascii="Times New Roman" w:hAnsi="Times New Roman" w:cs="Times New Roman"/>
              </w:rPr>
              <w:lastRenderedPageBreak/>
              <w:t>растениеводства</w:t>
            </w:r>
          </w:p>
        </w:tc>
        <w:tc>
          <w:tcPr>
            <w:tcW w:w="164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Управление сельского хозяйства и продовольствия местной 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475" w:type="dxa"/>
          </w:tcPr>
          <w:p w:rsidR="008257CD" w:rsidRPr="00191F0C" w:rsidRDefault="008257CD" w:rsidP="00191F0C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hAnsi="Times New Roman" w:cs="Times New Roman"/>
              </w:rPr>
              <w:t xml:space="preserve">Повышение конкурентоспособности собственной продукции растениеводства, сырья и продовольствия на внутреннем </w:t>
            </w:r>
            <w:r w:rsidRPr="00191F0C">
              <w:rPr>
                <w:rFonts w:ascii="Times New Roman" w:hAnsi="Times New Roman" w:cs="Times New Roman"/>
              </w:rPr>
              <w:lastRenderedPageBreak/>
              <w:t>рынке</w:t>
            </w:r>
          </w:p>
        </w:tc>
      </w:tr>
      <w:tr w:rsidR="008257CD" w:rsidRPr="00191F0C" w:rsidTr="002D66E2">
        <w:tc>
          <w:tcPr>
            <w:tcW w:w="488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</w:t>
            </w:r>
            <w:proofErr w:type="spell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подотрасли</w:t>
            </w:r>
            <w:proofErr w:type="spell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животноводства - переработки и реализации продукции животноводства</w:t>
            </w:r>
          </w:p>
        </w:tc>
        <w:tc>
          <w:tcPr>
            <w:tcW w:w="164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475" w:type="dxa"/>
          </w:tcPr>
          <w:p w:rsidR="008257CD" w:rsidRPr="00191F0C" w:rsidRDefault="008257CD" w:rsidP="00191F0C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Комплексное развитие и повышение эффективности производства животноводческой продукции</w:t>
            </w:r>
          </w:p>
        </w:tc>
      </w:tr>
      <w:tr w:rsidR="008257CD" w:rsidRPr="00191F0C" w:rsidTr="002D66E2">
        <w:tc>
          <w:tcPr>
            <w:tcW w:w="488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64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475" w:type="dxa"/>
          </w:tcPr>
          <w:p w:rsidR="008257CD" w:rsidRPr="00191F0C" w:rsidRDefault="008257CD" w:rsidP="00191F0C"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-2025</w:t>
            </w:r>
          </w:p>
        </w:tc>
        <w:tc>
          <w:tcPr>
            <w:tcW w:w="1984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1" w:type="dxa"/>
          </w:tcPr>
          <w:p w:rsidR="008257CD" w:rsidRPr="00191F0C" w:rsidRDefault="008257CD" w:rsidP="00191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Рост числа начинающих фермеров, создание дополнительных рабочих мест, создание условий для развития фермерских хозяйств и для перехода личных подсобных хозяй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ств в кр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</w:rPr>
              <w:t>естьянские (фермерские) хозяйства, стабилизация численности сельского населения</w:t>
            </w:r>
          </w:p>
        </w:tc>
      </w:tr>
    </w:tbl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191F0C" w:rsidRPr="00191F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N 3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>к муниципальной программе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 xml:space="preserve"> "Развитие сельского хозяйства и регулирование рынков 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 xml:space="preserve">сельскохозяйственной продукции, сырья и продовольствия 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>в Прохладненском муниципальном районе КБР»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" w:name="P551"/>
      <w:bookmarkEnd w:id="1"/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РЕАЛИЗАЦИИ МУНИЦИПАЛЬНОЙ ПРОГРАММЫ "РАЗВИТИЕ </w:t>
      </w:r>
      <w:proofErr w:type="gramStart"/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СЕЛЬСКОГО</w:t>
      </w:r>
      <w:proofErr w:type="gramEnd"/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ХОЗЯЙСТВА И РЕГУЛИРОВАНИЕ РЫНКОВ </w:t>
      </w:r>
      <w:proofErr w:type="gramStart"/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СЕЛЬСКОХОЗЯЙСТВЕННОЙ</w:t>
      </w:r>
      <w:proofErr w:type="gramEnd"/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ПРОДУКЦИИ, СЫРЬЯ И ПРОДОВОЛЬСТВИЯ В ПРОХЛАДНЕНСКОМ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МУНИЦИПАЛЬНОМ </w:t>
      </w:r>
      <w:proofErr w:type="gramStart"/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РАЙОНЕ</w:t>
      </w:r>
      <w:proofErr w:type="gramEnd"/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КБР" ЗА СЧЕТ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СРЕДСТВ РАЙОННОГО БЮДЖЕТА ПРОХЛАДНЕНСКОГО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2C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РАЙОНА КБР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3260"/>
        <w:gridCol w:w="1842"/>
        <w:gridCol w:w="851"/>
        <w:gridCol w:w="850"/>
        <w:gridCol w:w="1276"/>
        <w:gridCol w:w="851"/>
        <w:gridCol w:w="992"/>
        <w:gridCol w:w="1134"/>
        <w:gridCol w:w="1134"/>
        <w:gridCol w:w="987"/>
        <w:gridCol w:w="8"/>
      </w:tblGrid>
      <w:tr w:rsidR="0045442D" w:rsidRPr="001819E6" w:rsidTr="0099200E">
        <w:trPr>
          <w:gridAfter w:val="1"/>
          <w:wAfter w:w="8" w:type="dxa"/>
          <w:trHeight w:val="316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ответственный исполнитель, исполнитель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247" w:type="dxa"/>
            <w:gridSpan w:val="4"/>
          </w:tcPr>
          <w:p w:rsidR="0045442D" w:rsidRPr="001819E6" w:rsidRDefault="0045442D" w:rsidP="0099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бюджетных ассигнований</w:t>
            </w:r>
          </w:p>
        </w:tc>
      </w:tr>
      <w:tr w:rsidR="0045442D" w:rsidRPr="001819E6" w:rsidTr="0099200E">
        <w:trPr>
          <w:trHeight w:val="483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2D" w:rsidRPr="001819E6" w:rsidRDefault="0045442D" w:rsidP="0099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2D" w:rsidRPr="001819E6" w:rsidRDefault="0045442D" w:rsidP="0099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42D" w:rsidRPr="001819E6" w:rsidRDefault="0045442D" w:rsidP="0099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45442D" w:rsidRPr="001819E6" w:rsidTr="0099200E">
        <w:trPr>
          <w:trHeight w:val="237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ind w:left="220" w:right="-4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3 511,3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3 511,3</w:t>
            </w:r>
          </w:p>
        </w:tc>
      </w:tr>
      <w:tr w:rsidR="0045442D" w:rsidRPr="001819E6" w:rsidTr="0099200E">
        <w:trPr>
          <w:trHeight w:val="27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ind w:left="220" w:right="-4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5442D" w:rsidRPr="001819E6" w:rsidTr="0099200E">
        <w:trPr>
          <w:trHeight w:val="313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ind w:left="220" w:right="-4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</w:tr>
      <w:tr w:rsidR="0045442D" w:rsidRPr="001819E6" w:rsidTr="0099200E">
        <w:trPr>
          <w:trHeight w:val="209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42D" w:rsidRPr="001819E6" w:rsidTr="0099200E">
        <w:trPr>
          <w:trHeight w:val="20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ежегодного семинара ко дню работников сельского хозяйства и прирабатывающей 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промышленности и поощрение лучших работников сельскохозяйственного производства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Местная администрация Прохладненского 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2C422F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4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42D" w:rsidRPr="001819E6" w:rsidTr="0099200E">
        <w:trPr>
          <w:trHeight w:val="449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2C422F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4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25Ф01900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5442D" w:rsidRPr="001819E6" w:rsidTr="0099200E">
        <w:trPr>
          <w:trHeight w:val="460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3 511,3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3 511,3</w:t>
            </w:r>
          </w:p>
        </w:tc>
      </w:tr>
      <w:tr w:rsidR="0045442D" w:rsidRPr="001819E6" w:rsidTr="0099200E">
        <w:trPr>
          <w:trHeight w:val="356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5442D" w:rsidRPr="001819E6" w:rsidTr="0099200E">
        <w:trPr>
          <w:trHeight w:val="313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247,9</w:t>
            </w:r>
          </w:p>
        </w:tc>
      </w:tr>
      <w:tr w:rsidR="0045442D" w:rsidRPr="001819E6" w:rsidTr="0099200E">
        <w:trPr>
          <w:trHeight w:val="351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5442D" w:rsidRPr="00902C4F" w:rsidTr="0099200E">
        <w:trPr>
          <w:trHeight w:val="16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E6">
              <w:rPr>
                <w:rFonts w:ascii="Times New Roman" w:hAnsi="Times New Roman" w:cs="Times New Roman"/>
                <w:sz w:val="20"/>
                <w:szCs w:val="20"/>
              </w:rPr>
              <w:t>3 777,0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D" w:rsidRPr="001819E6" w:rsidRDefault="0045442D" w:rsidP="00992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E6">
              <w:rPr>
                <w:rFonts w:ascii="Times New Roman" w:hAnsi="Times New Roman" w:cs="Times New Roman"/>
                <w:sz w:val="20"/>
                <w:szCs w:val="20"/>
              </w:rPr>
              <w:t>3 910,0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E6">
              <w:rPr>
                <w:rFonts w:ascii="Times New Roman" w:hAnsi="Times New Roman" w:cs="Times New Roman"/>
                <w:sz w:val="20"/>
                <w:szCs w:val="20"/>
              </w:rPr>
              <w:t>3 809,2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D" w:rsidRPr="001819E6" w:rsidRDefault="0045442D" w:rsidP="009920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9E6">
              <w:rPr>
                <w:rFonts w:ascii="Times New Roman" w:hAnsi="Times New Roman" w:cs="Times New Roman"/>
                <w:sz w:val="20"/>
                <w:szCs w:val="20"/>
              </w:rPr>
              <w:t>3 809,2</w:t>
            </w:r>
          </w:p>
        </w:tc>
      </w:tr>
    </w:tbl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rPr>
          <w:rFonts w:ascii="Times New Roman" w:hAnsi="Times New Roman" w:cs="Times New Roman"/>
          <w:sz w:val="20"/>
          <w:szCs w:val="20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191F0C" w:rsidRPr="00191F0C" w:rsidSect="00233D7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B4B18" w:rsidRPr="00836D9E" w:rsidRDefault="00EB4B18" w:rsidP="00EB4B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EB4B18" w:rsidRPr="00EB4B18" w:rsidRDefault="00EB4B18" w:rsidP="00EB4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</w:t>
      </w:r>
      <w:r w:rsidRPr="00D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</w:p>
    <w:p w:rsidR="00EB4B18" w:rsidRPr="00734249" w:rsidRDefault="00EB4B18" w:rsidP="00EB4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О ВНЕСЕНИИ ИЗМЕНЕНИЙ В МУНИЦИПАЛЬНУЮ ПРОГРАММУ</w:t>
      </w:r>
    </w:p>
    <w:p w:rsidR="00EB4B18" w:rsidRPr="00734249" w:rsidRDefault="00EB4B18" w:rsidP="00EB4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34249">
        <w:rPr>
          <w:rFonts w:ascii="Times New Roman" w:eastAsiaTheme="minorEastAsia" w:hAnsi="Times New Roman" w:cs="Times New Roman"/>
          <w:b/>
          <w:lang w:eastAsia="ru-RU"/>
        </w:rPr>
        <w:t>"РАЗВИТИЕ СЕЛЬСКОГО ХОЗЯЙСТВА И РЕГУЛИРОВАНИЕ РЫНКОВ</w:t>
      </w:r>
    </w:p>
    <w:p w:rsidR="00EB4B18" w:rsidRPr="00734249" w:rsidRDefault="00EB4B18" w:rsidP="00EB4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34249">
        <w:rPr>
          <w:rFonts w:ascii="Times New Roman" w:eastAsiaTheme="minorEastAsia" w:hAnsi="Times New Roman" w:cs="Times New Roman"/>
          <w:b/>
          <w:lang w:eastAsia="ru-RU"/>
        </w:rPr>
        <w:t>СЕЛЬСКОХОЗЯЙСТВЕННОЙ ПРОДУКЦИИ, СЫРЬЯ И ПРОДОВОЛЬСТВИЯ</w:t>
      </w:r>
    </w:p>
    <w:p w:rsidR="00EB4B18" w:rsidRDefault="00EB4B18" w:rsidP="00EB4B18">
      <w:pPr>
        <w:pStyle w:val="ConsPlusNonformat"/>
        <w:widowControl/>
        <w:ind w:firstLine="567"/>
        <w:jc w:val="center"/>
        <w:rPr>
          <w:rFonts w:ascii="Times New Roman" w:eastAsiaTheme="minorEastAsia" w:hAnsi="Times New Roman" w:cs="Times New Roman"/>
          <w:b/>
        </w:rPr>
      </w:pPr>
      <w:r w:rsidRPr="00734249">
        <w:rPr>
          <w:rFonts w:ascii="Times New Roman" w:eastAsiaTheme="minorEastAsia" w:hAnsi="Times New Roman" w:cs="Times New Roman"/>
          <w:b/>
        </w:rPr>
        <w:t>В ПРОХЛАДНЕНСКОМ МУНИЦИПАЛЬНОМ РАЙОНЕ КБР "</w:t>
      </w:r>
    </w:p>
    <w:p w:rsidR="00EB4B18" w:rsidRDefault="00EB4B18" w:rsidP="00EB4B1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4B18" w:rsidRPr="00EB4B18" w:rsidRDefault="00EB4B18" w:rsidP="00EB4B1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D9E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Pr="00836D9E">
        <w:rPr>
          <w:rFonts w:ascii="Times New Roman" w:hAnsi="Times New Roman" w:cs="Times New Roman"/>
          <w:color w:val="000000"/>
          <w:sz w:val="28"/>
          <w:szCs w:val="28"/>
        </w:rPr>
        <w:t xml:space="preserve">ения </w:t>
      </w:r>
      <w:r w:rsidRPr="00836D9E">
        <w:rPr>
          <w:rFonts w:ascii="Times New Roman" w:hAnsi="Times New Roman" w:cs="Times New Roman"/>
          <w:sz w:val="28"/>
          <w:szCs w:val="28"/>
        </w:rPr>
        <w:t xml:space="preserve">подготовлен в соответствии с </w:t>
      </w:r>
      <w:r w:rsidRPr="00EB4B18">
        <w:rPr>
          <w:rFonts w:ascii="Times New Roman" w:hAnsi="Times New Roman" w:cs="Times New Roman"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Федерации", постановлением Правительства Кабардино-Балкарской Республики от 17.07.2014 N 154-ПП "О государственной программе развития сельского хозяйства и регулирования рынков сельскохозяйственной продукции, сырья и продовольствия в Кабардино-Балкарской Республике", Законом Кабардино-Балкарской Республики от 03.08.2002 N 52-РЗ "О правовых актах в Кабардино-Балкарской Республике</w:t>
      </w:r>
      <w:proofErr w:type="gramEnd"/>
      <w:r w:rsidRPr="00EB4B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4B18">
        <w:rPr>
          <w:rFonts w:ascii="Times New Roman" w:hAnsi="Times New Roman" w:cs="Times New Roman"/>
          <w:sz w:val="28"/>
          <w:szCs w:val="28"/>
        </w:rPr>
        <w:t>постановлением местной администрации Прохладненского муниципального района КБР от 01.12.2023 N 720 "Об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КБР", решением Совета местного самоуправления Прохладненского муниципального района КБР от №44/2 от 28.12.2023 г. «О районном бюджете Прохладненского муниципального района Кабардино-Балкарской Республики на 2024 год и на плановый период 2025</w:t>
      </w:r>
      <w:proofErr w:type="gramEnd"/>
      <w:r w:rsidRPr="00EB4B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B18">
        <w:rPr>
          <w:rFonts w:ascii="Times New Roman" w:hAnsi="Times New Roman" w:cs="Times New Roman"/>
          <w:sz w:val="28"/>
          <w:szCs w:val="28"/>
        </w:rPr>
        <w:t>и 2026 годов», Решение Совета местного самоуправления Прохладненского муниципального района №45/1 от 24.01.2024 г. «О внесении изменений в решение Совета местного самоуправления Прохладненского муниципального района КБР от 28.12.2023г. № 44/2 «О районном бюджете Прохладненского муниципального района Кабардино-Балкарской Республики на 2024 год и на плановый период 2025 и 2026 годов», во исполнение мероприятий муниципальной программы «Развитие сельского хозяйства и</w:t>
      </w:r>
      <w:proofErr w:type="gramEnd"/>
      <w:r w:rsidRPr="00EB4B18">
        <w:rPr>
          <w:rFonts w:ascii="Times New Roman" w:hAnsi="Times New Roman" w:cs="Times New Roman"/>
          <w:sz w:val="28"/>
          <w:szCs w:val="28"/>
        </w:rPr>
        <w:t xml:space="preserve"> регулирование рынков сельскохозяйственной продукции, сырья и продовольствия в Прохладненском муниципальном районе КБР», утвержденной постановлением местной администрации Прохладненского муниципального района от 27.10.2023 N 640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Программы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увеличение производства 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продукции и продовольствия, обеспечение населения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продукцией растениево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дства, животноводства и 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продуктами ее переработки.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сельского хозяйства и продовольствия местной администрации Прохладненского муниципального района КБР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запланированные мероприятия выполнены в полном объеме </w:t>
      </w:r>
      <w:proofErr w:type="gramStart"/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B4B18" w:rsidRPr="00836D9E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сроки.</w:t>
      </w: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начальника</w:t>
      </w:r>
      <w:r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сельского хозяйства </w:t>
      </w: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продовольствия местной администрации</w:t>
      </w:r>
    </w:p>
    <w:p w:rsidR="00EB4B18" w:rsidRPr="002E761C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КБР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Корсун</w:t>
      </w:r>
      <w:proofErr w:type="spellEnd"/>
      <w:r w:rsidRPr="002E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    </w:t>
      </w: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4B18" w:rsidSect="00EB4B18">
          <w:pgSz w:w="11905" w:h="16838"/>
          <w:pgMar w:top="1134" w:right="851" w:bottom="1134" w:left="1701" w:header="0" w:footer="0" w:gutter="0"/>
          <w:cols w:space="720"/>
        </w:sect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4D4514" w:rsidRDefault="00390555" w:rsidP="008A0C3C">
      <w:pPr>
        <w:pStyle w:val="ConsPlusNormal"/>
        <w:jc w:val="right"/>
        <w:outlineLvl w:val="0"/>
      </w:pPr>
    </w:p>
    <w:sectPr w:rsidR="004D4514" w:rsidSect="003336A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43"/>
    <w:rsid w:val="00040436"/>
    <w:rsid w:val="00081942"/>
    <w:rsid w:val="000D6782"/>
    <w:rsid w:val="000F3D46"/>
    <w:rsid w:val="00127887"/>
    <w:rsid w:val="00191F0C"/>
    <w:rsid w:val="0027734D"/>
    <w:rsid w:val="002D66E2"/>
    <w:rsid w:val="00382ED6"/>
    <w:rsid w:val="00390555"/>
    <w:rsid w:val="00417089"/>
    <w:rsid w:val="0045442D"/>
    <w:rsid w:val="004942A3"/>
    <w:rsid w:val="004A2D86"/>
    <w:rsid w:val="005322CC"/>
    <w:rsid w:val="00663A41"/>
    <w:rsid w:val="00734249"/>
    <w:rsid w:val="00783D54"/>
    <w:rsid w:val="007D2F83"/>
    <w:rsid w:val="008257CD"/>
    <w:rsid w:val="00834667"/>
    <w:rsid w:val="008A0A31"/>
    <w:rsid w:val="008A0C3C"/>
    <w:rsid w:val="008D6AD7"/>
    <w:rsid w:val="009365FB"/>
    <w:rsid w:val="009B3343"/>
    <w:rsid w:val="009E0AFD"/>
    <w:rsid w:val="00AA4FDF"/>
    <w:rsid w:val="00E472CE"/>
    <w:rsid w:val="00EB4B18"/>
    <w:rsid w:val="00F41585"/>
    <w:rsid w:val="00F95859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C787B329D877AB643011E34E095B1059E37F1DE9D6735C79EA345FA6A84542F061A6A365751764417F95EEA3126BC9C3DE8B7DCABB0BB1E6F726LBM1M" TargetMode="External"/><Relationship Id="rId13" Type="http://schemas.openxmlformats.org/officeDocument/2006/relationships/hyperlink" Target="consultantplus://offline/ref=5DC787B329D877AB643011E34E095B1059E37F1DE9D6735C79EA345FA6A84542F061A6A365751764417D90EEA3126BC9C3DE8B7DCABB0BB1E6F726LBM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C787B329D877AB643011E34E095B1059E37F1DE9D6735C79EA345FA6A84542F061A6A365751764407790ECA3126BC9C3DE8B7DCABB0BB1E6F726LBM1M" TargetMode="External"/><Relationship Id="rId12" Type="http://schemas.openxmlformats.org/officeDocument/2006/relationships/hyperlink" Target="consultantplus://offline/ref=5DC787B329D877AB643011E34E095B1059E37F1DE9D6735C79EA345FA6A84542F061A6A365751764417E91E9A3126BC9C3DE8B7DCABB0BB1E6F726LBM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C787B329D877AB643011E34E095B1059E37F1DE9D6735C79EA345FA6A84542F061A6A365751764407790EFA3126BC9C3DE8B7DCABB0BB1E6F726LBM1M" TargetMode="External"/><Relationship Id="rId11" Type="http://schemas.openxmlformats.org/officeDocument/2006/relationships/hyperlink" Target="consultantplus://offline/ref=5DC787B329D877AB643011E34E095B1059E37F1DE9D6735C79EA345FA6A84542F061A6A365751764417F94E3A3126BC9C3DE8B7DCABB0BB1E6F726LBM1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C787B329D877AB643011E34E095B1059E37F1DE9D6735C79EA345FA6A84542F061A6A365751764417F94EBA3126BC9C3DE8B7DCABB0BB1E6F726LBM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C787B329D877AB643011E34E095B1059E37F1DE9D6735C79EA345FA6A84542F061A6A365751764417F94EAA3126BC9C3DE8B7DCABB0BB1E6F726LBM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7DAE-BBEE-47BA-9DF2-56C1EC50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2022-05-17T06:45:00Z</cp:lastPrinted>
  <dcterms:created xsi:type="dcterms:W3CDTF">2022-05-16T12:12:00Z</dcterms:created>
  <dcterms:modified xsi:type="dcterms:W3CDTF">2024-02-09T11:19:00Z</dcterms:modified>
</cp:coreProperties>
</file>