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541" w:rsidRDefault="001C1541" w:rsidP="004C16BE">
      <w:pPr>
        <w:rPr>
          <w:sz w:val="28"/>
          <w:szCs w:val="28"/>
        </w:rPr>
      </w:pPr>
    </w:p>
    <w:p w:rsidR="001C1541" w:rsidRDefault="001C1541" w:rsidP="004C16BE">
      <w:pPr>
        <w:rPr>
          <w:sz w:val="28"/>
          <w:szCs w:val="28"/>
        </w:rPr>
      </w:pPr>
    </w:p>
    <w:p w:rsidR="001C1541" w:rsidRPr="001C1541" w:rsidRDefault="001C1541" w:rsidP="001C1541">
      <w:pPr>
        <w:jc w:val="right"/>
        <w:rPr>
          <w:sz w:val="24"/>
          <w:szCs w:val="24"/>
        </w:rPr>
      </w:pPr>
      <w:r w:rsidRPr="001C1541">
        <w:rPr>
          <w:sz w:val="24"/>
          <w:szCs w:val="24"/>
        </w:rPr>
        <w:t xml:space="preserve">Проект </w:t>
      </w:r>
    </w:p>
    <w:p w:rsidR="001C1541" w:rsidRPr="001C1541" w:rsidRDefault="001C1541" w:rsidP="001C1541">
      <w:pPr>
        <w:jc w:val="right"/>
        <w:rPr>
          <w:sz w:val="24"/>
          <w:szCs w:val="24"/>
        </w:rPr>
      </w:pPr>
      <w:r w:rsidRPr="001C1541">
        <w:rPr>
          <w:sz w:val="24"/>
          <w:szCs w:val="24"/>
        </w:rPr>
        <w:t xml:space="preserve"> Совета местного самоуправления</w:t>
      </w:r>
    </w:p>
    <w:p w:rsidR="001C1541" w:rsidRPr="001C1541" w:rsidRDefault="001C1541" w:rsidP="001C1541">
      <w:pPr>
        <w:jc w:val="right"/>
        <w:rPr>
          <w:sz w:val="24"/>
          <w:szCs w:val="24"/>
        </w:rPr>
      </w:pPr>
      <w:r w:rsidRPr="001C1541">
        <w:rPr>
          <w:sz w:val="24"/>
          <w:szCs w:val="24"/>
        </w:rPr>
        <w:t xml:space="preserve"> Прохладненского муниципального</w:t>
      </w:r>
    </w:p>
    <w:p w:rsidR="001C1541" w:rsidRPr="001C1541" w:rsidRDefault="001C1541" w:rsidP="001C1541">
      <w:pPr>
        <w:jc w:val="right"/>
        <w:rPr>
          <w:sz w:val="24"/>
          <w:szCs w:val="24"/>
        </w:rPr>
      </w:pPr>
      <w:r w:rsidRPr="001C1541">
        <w:rPr>
          <w:sz w:val="24"/>
          <w:szCs w:val="24"/>
        </w:rPr>
        <w:t xml:space="preserve"> района КБР</w:t>
      </w:r>
    </w:p>
    <w:p w:rsidR="001C1541" w:rsidRPr="001C1541" w:rsidRDefault="001C1541" w:rsidP="004C16BE">
      <w:pPr>
        <w:rPr>
          <w:sz w:val="24"/>
          <w:szCs w:val="24"/>
        </w:rPr>
      </w:pPr>
    </w:p>
    <w:p w:rsidR="004C16BE" w:rsidRPr="001C1541" w:rsidRDefault="001C1541" w:rsidP="004C16BE">
      <w:pPr>
        <w:rPr>
          <w:sz w:val="24"/>
          <w:szCs w:val="24"/>
        </w:rPr>
      </w:pPr>
      <w:r w:rsidRPr="001C1541">
        <w:rPr>
          <w:sz w:val="24"/>
          <w:szCs w:val="24"/>
        </w:rPr>
        <w:t>«__»______</w:t>
      </w:r>
      <w:r w:rsidR="004C16BE" w:rsidRPr="001C1541">
        <w:rPr>
          <w:sz w:val="24"/>
          <w:szCs w:val="24"/>
        </w:rPr>
        <w:t xml:space="preserve">2023 года                                                                </w:t>
      </w:r>
      <w:r w:rsidRPr="001C1541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                     </w:t>
      </w:r>
      <w:bookmarkStart w:id="0" w:name="_GoBack"/>
      <w:bookmarkEnd w:id="0"/>
      <w:r w:rsidR="004C16BE" w:rsidRPr="001C1541">
        <w:rPr>
          <w:sz w:val="24"/>
          <w:szCs w:val="24"/>
        </w:rPr>
        <w:t xml:space="preserve"> г. </w:t>
      </w:r>
      <w:proofErr w:type="gramStart"/>
      <w:r w:rsidR="004C16BE" w:rsidRPr="001C1541">
        <w:rPr>
          <w:sz w:val="24"/>
          <w:szCs w:val="24"/>
        </w:rPr>
        <w:t>Прохладный</w:t>
      </w:r>
      <w:proofErr w:type="gramEnd"/>
    </w:p>
    <w:p w:rsidR="004C16BE" w:rsidRPr="001C1541" w:rsidRDefault="004C16BE" w:rsidP="004C16BE">
      <w:pPr>
        <w:rPr>
          <w:sz w:val="24"/>
          <w:szCs w:val="24"/>
        </w:rPr>
      </w:pPr>
    </w:p>
    <w:p w:rsidR="00EC3D3B" w:rsidRPr="001C1541" w:rsidRDefault="00EC3D3B" w:rsidP="00C16A48">
      <w:pPr>
        <w:tabs>
          <w:tab w:val="left" w:pos="567"/>
          <w:tab w:val="left" w:pos="5812"/>
        </w:tabs>
        <w:ind w:right="3400"/>
        <w:rPr>
          <w:color w:val="000000"/>
          <w:sz w:val="24"/>
          <w:szCs w:val="24"/>
        </w:rPr>
      </w:pPr>
      <w:r w:rsidRPr="001C1541">
        <w:rPr>
          <w:color w:val="000000"/>
          <w:sz w:val="24"/>
          <w:szCs w:val="24"/>
          <w:lang w:eastAsia="en-US"/>
        </w:rPr>
        <w:t xml:space="preserve">О внесении изменений в </w:t>
      </w:r>
      <w:r w:rsidRPr="001C1541">
        <w:rPr>
          <w:rFonts w:eastAsia="Calibri"/>
          <w:color w:val="000000"/>
          <w:sz w:val="24"/>
          <w:szCs w:val="24"/>
          <w:lang w:eastAsia="en-US"/>
        </w:rPr>
        <w:t>решение Совета</w:t>
      </w:r>
      <w:r w:rsidR="00C16A48" w:rsidRPr="001C1541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Pr="001C1541">
        <w:rPr>
          <w:rFonts w:eastAsia="Calibri"/>
          <w:color w:val="000000"/>
          <w:sz w:val="24"/>
          <w:szCs w:val="24"/>
          <w:lang w:eastAsia="en-US"/>
        </w:rPr>
        <w:t>местного</w:t>
      </w:r>
      <w:r w:rsidR="00C16A48" w:rsidRPr="001C1541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Pr="001C1541">
        <w:rPr>
          <w:rFonts w:eastAsia="Calibri"/>
          <w:color w:val="000000"/>
          <w:sz w:val="24"/>
          <w:szCs w:val="24"/>
          <w:lang w:eastAsia="en-US"/>
        </w:rPr>
        <w:t xml:space="preserve">самоуправления  Прохладненского  муниципального района КБР от 22.11.2022  № 24/6 «Об утверждении </w:t>
      </w:r>
      <w:r w:rsidRPr="001C1541">
        <w:rPr>
          <w:color w:val="000000"/>
          <w:sz w:val="24"/>
          <w:szCs w:val="24"/>
          <w:lang w:eastAsia="en-US"/>
        </w:rPr>
        <w:t xml:space="preserve">Положения  об оплате труда работников </w:t>
      </w:r>
      <w:r w:rsidRPr="001C1541">
        <w:rPr>
          <w:rFonts w:eastAsia="Calibri"/>
          <w:color w:val="000000"/>
          <w:sz w:val="24"/>
          <w:szCs w:val="24"/>
          <w:lang w:eastAsia="en-US"/>
        </w:rPr>
        <w:t>муниципального казенного учреждения «Управление бухгалтерского учета учреждений Прохладненского муниципального района КБР»</w:t>
      </w:r>
    </w:p>
    <w:p w:rsidR="00EC3D3B" w:rsidRPr="001C1541" w:rsidRDefault="00EC3D3B" w:rsidP="00EC3D3B">
      <w:pPr>
        <w:tabs>
          <w:tab w:val="left" w:pos="567"/>
        </w:tabs>
        <w:jc w:val="both"/>
        <w:rPr>
          <w:color w:val="000000"/>
          <w:sz w:val="24"/>
          <w:szCs w:val="24"/>
        </w:rPr>
      </w:pPr>
    </w:p>
    <w:p w:rsidR="00EC3D3B" w:rsidRPr="001C1541" w:rsidRDefault="00EC3D3B" w:rsidP="00EC3D3B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4"/>
          <w:szCs w:val="24"/>
        </w:rPr>
      </w:pPr>
      <w:r w:rsidRPr="001C1541">
        <w:rPr>
          <w:color w:val="000000" w:themeColor="text1"/>
          <w:sz w:val="24"/>
          <w:szCs w:val="24"/>
        </w:rPr>
        <w:t xml:space="preserve">В соответствии с Трудовым кодексом Российской Федерации, </w:t>
      </w:r>
      <w:r w:rsidR="00642C75" w:rsidRPr="001C1541">
        <w:rPr>
          <w:color w:val="000000"/>
          <w:sz w:val="24"/>
          <w:szCs w:val="24"/>
        </w:rPr>
        <w:t>Бюджетным кодексом Российской Федерации</w:t>
      </w:r>
      <w:proofErr w:type="gramStart"/>
      <w:r w:rsidR="00642C75" w:rsidRPr="001C1541">
        <w:rPr>
          <w:color w:val="000000" w:themeColor="text1"/>
          <w:sz w:val="24"/>
          <w:szCs w:val="24"/>
        </w:rPr>
        <w:t xml:space="preserve"> ,</w:t>
      </w:r>
      <w:proofErr w:type="gramEnd"/>
      <w:r w:rsidRPr="001C1541">
        <w:rPr>
          <w:color w:val="000000" w:themeColor="text1"/>
          <w:sz w:val="24"/>
          <w:szCs w:val="24"/>
        </w:rPr>
        <w:t>Федеральным законом от 06.10.2003  № 131-ФЗ «Об общих принципах организации местного самоуправления в Российской Федерации», Постановлением Минтруда Российской Федерации от 21.08.1998 № 37 «Об утверждении квалификационного справочника должностей руководителей, специалистов и других служащих»,</w:t>
      </w:r>
      <w:r w:rsidRPr="001C1541">
        <w:rPr>
          <w:sz w:val="24"/>
          <w:szCs w:val="24"/>
        </w:rPr>
        <w:t xml:space="preserve"> </w:t>
      </w:r>
      <w:r w:rsidRPr="001C1541">
        <w:rPr>
          <w:color w:val="000000"/>
          <w:sz w:val="24"/>
          <w:szCs w:val="24"/>
        </w:rPr>
        <w:t xml:space="preserve">Законом Кабардино-Балкарской Республики от 03.08.2002 № 52-РЗ «О правовых актах в Кабардино-Балкарской Республике», </w:t>
      </w:r>
      <w:r w:rsidRPr="001C1541">
        <w:rPr>
          <w:color w:val="000000" w:themeColor="text1"/>
          <w:sz w:val="24"/>
          <w:szCs w:val="24"/>
        </w:rPr>
        <w:t xml:space="preserve"> Уставом Прохладненского муниципального района КБР,</w:t>
      </w:r>
      <w:r w:rsidR="003372DC" w:rsidRPr="001C1541">
        <w:rPr>
          <w:sz w:val="24"/>
          <w:szCs w:val="24"/>
          <w:lang w:eastAsia="en-US"/>
        </w:rPr>
        <w:t xml:space="preserve"> принятым решением </w:t>
      </w:r>
      <w:r w:rsidR="003372DC" w:rsidRPr="001C1541">
        <w:rPr>
          <w:color w:val="000000"/>
          <w:sz w:val="24"/>
          <w:szCs w:val="24"/>
          <w:lang w:eastAsia="en-US"/>
        </w:rPr>
        <w:t xml:space="preserve">Совета местного самоуправления Прохладненского муниципального района КБР от 11.08.2015 N 50/1, </w:t>
      </w:r>
      <w:r w:rsidRPr="001C1541">
        <w:rPr>
          <w:color w:val="000000" w:themeColor="text1"/>
          <w:sz w:val="24"/>
          <w:szCs w:val="24"/>
        </w:rPr>
        <w:t xml:space="preserve"> Совет местного самоуправления Прохладненского муниципального района Кабардино-Балкарской Республики</w:t>
      </w:r>
    </w:p>
    <w:p w:rsidR="001C1541" w:rsidRDefault="001C1541" w:rsidP="001C1541">
      <w:pPr>
        <w:ind w:firstLine="56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                                              </w:t>
      </w:r>
    </w:p>
    <w:p w:rsidR="00EC3D3B" w:rsidRPr="001C1541" w:rsidRDefault="001C1541" w:rsidP="001C1541">
      <w:pPr>
        <w:ind w:firstLine="56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                                              </w:t>
      </w:r>
      <w:r w:rsidR="00EC3D3B" w:rsidRPr="001C1541">
        <w:rPr>
          <w:color w:val="000000" w:themeColor="text1"/>
          <w:sz w:val="24"/>
          <w:szCs w:val="24"/>
        </w:rPr>
        <w:t>РЕШИЛ:</w:t>
      </w:r>
    </w:p>
    <w:p w:rsidR="00EC3D3B" w:rsidRPr="001C1541" w:rsidRDefault="00EC3D3B" w:rsidP="00EC3D3B">
      <w:pPr>
        <w:pStyle w:val="2"/>
        <w:ind w:firstLine="567"/>
        <w:rPr>
          <w:color w:val="000000" w:themeColor="text1"/>
          <w:sz w:val="24"/>
          <w:szCs w:val="24"/>
        </w:rPr>
      </w:pPr>
    </w:p>
    <w:p w:rsidR="00EC3D3B" w:rsidRPr="001C1541" w:rsidRDefault="003D404F" w:rsidP="00C16A48">
      <w:pPr>
        <w:tabs>
          <w:tab w:val="left" w:pos="851"/>
        </w:tabs>
        <w:ind w:firstLine="426"/>
        <w:contextualSpacing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1C1541">
        <w:rPr>
          <w:rFonts w:eastAsia="Calibri"/>
          <w:color w:val="000000"/>
          <w:sz w:val="24"/>
          <w:szCs w:val="24"/>
          <w:lang w:eastAsia="en-US"/>
        </w:rPr>
        <w:t xml:space="preserve">1. </w:t>
      </w:r>
      <w:r w:rsidR="00EC3D3B" w:rsidRPr="001C1541">
        <w:rPr>
          <w:rFonts w:eastAsia="Calibri"/>
          <w:color w:val="000000"/>
          <w:sz w:val="24"/>
          <w:szCs w:val="24"/>
          <w:lang w:eastAsia="en-US"/>
        </w:rPr>
        <w:t xml:space="preserve">Внести в  решение Совета местного самоуправления  Прохладненского муниципального района КБР от 22.11.2022 № 24/6 «Об утверждении </w:t>
      </w:r>
      <w:r w:rsidR="00EC3D3B" w:rsidRPr="001C1541">
        <w:rPr>
          <w:color w:val="000000"/>
          <w:sz w:val="24"/>
          <w:szCs w:val="24"/>
          <w:lang w:eastAsia="en-US"/>
        </w:rPr>
        <w:t xml:space="preserve">Положения  об оплате труда работников </w:t>
      </w:r>
      <w:r w:rsidR="00EC3D3B" w:rsidRPr="001C1541">
        <w:rPr>
          <w:rFonts w:eastAsia="Calibri"/>
          <w:color w:val="000000"/>
          <w:sz w:val="24"/>
          <w:szCs w:val="24"/>
          <w:lang w:eastAsia="en-US"/>
        </w:rPr>
        <w:t>муниципального казенного учреждения «Управление бухгалтерского учета учреждений Прохладненского муниципального района КБР» (далее-Положение)   следующие изменения:</w:t>
      </w:r>
    </w:p>
    <w:p w:rsidR="0030491B" w:rsidRPr="001C1541" w:rsidRDefault="003D404F" w:rsidP="003D404F">
      <w:pPr>
        <w:pStyle w:val="ac"/>
        <w:tabs>
          <w:tab w:val="left" w:pos="1134"/>
        </w:tabs>
        <w:ind w:left="0"/>
        <w:rPr>
          <w:color w:val="000000"/>
          <w:sz w:val="24"/>
          <w:szCs w:val="24"/>
        </w:rPr>
      </w:pPr>
      <w:r w:rsidRPr="001C1541">
        <w:rPr>
          <w:color w:val="000000" w:themeColor="text1"/>
          <w:sz w:val="24"/>
          <w:szCs w:val="24"/>
        </w:rPr>
        <w:t xml:space="preserve">      1.1.</w:t>
      </w:r>
      <w:r w:rsidR="0030491B" w:rsidRPr="001C1541">
        <w:rPr>
          <w:color w:val="000000" w:themeColor="text1"/>
          <w:sz w:val="24"/>
          <w:szCs w:val="24"/>
        </w:rPr>
        <w:t xml:space="preserve">пункт 1.2. </w:t>
      </w:r>
      <w:r w:rsidR="0030491B" w:rsidRPr="001C1541">
        <w:rPr>
          <w:color w:val="000000"/>
          <w:sz w:val="24"/>
          <w:szCs w:val="24"/>
        </w:rPr>
        <w:t xml:space="preserve">Положения изложить  в </w:t>
      </w:r>
      <w:r w:rsidRPr="001C1541">
        <w:rPr>
          <w:color w:val="000000"/>
          <w:sz w:val="24"/>
          <w:szCs w:val="24"/>
        </w:rPr>
        <w:t>следующей</w:t>
      </w:r>
      <w:r w:rsidR="0030491B" w:rsidRPr="001C1541">
        <w:rPr>
          <w:color w:val="000000"/>
          <w:sz w:val="24"/>
          <w:szCs w:val="24"/>
        </w:rPr>
        <w:t xml:space="preserve"> редакции:</w:t>
      </w:r>
    </w:p>
    <w:p w:rsidR="0030491B" w:rsidRPr="001C1541" w:rsidRDefault="0030491B" w:rsidP="0030491B">
      <w:pPr>
        <w:tabs>
          <w:tab w:val="left" w:pos="1134"/>
        </w:tabs>
        <w:ind w:firstLine="426"/>
        <w:jc w:val="both"/>
        <w:rPr>
          <w:color w:val="000000"/>
          <w:sz w:val="24"/>
          <w:szCs w:val="24"/>
        </w:rPr>
      </w:pPr>
      <w:r w:rsidRPr="001C1541">
        <w:rPr>
          <w:color w:val="000000" w:themeColor="text1"/>
          <w:sz w:val="24"/>
          <w:szCs w:val="24"/>
        </w:rPr>
        <w:t xml:space="preserve">«1.2. </w:t>
      </w:r>
      <w:r w:rsidRPr="001C1541">
        <w:rPr>
          <w:color w:val="000000"/>
          <w:sz w:val="24"/>
          <w:szCs w:val="24"/>
        </w:rPr>
        <w:t>Положение определяет размеры должностных окладов, размеры ежемесячных надбавок и иных дополнительных выплат, входящих в фонд оплаты труда, порядок их назначения и выплаты, размеры и порядок материального стимулирования работников за счет средств районного бюджета Прохладненского муниципального района</w:t>
      </w:r>
      <w:r w:rsidRPr="001C1541">
        <w:rPr>
          <w:rFonts w:ascii="Arial" w:eastAsiaTheme="minorHAnsi" w:hAnsi="Arial" w:cs="Arial"/>
          <w:sz w:val="24"/>
          <w:szCs w:val="24"/>
        </w:rPr>
        <w:t xml:space="preserve"> </w:t>
      </w:r>
      <w:r w:rsidRPr="001C1541">
        <w:rPr>
          <w:color w:val="000000"/>
          <w:sz w:val="24"/>
          <w:szCs w:val="24"/>
        </w:rPr>
        <w:t>и иных источников, предусмотренных Положением Учреждения</w:t>
      </w:r>
      <w:proofErr w:type="gramStart"/>
      <w:r w:rsidRPr="001C1541">
        <w:rPr>
          <w:color w:val="000000"/>
          <w:sz w:val="24"/>
          <w:szCs w:val="24"/>
        </w:rPr>
        <w:t>.</w:t>
      </w:r>
      <w:r w:rsidR="003F0E3B" w:rsidRPr="001C1541">
        <w:rPr>
          <w:color w:val="000000"/>
          <w:sz w:val="24"/>
          <w:szCs w:val="24"/>
        </w:rPr>
        <w:t>»</w:t>
      </w:r>
      <w:r w:rsidR="00C16A48" w:rsidRPr="001C1541">
        <w:rPr>
          <w:color w:val="000000"/>
          <w:sz w:val="24"/>
          <w:szCs w:val="24"/>
        </w:rPr>
        <w:t>;</w:t>
      </w:r>
    </w:p>
    <w:p w:rsidR="00C16A48" w:rsidRPr="001C1541" w:rsidRDefault="00C16A48" w:rsidP="003D404F">
      <w:pPr>
        <w:pStyle w:val="2"/>
        <w:numPr>
          <w:ilvl w:val="0"/>
          <w:numId w:val="26"/>
        </w:numPr>
        <w:tabs>
          <w:tab w:val="left" w:pos="851"/>
        </w:tabs>
        <w:ind w:left="0" w:firstLine="426"/>
        <w:rPr>
          <w:color w:val="000000" w:themeColor="text1"/>
          <w:sz w:val="24"/>
          <w:szCs w:val="24"/>
        </w:rPr>
      </w:pPr>
      <w:proofErr w:type="gramEnd"/>
      <w:r w:rsidRPr="001C1541">
        <w:rPr>
          <w:color w:val="000000" w:themeColor="text1"/>
          <w:sz w:val="24"/>
          <w:szCs w:val="24"/>
        </w:rPr>
        <w:t xml:space="preserve">пункт 1.3. </w:t>
      </w:r>
      <w:r w:rsidRPr="001C1541">
        <w:rPr>
          <w:color w:val="000000"/>
          <w:sz w:val="24"/>
          <w:szCs w:val="24"/>
        </w:rPr>
        <w:t xml:space="preserve">Положения изложить  в </w:t>
      </w:r>
      <w:r w:rsidR="003D404F" w:rsidRPr="001C1541">
        <w:rPr>
          <w:color w:val="000000"/>
          <w:sz w:val="24"/>
          <w:szCs w:val="24"/>
        </w:rPr>
        <w:t>следующей</w:t>
      </w:r>
      <w:r w:rsidRPr="001C1541">
        <w:rPr>
          <w:color w:val="000000"/>
          <w:sz w:val="24"/>
          <w:szCs w:val="24"/>
        </w:rPr>
        <w:t xml:space="preserve"> редакции:</w:t>
      </w:r>
    </w:p>
    <w:p w:rsidR="00C16A48" w:rsidRPr="001C1541" w:rsidRDefault="003D404F" w:rsidP="00C16A48">
      <w:pPr>
        <w:pStyle w:val="2"/>
        <w:tabs>
          <w:tab w:val="left" w:pos="1134"/>
        </w:tabs>
        <w:rPr>
          <w:color w:val="000000" w:themeColor="text1"/>
          <w:sz w:val="24"/>
          <w:szCs w:val="24"/>
        </w:rPr>
      </w:pPr>
      <w:r w:rsidRPr="001C1541">
        <w:rPr>
          <w:color w:val="000000" w:themeColor="text1"/>
          <w:sz w:val="24"/>
          <w:szCs w:val="24"/>
        </w:rPr>
        <w:t xml:space="preserve">       «</w:t>
      </w:r>
      <w:r w:rsidR="00C16A48" w:rsidRPr="001C1541">
        <w:rPr>
          <w:color w:val="000000" w:themeColor="text1"/>
          <w:sz w:val="24"/>
          <w:szCs w:val="24"/>
        </w:rPr>
        <w:t xml:space="preserve">1.3. </w:t>
      </w:r>
      <w:r w:rsidRPr="001C1541">
        <w:rPr>
          <w:color w:val="000000" w:themeColor="text1"/>
          <w:sz w:val="24"/>
          <w:szCs w:val="24"/>
        </w:rPr>
        <w:t>К работникам Учреждения</w:t>
      </w:r>
      <w:r w:rsidR="00C16A48" w:rsidRPr="001C1541">
        <w:rPr>
          <w:color w:val="000000" w:themeColor="text1"/>
          <w:sz w:val="24"/>
          <w:szCs w:val="24"/>
        </w:rPr>
        <w:t>,</w:t>
      </w:r>
      <w:r w:rsidRPr="001C1541">
        <w:rPr>
          <w:color w:val="000000" w:themeColor="text1"/>
          <w:sz w:val="24"/>
          <w:szCs w:val="24"/>
        </w:rPr>
        <w:t xml:space="preserve"> </w:t>
      </w:r>
      <w:r w:rsidR="00C16A48" w:rsidRPr="001C1541">
        <w:rPr>
          <w:color w:val="000000" w:themeColor="text1"/>
          <w:sz w:val="24"/>
          <w:szCs w:val="24"/>
        </w:rPr>
        <w:t>на которых распространяетс</w:t>
      </w:r>
      <w:r w:rsidRPr="001C1541">
        <w:rPr>
          <w:color w:val="000000" w:themeColor="text1"/>
          <w:sz w:val="24"/>
          <w:szCs w:val="24"/>
        </w:rPr>
        <w:t>я действие настоящего Положения</w:t>
      </w:r>
      <w:r w:rsidR="00C16A48" w:rsidRPr="001C1541">
        <w:rPr>
          <w:color w:val="000000" w:themeColor="text1"/>
          <w:sz w:val="24"/>
          <w:szCs w:val="24"/>
        </w:rPr>
        <w:t>,</w:t>
      </w:r>
      <w:r w:rsidRPr="001C1541">
        <w:rPr>
          <w:color w:val="000000" w:themeColor="text1"/>
          <w:sz w:val="24"/>
          <w:szCs w:val="24"/>
        </w:rPr>
        <w:t xml:space="preserve"> </w:t>
      </w:r>
      <w:r w:rsidR="00C16A48" w:rsidRPr="001C1541">
        <w:rPr>
          <w:color w:val="000000" w:themeColor="text1"/>
          <w:sz w:val="24"/>
          <w:szCs w:val="24"/>
        </w:rPr>
        <w:t>относятся работники, осуществляющие профессиональную деятельность по должностям руководителей и специалистов (далее специалисты) и работники,  осуществляющие профессиональную деятельность по профессиям рабочих (далее-технический персонал),</w:t>
      </w:r>
      <w:r w:rsidR="00284BF9" w:rsidRPr="001C1541">
        <w:rPr>
          <w:color w:val="000000" w:themeColor="text1"/>
          <w:sz w:val="24"/>
          <w:szCs w:val="24"/>
        </w:rPr>
        <w:t xml:space="preserve"> </w:t>
      </w:r>
      <w:r w:rsidR="00C16A48" w:rsidRPr="001C1541">
        <w:rPr>
          <w:color w:val="000000" w:themeColor="text1"/>
          <w:sz w:val="24"/>
          <w:szCs w:val="24"/>
        </w:rPr>
        <w:t>фина</w:t>
      </w:r>
      <w:r w:rsidR="00F54524" w:rsidRPr="001C1541">
        <w:rPr>
          <w:color w:val="000000" w:themeColor="text1"/>
          <w:sz w:val="24"/>
          <w:szCs w:val="24"/>
        </w:rPr>
        <w:t>н</w:t>
      </w:r>
      <w:r w:rsidR="00C16A48" w:rsidRPr="001C1541">
        <w:rPr>
          <w:color w:val="000000" w:themeColor="text1"/>
          <w:sz w:val="24"/>
          <w:szCs w:val="24"/>
        </w:rPr>
        <w:t>сируемые за счет средств местного бюджета. Оплата</w:t>
      </w:r>
      <w:r w:rsidRPr="001C1541">
        <w:rPr>
          <w:color w:val="000000" w:themeColor="text1"/>
          <w:sz w:val="24"/>
          <w:szCs w:val="24"/>
        </w:rPr>
        <w:t xml:space="preserve"> труда работников,  состоит из </w:t>
      </w:r>
      <w:r w:rsidR="00C16A48" w:rsidRPr="001C1541">
        <w:rPr>
          <w:color w:val="000000" w:themeColor="text1"/>
          <w:sz w:val="24"/>
          <w:szCs w:val="24"/>
        </w:rPr>
        <w:t>должностного оклада, ежемесячных и иных дополнительных выплат</w:t>
      </w:r>
      <w:proofErr w:type="gramStart"/>
      <w:r w:rsidR="00C16A48" w:rsidRPr="001C1541">
        <w:rPr>
          <w:color w:val="000000" w:themeColor="text1"/>
          <w:sz w:val="24"/>
          <w:szCs w:val="24"/>
        </w:rPr>
        <w:t>.</w:t>
      </w:r>
      <w:r w:rsidR="00D10E4E" w:rsidRPr="001C1541">
        <w:rPr>
          <w:color w:val="000000" w:themeColor="text1"/>
          <w:sz w:val="24"/>
          <w:szCs w:val="24"/>
        </w:rPr>
        <w:t>»;</w:t>
      </w:r>
    </w:p>
    <w:p w:rsidR="003F0E3B" w:rsidRPr="001C1541" w:rsidRDefault="00D10E4E" w:rsidP="003D404F">
      <w:pPr>
        <w:pStyle w:val="2"/>
        <w:numPr>
          <w:ilvl w:val="0"/>
          <w:numId w:val="26"/>
        </w:numPr>
        <w:tabs>
          <w:tab w:val="clear" w:pos="1235"/>
          <w:tab w:val="left" w:pos="709"/>
          <w:tab w:val="num" w:pos="993"/>
        </w:tabs>
        <w:ind w:left="0" w:firstLine="426"/>
        <w:rPr>
          <w:color w:val="000000" w:themeColor="text1"/>
          <w:sz w:val="24"/>
          <w:szCs w:val="24"/>
        </w:rPr>
      </w:pPr>
      <w:proofErr w:type="gramEnd"/>
      <w:r w:rsidRPr="001C1541">
        <w:rPr>
          <w:color w:val="000000" w:themeColor="text1"/>
          <w:sz w:val="24"/>
          <w:szCs w:val="24"/>
        </w:rPr>
        <w:t>п</w:t>
      </w:r>
      <w:r w:rsidR="00FF0451" w:rsidRPr="001C1541">
        <w:rPr>
          <w:color w:val="000000" w:themeColor="text1"/>
          <w:sz w:val="24"/>
          <w:szCs w:val="24"/>
        </w:rPr>
        <w:t>ункт 1.6.1.</w:t>
      </w:r>
      <w:r w:rsidR="003F0E3B" w:rsidRPr="001C1541">
        <w:rPr>
          <w:color w:val="000000" w:themeColor="text1"/>
          <w:sz w:val="24"/>
          <w:szCs w:val="24"/>
        </w:rPr>
        <w:t xml:space="preserve"> </w:t>
      </w:r>
      <w:r w:rsidR="003F0E3B" w:rsidRPr="001C1541">
        <w:rPr>
          <w:color w:val="000000"/>
          <w:sz w:val="24"/>
          <w:szCs w:val="24"/>
          <w:lang w:eastAsia="en-US"/>
        </w:rPr>
        <w:t xml:space="preserve">Положения </w:t>
      </w:r>
      <w:r w:rsidR="00FF0451" w:rsidRPr="001C1541">
        <w:rPr>
          <w:color w:val="000000"/>
          <w:sz w:val="24"/>
          <w:szCs w:val="24"/>
          <w:lang w:eastAsia="en-US"/>
        </w:rPr>
        <w:t xml:space="preserve">дополнить </w:t>
      </w:r>
      <w:r w:rsidR="005C48F9" w:rsidRPr="001C1541">
        <w:rPr>
          <w:color w:val="000000"/>
          <w:sz w:val="24"/>
          <w:szCs w:val="24"/>
          <w:lang w:eastAsia="en-US"/>
        </w:rPr>
        <w:t xml:space="preserve">подпунктом </w:t>
      </w:r>
      <w:r w:rsidR="004F0056" w:rsidRPr="001C1541">
        <w:rPr>
          <w:color w:val="000000"/>
          <w:sz w:val="24"/>
          <w:szCs w:val="24"/>
          <w:lang w:eastAsia="en-US"/>
        </w:rPr>
        <w:t xml:space="preserve"> </w:t>
      </w:r>
      <w:r w:rsidR="005C48F9" w:rsidRPr="001C1541">
        <w:rPr>
          <w:color w:val="000000"/>
          <w:sz w:val="24"/>
          <w:szCs w:val="24"/>
          <w:lang w:eastAsia="en-US"/>
        </w:rPr>
        <w:t>и</w:t>
      </w:r>
      <w:r w:rsidR="004F0056" w:rsidRPr="001C1541">
        <w:rPr>
          <w:color w:val="000000"/>
          <w:sz w:val="24"/>
          <w:szCs w:val="24"/>
          <w:lang w:eastAsia="en-US"/>
        </w:rPr>
        <w:t>)</w:t>
      </w:r>
      <w:r w:rsidR="00F54241" w:rsidRPr="001C1541">
        <w:rPr>
          <w:color w:val="000000"/>
          <w:sz w:val="24"/>
          <w:szCs w:val="24"/>
          <w:lang w:eastAsia="en-US"/>
        </w:rPr>
        <w:t xml:space="preserve">, </w:t>
      </w:r>
      <w:r w:rsidR="005C48F9" w:rsidRPr="001C1541">
        <w:rPr>
          <w:color w:val="000000"/>
          <w:sz w:val="24"/>
          <w:szCs w:val="24"/>
          <w:lang w:eastAsia="en-US"/>
        </w:rPr>
        <w:t>подпункт</w:t>
      </w:r>
      <w:r w:rsidR="00F54241" w:rsidRPr="001C1541">
        <w:rPr>
          <w:color w:val="000000"/>
          <w:sz w:val="24"/>
          <w:szCs w:val="24"/>
          <w:lang w:eastAsia="en-US"/>
        </w:rPr>
        <w:t xml:space="preserve"> </w:t>
      </w:r>
      <w:r w:rsidR="005C48F9" w:rsidRPr="001C1541">
        <w:rPr>
          <w:color w:val="000000"/>
          <w:sz w:val="24"/>
          <w:szCs w:val="24"/>
          <w:lang w:eastAsia="en-US"/>
        </w:rPr>
        <w:t>з</w:t>
      </w:r>
      <w:r w:rsidR="00821690" w:rsidRPr="001C1541">
        <w:rPr>
          <w:color w:val="000000"/>
          <w:sz w:val="24"/>
          <w:szCs w:val="24"/>
          <w:lang w:eastAsia="en-US"/>
        </w:rPr>
        <w:t xml:space="preserve">) считать </w:t>
      </w:r>
      <w:r w:rsidR="005C48F9" w:rsidRPr="001C1541">
        <w:rPr>
          <w:color w:val="000000"/>
          <w:sz w:val="24"/>
          <w:szCs w:val="24"/>
          <w:lang w:eastAsia="en-US"/>
        </w:rPr>
        <w:t>подпунктом</w:t>
      </w:r>
      <w:r w:rsidR="00821690" w:rsidRPr="001C1541">
        <w:rPr>
          <w:color w:val="000000"/>
          <w:sz w:val="24"/>
          <w:szCs w:val="24"/>
          <w:lang w:eastAsia="en-US"/>
        </w:rPr>
        <w:t xml:space="preserve"> </w:t>
      </w:r>
      <w:r w:rsidR="005C48F9" w:rsidRPr="001C1541">
        <w:rPr>
          <w:color w:val="000000"/>
          <w:sz w:val="24"/>
          <w:szCs w:val="24"/>
          <w:lang w:eastAsia="en-US"/>
        </w:rPr>
        <w:t>и</w:t>
      </w:r>
      <w:r w:rsidR="00821690" w:rsidRPr="001C1541">
        <w:rPr>
          <w:color w:val="000000"/>
          <w:sz w:val="24"/>
          <w:szCs w:val="24"/>
          <w:lang w:eastAsia="en-US"/>
        </w:rPr>
        <w:t>);</w:t>
      </w:r>
    </w:p>
    <w:p w:rsidR="00D10E4E" w:rsidRPr="001C1541" w:rsidRDefault="005C48F9" w:rsidP="00D10E4E">
      <w:pPr>
        <w:pStyle w:val="2"/>
        <w:numPr>
          <w:ilvl w:val="0"/>
          <w:numId w:val="26"/>
        </w:numPr>
        <w:tabs>
          <w:tab w:val="left" w:pos="1134"/>
        </w:tabs>
        <w:ind w:left="0" w:firstLine="426"/>
        <w:rPr>
          <w:color w:val="000000" w:themeColor="text1"/>
          <w:sz w:val="24"/>
          <w:szCs w:val="24"/>
        </w:rPr>
      </w:pPr>
      <w:r w:rsidRPr="001C1541">
        <w:rPr>
          <w:color w:val="000000" w:themeColor="text1"/>
          <w:sz w:val="24"/>
          <w:szCs w:val="24"/>
        </w:rPr>
        <w:t>подпункт</w:t>
      </w:r>
      <w:r w:rsidR="00D10E4E" w:rsidRPr="001C1541">
        <w:rPr>
          <w:color w:val="000000" w:themeColor="text1"/>
          <w:sz w:val="24"/>
          <w:szCs w:val="24"/>
        </w:rPr>
        <w:t xml:space="preserve"> </w:t>
      </w:r>
      <w:r w:rsidRPr="001C1541">
        <w:rPr>
          <w:color w:val="000000" w:themeColor="text1"/>
          <w:sz w:val="24"/>
          <w:szCs w:val="24"/>
        </w:rPr>
        <w:t>з</w:t>
      </w:r>
      <w:r w:rsidR="00D10E4E" w:rsidRPr="001C1541">
        <w:rPr>
          <w:color w:val="000000" w:themeColor="text1"/>
          <w:sz w:val="24"/>
          <w:szCs w:val="24"/>
        </w:rPr>
        <w:t xml:space="preserve">) пункта 1.6.1. </w:t>
      </w:r>
      <w:r w:rsidR="00D10E4E" w:rsidRPr="001C1541">
        <w:rPr>
          <w:color w:val="000000"/>
          <w:sz w:val="24"/>
          <w:szCs w:val="24"/>
          <w:lang w:eastAsia="en-US"/>
        </w:rPr>
        <w:t>Положения изложить в следующей редакции:</w:t>
      </w:r>
    </w:p>
    <w:p w:rsidR="0030491B" w:rsidRPr="001C1541" w:rsidRDefault="00D10E4E" w:rsidP="00D10E4E">
      <w:pPr>
        <w:pStyle w:val="2"/>
        <w:tabs>
          <w:tab w:val="left" w:pos="1134"/>
        </w:tabs>
        <w:rPr>
          <w:color w:val="000000"/>
          <w:sz w:val="24"/>
          <w:szCs w:val="24"/>
        </w:rPr>
      </w:pPr>
      <w:r w:rsidRPr="001C1541">
        <w:rPr>
          <w:color w:val="000000"/>
          <w:sz w:val="24"/>
          <w:szCs w:val="24"/>
        </w:rPr>
        <w:t xml:space="preserve">       </w:t>
      </w:r>
      <w:r w:rsidR="003F0E3B" w:rsidRPr="001C1541">
        <w:rPr>
          <w:color w:val="000000"/>
          <w:sz w:val="24"/>
          <w:szCs w:val="24"/>
        </w:rPr>
        <w:t>«</w:t>
      </w:r>
      <w:r w:rsidR="005C48F9" w:rsidRPr="001C1541">
        <w:rPr>
          <w:color w:val="000000"/>
          <w:sz w:val="24"/>
          <w:szCs w:val="24"/>
        </w:rPr>
        <w:t>з</w:t>
      </w:r>
      <w:r w:rsidR="005E68EC" w:rsidRPr="001C1541">
        <w:rPr>
          <w:color w:val="000000"/>
          <w:sz w:val="24"/>
          <w:szCs w:val="24"/>
        </w:rPr>
        <w:t>) персональный повышающий коэффициент</w:t>
      </w:r>
      <w:proofErr w:type="gramStart"/>
      <w:r w:rsidR="005E68EC" w:rsidRPr="001C1541">
        <w:rPr>
          <w:color w:val="000000"/>
          <w:sz w:val="24"/>
          <w:szCs w:val="24"/>
        </w:rPr>
        <w:t>;»</w:t>
      </w:r>
      <w:proofErr w:type="gramEnd"/>
      <w:r w:rsidR="008573B1" w:rsidRPr="001C1541">
        <w:rPr>
          <w:color w:val="000000"/>
          <w:sz w:val="24"/>
          <w:szCs w:val="24"/>
        </w:rPr>
        <w:t>;</w:t>
      </w:r>
    </w:p>
    <w:p w:rsidR="00FF0451" w:rsidRPr="001C1541" w:rsidRDefault="00FF0451" w:rsidP="00D10E4E">
      <w:pPr>
        <w:pStyle w:val="2"/>
        <w:numPr>
          <w:ilvl w:val="0"/>
          <w:numId w:val="26"/>
        </w:numPr>
        <w:tabs>
          <w:tab w:val="num" w:pos="284"/>
          <w:tab w:val="left" w:pos="1134"/>
        </w:tabs>
        <w:ind w:left="0" w:firstLine="426"/>
        <w:rPr>
          <w:color w:val="000000" w:themeColor="text1"/>
          <w:sz w:val="24"/>
          <w:szCs w:val="24"/>
        </w:rPr>
      </w:pPr>
      <w:r w:rsidRPr="001C1541">
        <w:rPr>
          <w:color w:val="000000" w:themeColor="text1"/>
          <w:sz w:val="24"/>
          <w:szCs w:val="24"/>
        </w:rPr>
        <w:t xml:space="preserve">пункт </w:t>
      </w:r>
      <w:r w:rsidR="008573B1" w:rsidRPr="001C1541">
        <w:rPr>
          <w:color w:val="000000" w:themeColor="text1"/>
          <w:sz w:val="24"/>
          <w:szCs w:val="24"/>
        </w:rPr>
        <w:t>2</w:t>
      </w:r>
      <w:r w:rsidRPr="001C1541">
        <w:rPr>
          <w:color w:val="000000" w:themeColor="text1"/>
          <w:sz w:val="24"/>
          <w:szCs w:val="24"/>
        </w:rPr>
        <w:t>.</w:t>
      </w:r>
      <w:r w:rsidR="008573B1" w:rsidRPr="001C1541">
        <w:rPr>
          <w:color w:val="000000" w:themeColor="text1"/>
          <w:sz w:val="24"/>
          <w:szCs w:val="24"/>
        </w:rPr>
        <w:t>7</w:t>
      </w:r>
      <w:r w:rsidRPr="001C1541">
        <w:rPr>
          <w:color w:val="000000" w:themeColor="text1"/>
          <w:sz w:val="24"/>
          <w:szCs w:val="24"/>
        </w:rPr>
        <w:t xml:space="preserve">. </w:t>
      </w:r>
      <w:r w:rsidRPr="001C1541">
        <w:rPr>
          <w:color w:val="000000"/>
          <w:sz w:val="24"/>
          <w:szCs w:val="24"/>
          <w:lang w:eastAsia="en-US"/>
        </w:rPr>
        <w:t>Положения</w:t>
      </w:r>
      <w:r w:rsidR="008573B1" w:rsidRPr="001C1541">
        <w:rPr>
          <w:color w:val="000000"/>
          <w:sz w:val="24"/>
          <w:szCs w:val="24"/>
          <w:lang w:eastAsia="en-US"/>
        </w:rPr>
        <w:t xml:space="preserve"> </w:t>
      </w:r>
      <w:r w:rsidR="0061188A" w:rsidRPr="001C1541">
        <w:rPr>
          <w:color w:val="000000"/>
          <w:sz w:val="24"/>
          <w:szCs w:val="24"/>
          <w:lang w:eastAsia="en-US"/>
        </w:rPr>
        <w:t>изложить в следующей редакции</w:t>
      </w:r>
      <w:r w:rsidRPr="001C1541">
        <w:rPr>
          <w:rFonts w:eastAsia="Calibri"/>
          <w:color w:val="000000"/>
          <w:sz w:val="24"/>
          <w:szCs w:val="24"/>
        </w:rPr>
        <w:t>:</w:t>
      </w:r>
    </w:p>
    <w:p w:rsidR="0061188A" w:rsidRPr="001C1541" w:rsidRDefault="003F0E3B" w:rsidP="0061188A">
      <w:pPr>
        <w:shd w:val="clear" w:color="auto" w:fill="FFFFFF" w:themeFill="background1"/>
        <w:ind w:firstLine="567"/>
        <w:jc w:val="both"/>
        <w:rPr>
          <w:b/>
          <w:color w:val="000000" w:themeColor="text1"/>
          <w:sz w:val="24"/>
          <w:szCs w:val="24"/>
        </w:rPr>
      </w:pPr>
      <w:r w:rsidRPr="001C1541">
        <w:rPr>
          <w:color w:val="000000" w:themeColor="text1"/>
          <w:sz w:val="24"/>
          <w:szCs w:val="24"/>
        </w:rPr>
        <w:t>«</w:t>
      </w:r>
      <w:r w:rsidR="0061188A" w:rsidRPr="001C1541">
        <w:rPr>
          <w:rFonts w:eastAsiaTheme="minorHAnsi"/>
          <w:b/>
          <w:color w:val="000000" w:themeColor="text1"/>
          <w:sz w:val="24"/>
          <w:szCs w:val="24"/>
        </w:rPr>
        <w:t>2.7.</w:t>
      </w:r>
      <w:r w:rsidR="0061188A" w:rsidRPr="001C1541">
        <w:rPr>
          <w:b/>
          <w:color w:val="000000" w:themeColor="text1"/>
          <w:sz w:val="24"/>
          <w:szCs w:val="24"/>
        </w:rPr>
        <w:t xml:space="preserve"> Персональный повышающий коэффициент к окладу</w:t>
      </w:r>
    </w:p>
    <w:p w:rsidR="0061188A" w:rsidRPr="001C1541" w:rsidRDefault="0061188A" w:rsidP="0061188A">
      <w:pPr>
        <w:shd w:val="clear" w:color="auto" w:fill="FFFFFF" w:themeFill="background1"/>
        <w:jc w:val="both"/>
        <w:rPr>
          <w:color w:val="000000" w:themeColor="text1"/>
          <w:sz w:val="24"/>
          <w:szCs w:val="24"/>
        </w:rPr>
      </w:pPr>
      <w:r w:rsidRPr="001C1541">
        <w:rPr>
          <w:color w:val="000000" w:themeColor="text1"/>
          <w:sz w:val="24"/>
          <w:szCs w:val="24"/>
        </w:rPr>
        <w:lastRenderedPageBreak/>
        <w:t>может устанавливаться всем категориям сотрудников учреждения с учетом уровня профессиональной подготовки работника, сложности, важности выполняемой работы, степени самостоятельности и ответственности при выполнении поставленных задач, и других  факторов. Решение об установлении персонального повышающего коэффициента к окладу и его размерах принимается руководителем учреждения персонально в отношении конкретного работника. Размер персонального повышающего коэффициента не может превышать 2,0.</w:t>
      </w:r>
    </w:p>
    <w:p w:rsidR="0061188A" w:rsidRPr="001C1541" w:rsidRDefault="0061188A" w:rsidP="0061188A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color w:val="000000" w:themeColor="text1"/>
          <w:sz w:val="24"/>
          <w:szCs w:val="24"/>
        </w:rPr>
      </w:pPr>
      <w:r w:rsidRPr="001C1541">
        <w:rPr>
          <w:color w:val="000000" w:themeColor="text1"/>
          <w:sz w:val="24"/>
          <w:szCs w:val="24"/>
        </w:rPr>
        <w:t>Размер выплат по персональному повышающему коэффициенту определяется путем умножения размера должностного оклада работника на повышающий коэффициент. Применение персонального повышающего коэффициента к окладу по занимаемой должности не образует новый оклад и не учитывается при начислении иных выплат.</w:t>
      </w:r>
    </w:p>
    <w:p w:rsidR="0061188A" w:rsidRPr="001C1541" w:rsidRDefault="0061188A" w:rsidP="0061188A">
      <w:pPr>
        <w:shd w:val="clear" w:color="auto" w:fill="FFFFFF" w:themeFill="background1"/>
        <w:ind w:firstLine="567"/>
        <w:jc w:val="both"/>
        <w:rPr>
          <w:color w:val="000000" w:themeColor="text1"/>
          <w:sz w:val="24"/>
          <w:szCs w:val="24"/>
        </w:rPr>
      </w:pPr>
      <w:r w:rsidRPr="001C1541">
        <w:rPr>
          <w:color w:val="000000" w:themeColor="text1"/>
          <w:sz w:val="24"/>
          <w:szCs w:val="24"/>
        </w:rPr>
        <w:t>Персональный повышающий коэффициент к окладу устанавливается на определенный период времени в течение соответствующего календарного года.</w:t>
      </w:r>
    </w:p>
    <w:p w:rsidR="0061188A" w:rsidRPr="001C1541" w:rsidRDefault="0061188A" w:rsidP="0061188A">
      <w:pPr>
        <w:shd w:val="clear" w:color="auto" w:fill="FFFFFF" w:themeFill="background1"/>
        <w:ind w:firstLine="567"/>
        <w:jc w:val="both"/>
        <w:rPr>
          <w:color w:val="000000" w:themeColor="text1"/>
          <w:sz w:val="24"/>
          <w:szCs w:val="24"/>
        </w:rPr>
      </w:pPr>
      <w:r w:rsidRPr="001C1541">
        <w:rPr>
          <w:color w:val="000000" w:themeColor="text1"/>
          <w:sz w:val="24"/>
          <w:szCs w:val="24"/>
        </w:rPr>
        <w:t xml:space="preserve">По профессиям рабочих  и должностям </w:t>
      </w:r>
      <w:proofErr w:type="gramStart"/>
      <w:r w:rsidRPr="001C1541">
        <w:rPr>
          <w:color w:val="000000" w:themeColor="text1"/>
          <w:sz w:val="24"/>
          <w:szCs w:val="24"/>
        </w:rPr>
        <w:t>специалистов</w:t>
      </w:r>
      <w:proofErr w:type="gramEnd"/>
      <w:r w:rsidRPr="001C1541">
        <w:rPr>
          <w:color w:val="000000" w:themeColor="text1"/>
          <w:sz w:val="24"/>
          <w:szCs w:val="24"/>
        </w:rPr>
        <w:t xml:space="preserve"> по которым выплаты по персональному повышающему коэффициенту не учитываются  при планировании годового фонда оплаты труда, персональный повышающий коэффициент  выплачивается за счет экономии по фонду оплаты труда.»</w:t>
      </w:r>
      <w:r w:rsidR="00975098" w:rsidRPr="001C1541">
        <w:rPr>
          <w:color w:val="000000" w:themeColor="text1"/>
          <w:sz w:val="24"/>
          <w:szCs w:val="24"/>
        </w:rPr>
        <w:t>.</w:t>
      </w:r>
    </w:p>
    <w:p w:rsidR="003F0E3B" w:rsidRPr="001C1541" w:rsidRDefault="003F0E3B" w:rsidP="00D4420A">
      <w:pPr>
        <w:shd w:val="clear" w:color="auto" w:fill="FFFFFF" w:themeFill="background1"/>
        <w:jc w:val="both"/>
        <w:rPr>
          <w:color w:val="000000" w:themeColor="text1"/>
          <w:sz w:val="24"/>
          <w:szCs w:val="24"/>
        </w:rPr>
      </w:pPr>
    </w:p>
    <w:p w:rsidR="00EC3D3B" w:rsidRPr="001C1541" w:rsidRDefault="00642C75" w:rsidP="00D4420A">
      <w:pPr>
        <w:ind w:firstLine="426"/>
        <w:jc w:val="both"/>
        <w:rPr>
          <w:color w:val="000000"/>
          <w:sz w:val="24"/>
          <w:szCs w:val="24"/>
          <w:lang w:eastAsia="en-US"/>
        </w:rPr>
      </w:pPr>
      <w:r w:rsidRPr="001C1541">
        <w:rPr>
          <w:color w:val="000000"/>
          <w:sz w:val="24"/>
          <w:szCs w:val="24"/>
        </w:rPr>
        <w:t>2</w:t>
      </w:r>
      <w:r w:rsidR="00EC3D3B" w:rsidRPr="001C1541">
        <w:rPr>
          <w:color w:val="000000"/>
          <w:sz w:val="24"/>
          <w:szCs w:val="24"/>
        </w:rPr>
        <w:t>.</w:t>
      </w:r>
      <w:r w:rsidR="00EC3D3B" w:rsidRPr="001C1541">
        <w:rPr>
          <w:color w:val="000000" w:themeColor="text1"/>
          <w:sz w:val="24"/>
          <w:szCs w:val="24"/>
        </w:rPr>
        <w:t xml:space="preserve">Руководителю </w:t>
      </w:r>
      <w:r w:rsidR="00EC3D3B" w:rsidRPr="001C1541">
        <w:rPr>
          <w:rFonts w:eastAsia="Calibri"/>
          <w:color w:val="000000"/>
          <w:sz w:val="24"/>
          <w:szCs w:val="24"/>
        </w:rPr>
        <w:t xml:space="preserve">муниципального казенного учреждения «Управление бухгалтерского учета учреждений Прохладненского муниципального района КБР» (М.Н. </w:t>
      </w:r>
      <w:proofErr w:type="spellStart"/>
      <w:r w:rsidR="00EC3D3B" w:rsidRPr="001C1541">
        <w:rPr>
          <w:rFonts w:eastAsia="Calibri"/>
          <w:color w:val="000000"/>
          <w:sz w:val="24"/>
          <w:szCs w:val="24"/>
        </w:rPr>
        <w:t>Водолазкина</w:t>
      </w:r>
      <w:proofErr w:type="spellEnd"/>
      <w:r w:rsidR="00EC3D3B" w:rsidRPr="001C1541">
        <w:rPr>
          <w:rFonts w:eastAsia="Calibri"/>
          <w:color w:val="000000"/>
          <w:sz w:val="24"/>
          <w:szCs w:val="24"/>
        </w:rPr>
        <w:t xml:space="preserve">) обеспечить </w:t>
      </w:r>
      <w:r w:rsidR="00EC3D3B" w:rsidRPr="001C1541">
        <w:rPr>
          <w:color w:val="000000" w:themeColor="text1"/>
          <w:sz w:val="24"/>
          <w:szCs w:val="24"/>
        </w:rPr>
        <w:t>приведение локальных правовых актов в соответствие с настоящим решением.</w:t>
      </w:r>
      <w:r w:rsidR="00EC3D3B" w:rsidRPr="001C1541">
        <w:rPr>
          <w:color w:val="000000"/>
          <w:sz w:val="24"/>
          <w:szCs w:val="24"/>
        </w:rPr>
        <w:t xml:space="preserve">  </w:t>
      </w:r>
    </w:p>
    <w:p w:rsidR="00EC3D3B" w:rsidRPr="001C1541" w:rsidRDefault="00EC3D3B" w:rsidP="00EC3D3B">
      <w:pPr>
        <w:shd w:val="clear" w:color="auto" w:fill="FFFFFF" w:themeFill="background1"/>
        <w:tabs>
          <w:tab w:val="left" w:pos="567"/>
        </w:tabs>
        <w:jc w:val="both"/>
        <w:rPr>
          <w:color w:val="000000" w:themeColor="text1"/>
          <w:sz w:val="24"/>
          <w:szCs w:val="24"/>
        </w:rPr>
      </w:pPr>
      <w:r w:rsidRPr="001C1541">
        <w:rPr>
          <w:color w:val="000000" w:themeColor="text1"/>
          <w:sz w:val="24"/>
          <w:szCs w:val="24"/>
        </w:rPr>
        <w:tab/>
        <w:t xml:space="preserve">3. Опубликовать настоящее решение в газете «Прохладненские известия» с одновременным размещением на официальном сайте местной администрации Прохладненского муниципального района </w:t>
      </w:r>
      <w:r w:rsidRPr="001C1541">
        <w:rPr>
          <w:color w:val="000000" w:themeColor="text1"/>
          <w:sz w:val="24"/>
          <w:szCs w:val="24"/>
          <w:lang w:val="en-US"/>
        </w:rPr>
        <w:t>www</w:t>
      </w:r>
      <w:r w:rsidRPr="001C1541">
        <w:rPr>
          <w:color w:val="000000" w:themeColor="text1"/>
          <w:sz w:val="24"/>
          <w:szCs w:val="24"/>
        </w:rPr>
        <w:t xml:space="preserve">. </w:t>
      </w:r>
      <w:r w:rsidRPr="001C1541">
        <w:rPr>
          <w:color w:val="000000" w:themeColor="text1"/>
          <w:sz w:val="24"/>
          <w:szCs w:val="24"/>
          <w:lang w:val="en-US"/>
        </w:rPr>
        <w:t>prohladnenskiy</w:t>
      </w:r>
      <w:r w:rsidRPr="001C1541">
        <w:rPr>
          <w:color w:val="000000" w:themeColor="text1"/>
          <w:sz w:val="24"/>
          <w:szCs w:val="24"/>
        </w:rPr>
        <w:t>.</w:t>
      </w:r>
      <w:proofErr w:type="spellStart"/>
      <w:r w:rsidRPr="001C1541">
        <w:rPr>
          <w:color w:val="000000" w:themeColor="text1"/>
          <w:sz w:val="24"/>
          <w:szCs w:val="24"/>
        </w:rPr>
        <w:t>kbr</w:t>
      </w:r>
      <w:proofErr w:type="spellEnd"/>
      <w:r w:rsidRPr="001C1541">
        <w:rPr>
          <w:color w:val="000000" w:themeColor="text1"/>
          <w:sz w:val="24"/>
          <w:szCs w:val="24"/>
        </w:rPr>
        <w:t>.</w:t>
      </w:r>
      <w:proofErr w:type="spellStart"/>
      <w:r w:rsidRPr="001C1541">
        <w:rPr>
          <w:color w:val="000000" w:themeColor="text1"/>
          <w:sz w:val="24"/>
          <w:szCs w:val="24"/>
          <w:lang w:val="en-US"/>
        </w:rPr>
        <w:t>ru</w:t>
      </w:r>
      <w:proofErr w:type="spellEnd"/>
      <w:r w:rsidRPr="001C1541">
        <w:rPr>
          <w:color w:val="000000" w:themeColor="text1"/>
          <w:sz w:val="24"/>
          <w:szCs w:val="24"/>
        </w:rPr>
        <w:t>.</w:t>
      </w:r>
    </w:p>
    <w:p w:rsidR="00EC3D3B" w:rsidRPr="001C1541" w:rsidRDefault="00EC3D3B" w:rsidP="00EC3D3B">
      <w:pPr>
        <w:shd w:val="clear" w:color="auto" w:fill="FFFFFF" w:themeFill="background1"/>
        <w:tabs>
          <w:tab w:val="left" w:pos="567"/>
        </w:tabs>
        <w:jc w:val="both"/>
        <w:rPr>
          <w:color w:val="000000" w:themeColor="text1"/>
          <w:sz w:val="24"/>
          <w:szCs w:val="24"/>
        </w:rPr>
      </w:pPr>
      <w:r w:rsidRPr="001C1541">
        <w:rPr>
          <w:color w:val="000000" w:themeColor="text1"/>
          <w:sz w:val="24"/>
          <w:szCs w:val="24"/>
        </w:rPr>
        <w:tab/>
        <w:t xml:space="preserve">4. </w:t>
      </w:r>
      <w:proofErr w:type="gramStart"/>
      <w:r w:rsidRPr="001C1541">
        <w:rPr>
          <w:color w:val="000000" w:themeColor="text1"/>
          <w:sz w:val="24"/>
          <w:szCs w:val="24"/>
        </w:rPr>
        <w:t>Контроль за</w:t>
      </w:r>
      <w:proofErr w:type="gramEnd"/>
      <w:r w:rsidRPr="001C1541">
        <w:rPr>
          <w:color w:val="000000" w:themeColor="text1"/>
          <w:sz w:val="24"/>
          <w:szCs w:val="24"/>
        </w:rPr>
        <w:t xml:space="preserve"> исполнением настоящего решения возложить на постоянно действующую комиссию по вопросам экономики, финансам и учету, торговле и бытовому обслуживанию (</w:t>
      </w:r>
      <w:proofErr w:type="spellStart"/>
      <w:r w:rsidRPr="001C1541">
        <w:rPr>
          <w:color w:val="000000" w:themeColor="text1"/>
          <w:sz w:val="24"/>
          <w:szCs w:val="24"/>
        </w:rPr>
        <w:t>Пурик</w:t>
      </w:r>
      <w:proofErr w:type="spellEnd"/>
      <w:r w:rsidRPr="001C1541">
        <w:rPr>
          <w:color w:val="000000" w:themeColor="text1"/>
          <w:sz w:val="24"/>
          <w:szCs w:val="24"/>
        </w:rPr>
        <w:t xml:space="preserve"> С.Р.).</w:t>
      </w:r>
    </w:p>
    <w:p w:rsidR="001B02DA" w:rsidRPr="001C1541" w:rsidRDefault="00EC3D3B" w:rsidP="001B02DA">
      <w:pPr>
        <w:pStyle w:val="2"/>
        <w:shd w:val="clear" w:color="auto" w:fill="FFFFFF" w:themeFill="background1"/>
        <w:tabs>
          <w:tab w:val="left" w:pos="567"/>
        </w:tabs>
        <w:rPr>
          <w:color w:val="000000" w:themeColor="text1"/>
          <w:sz w:val="24"/>
          <w:szCs w:val="24"/>
        </w:rPr>
      </w:pPr>
      <w:r w:rsidRPr="001C1541">
        <w:rPr>
          <w:color w:val="000000" w:themeColor="text1"/>
          <w:sz w:val="24"/>
          <w:szCs w:val="24"/>
        </w:rPr>
        <w:tab/>
        <w:t>5.</w:t>
      </w:r>
      <w:r w:rsidR="00642C75" w:rsidRPr="001C1541">
        <w:rPr>
          <w:color w:val="000000" w:themeColor="text1"/>
          <w:sz w:val="24"/>
          <w:szCs w:val="24"/>
        </w:rPr>
        <w:t xml:space="preserve"> </w:t>
      </w:r>
      <w:r w:rsidRPr="001C1541">
        <w:rPr>
          <w:color w:val="000000" w:themeColor="text1"/>
          <w:sz w:val="24"/>
          <w:szCs w:val="24"/>
        </w:rPr>
        <w:t>Настоящее решение вступает в силу с момента его официального опубликования</w:t>
      </w:r>
      <w:r w:rsidR="00D04B09" w:rsidRPr="001C1541">
        <w:rPr>
          <w:color w:val="000000" w:themeColor="text1"/>
          <w:sz w:val="24"/>
          <w:szCs w:val="24"/>
        </w:rPr>
        <w:t xml:space="preserve"> и распространяется н правоотношения с 1 августа 2023 г.</w:t>
      </w:r>
    </w:p>
    <w:p w:rsidR="001B02DA" w:rsidRPr="001C1541" w:rsidRDefault="001B02DA" w:rsidP="001B02DA">
      <w:pPr>
        <w:shd w:val="clear" w:color="auto" w:fill="FFFFFF" w:themeFill="background1"/>
        <w:ind w:firstLine="567"/>
        <w:jc w:val="both"/>
        <w:rPr>
          <w:color w:val="000000" w:themeColor="text1"/>
          <w:sz w:val="24"/>
          <w:szCs w:val="24"/>
        </w:rPr>
      </w:pPr>
    </w:p>
    <w:p w:rsidR="00EC3D3B" w:rsidRPr="001C1541" w:rsidRDefault="00EC3D3B" w:rsidP="00EC3D3B">
      <w:pPr>
        <w:pStyle w:val="2"/>
        <w:shd w:val="clear" w:color="auto" w:fill="FFFFFF" w:themeFill="background1"/>
        <w:tabs>
          <w:tab w:val="left" w:pos="567"/>
        </w:tabs>
        <w:rPr>
          <w:color w:val="000000" w:themeColor="text1"/>
          <w:sz w:val="24"/>
          <w:szCs w:val="24"/>
        </w:rPr>
      </w:pPr>
    </w:p>
    <w:p w:rsidR="003D2AF4" w:rsidRPr="001C1541" w:rsidRDefault="003D2AF4" w:rsidP="003D2AF4">
      <w:pPr>
        <w:ind w:left="3960"/>
        <w:jc w:val="right"/>
        <w:rPr>
          <w:rFonts w:eastAsia="Calibri"/>
          <w:color w:val="000000"/>
          <w:sz w:val="24"/>
          <w:szCs w:val="24"/>
        </w:rPr>
      </w:pPr>
    </w:p>
    <w:p w:rsidR="00EC3D3B" w:rsidRPr="001C1541" w:rsidRDefault="00EC3D3B" w:rsidP="00EC3D3B">
      <w:pPr>
        <w:jc w:val="both"/>
        <w:rPr>
          <w:color w:val="000000" w:themeColor="text1"/>
          <w:sz w:val="24"/>
          <w:szCs w:val="24"/>
        </w:rPr>
      </w:pPr>
      <w:r w:rsidRPr="001C1541">
        <w:rPr>
          <w:color w:val="000000" w:themeColor="text1"/>
          <w:sz w:val="24"/>
          <w:szCs w:val="24"/>
        </w:rPr>
        <w:t>Глава</w:t>
      </w:r>
    </w:p>
    <w:p w:rsidR="00EC3D3B" w:rsidRPr="001C1541" w:rsidRDefault="00EC3D3B" w:rsidP="00EC3D3B">
      <w:pPr>
        <w:jc w:val="both"/>
        <w:rPr>
          <w:color w:val="000000" w:themeColor="text1"/>
          <w:sz w:val="24"/>
          <w:szCs w:val="24"/>
        </w:rPr>
      </w:pPr>
      <w:r w:rsidRPr="001C1541">
        <w:rPr>
          <w:color w:val="000000" w:themeColor="text1"/>
          <w:sz w:val="24"/>
          <w:szCs w:val="24"/>
        </w:rPr>
        <w:t xml:space="preserve">Прохладненского </w:t>
      </w:r>
    </w:p>
    <w:p w:rsidR="00973F0A" w:rsidRDefault="00EC3D3B" w:rsidP="00EC3D3B">
      <w:pPr>
        <w:jc w:val="both"/>
        <w:rPr>
          <w:color w:val="000000" w:themeColor="text1"/>
          <w:sz w:val="28"/>
          <w:szCs w:val="28"/>
        </w:rPr>
      </w:pPr>
      <w:r w:rsidRPr="001C1541">
        <w:rPr>
          <w:color w:val="000000" w:themeColor="text1"/>
          <w:sz w:val="24"/>
          <w:szCs w:val="24"/>
        </w:rPr>
        <w:t xml:space="preserve">муниципального района КБР                                                           </w:t>
      </w:r>
      <w:r w:rsidR="001C1541">
        <w:rPr>
          <w:color w:val="000000" w:themeColor="text1"/>
          <w:sz w:val="24"/>
          <w:szCs w:val="24"/>
        </w:rPr>
        <w:t xml:space="preserve">                           </w:t>
      </w:r>
      <w:r w:rsidRPr="001C1541">
        <w:rPr>
          <w:color w:val="000000" w:themeColor="text1"/>
          <w:sz w:val="24"/>
          <w:szCs w:val="24"/>
        </w:rPr>
        <w:t>В.И. Бирюков</w:t>
      </w:r>
    </w:p>
    <w:p w:rsidR="0061188A" w:rsidRDefault="0061188A" w:rsidP="00EC3D3B">
      <w:pPr>
        <w:jc w:val="both"/>
        <w:rPr>
          <w:color w:val="000000" w:themeColor="text1"/>
          <w:sz w:val="28"/>
          <w:szCs w:val="28"/>
        </w:rPr>
      </w:pPr>
    </w:p>
    <w:p w:rsidR="0061188A" w:rsidRDefault="0061188A" w:rsidP="00EC3D3B">
      <w:pPr>
        <w:jc w:val="both"/>
        <w:rPr>
          <w:color w:val="000000" w:themeColor="text1"/>
          <w:sz w:val="28"/>
          <w:szCs w:val="28"/>
        </w:rPr>
      </w:pPr>
    </w:p>
    <w:p w:rsidR="0061188A" w:rsidRDefault="0061188A" w:rsidP="00EC3D3B">
      <w:pPr>
        <w:jc w:val="both"/>
        <w:rPr>
          <w:color w:val="000000" w:themeColor="text1"/>
          <w:sz w:val="28"/>
          <w:szCs w:val="28"/>
        </w:rPr>
      </w:pPr>
    </w:p>
    <w:p w:rsidR="0061188A" w:rsidRPr="0026382F" w:rsidRDefault="0061188A" w:rsidP="00EC3D3B">
      <w:pPr>
        <w:jc w:val="both"/>
        <w:rPr>
          <w:color w:val="000000" w:themeColor="text1"/>
          <w:szCs w:val="28"/>
        </w:rPr>
      </w:pPr>
    </w:p>
    <w:sectPr w:rsidR="0061188A" w:rsidRPr="0026382F" w:rsidSect="00D10E4E">
      <w:footerReference w:type="default" r:id="rId8"/>
      <w:pgSz w:w="11906" w:h="16838"/>
      <w:pgMar w:top="426" w:right="851" w:bottom="851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9F8" w:rsidRDefault="005C59F8" w:rsidP="00404492">
      <w:r>
        <w:separator/>
      </w:r>
    </w:p>
  </w:endnote>
  <w:endnote w:type="continuationSeparator" w:id="0">
    <w:p w:rsidR="005C59F8" w:rsidRDefault="005C59F8" w:rsidP="0040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8039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3A428D" w:rsidRPr="00B045FB" w:rsidRDefault="003A428D" w:rsidP="00B045FB">
        <w:pPr>
          <w:pStyle w:val="aa"/>
          <w:tabs>
            <w:tab w:val="left" w:pos="4357"/>
            <w:tab w:val="left" w:pos="4571"/>
          </w:tabs>
          <w:jc w:val="left"/>
          <w:rPr>
            <w:sz w:val="20"/>
            <w:szCs w:val="20"/>
          </w:rPr>
        </w:pPr>
        <w:r>
          <w:tab/>
        </w:r>
        <w:r>
          <w:tab/>
        </w:r>
        <w:r>
          <w:tab/>
        </w:r>
        <w:r w:rsidRPr="00B045FB">
          <w:rPr>
            <w:sz w:val="20"/>
            <w:szCs w:val="20"/>
          </w:rPr>
          <w:fldChar w:fldCharType="begin"/>
        </w:r>
        <w:r w:rsidRPr="00B045FB">
          <w:rPr>
            <w:sz w:val="20"/>
            <w:szCs w:val="20"/>
          </w:rPr>
          <w:instrText xml:space="preserve"> PAGE   \* MERGEFORMAT </w:instrText>
        </w:r>
        <w:r w:rsidRPr="00B045FB">
          <w:rPr>
            <w:sz w:val="20"/>
            <w:szCs w:val="20"/>
          </w:rPr>
          <w:fldChar w:fldCharType="separate"/>
        </w:r>
        <w:r w:rsidR="001C1541">
          <w:rPr>
            <w:noProof/>
            <w:sz w:val="20"/>
            <w:szCs w:val="20"/>
          </w:rPr>
          <w:t>2</w:t>
        </w:r>
        <w:r w:rsidRPr="00B045FB">
          <w:rPr>
            <w:noProof/>
            <w:sz w:val="20"/>
            <w:szCs w:val="20"/>
          </w:rPr>
          <w:fldChar w:fldCharType="end"/>
        </w:r>
      </w:p>
    </w:sdtContent>
  </w:sdt>
  <w:p w:rsidR="003A428D" w:rsidRDefault="003A428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9F8" w:rsidRDefault="005C59F8" w:rsidP="00404492">
      <w:r>
        <w:separator/>
      </w:r>
    </w:p>
  </w:footnote>
  <w:footnote w:type="continuationSeparator" w:id="0">
    <w:p w:rsidR="005C59F8" w:rsidRDefault="005C59F8" w:rsidP="004044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D1CE6"/>
    <w:multiLevelType w:val="multilevel"/>
    <w:tmpl w:val="F8AA3164"/>
    <w:lvl w:ilvl="0">
      <w:start w:val="2"/>
      <w:numFmt w:val="decimal"/>
      <w:lvlText w:val="1.%1."/>
      <w:lvlJc w:val="left"/>
      <w:pPr>
        <w:tabs>
          <w:tab w:val="num" w:pos="1235"/>
        </w:tabs>
        <w:ind w:left="1235" w:hanging="525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228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313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43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519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4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61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4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9670" w:hanging="2160"/>
      </w:pPr>
      <w:rPr>
        <w:rFonts w:eastAsia="Times New Roman" w:hint="default"/>
      </w:rPr>
    </w:lvl>
  </w:abstractNum>
  <w:abstractNum w:abstractNumId="1">
    <w:nsid w:val="035C1BBD"/>
    <w:multiLevelType w:val="singleLevel"/>
    <w:tmpl w:val="B212CB92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</w:lvl>
  </w:abstractNum>
  <w:abstractNum w:abstractNumId="2">
    <w:nsid w:val="050E2ACA"/>
    <w:multiLevelType w:val="multilevel"/>
    <w:tmpl w:val="00786EE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7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42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363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44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69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90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75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960" w:hanging="2160"/>
      </w:pPr>
      <w:rPr>
        <w:rFonts w:eastAsia="Times New Roman" w:hint="default"/>
      </w:rPr>
    </w:lvl>
  </w:abstractNum>
  <w:abstractNum w:abstractNumId="3">
    <w:nsid w:val="16CD6734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>
    <w:nsid w:val="18867417"/>
    <w:multiLevelType w:val="hybridMultilevel"/>
    <w:tmpl w:val="E45C3E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94D434B"/>
    <w:multiLevelType w:val="hybridMultilevel"/>
    <w:tmpl w:val="C4F0DA3A"/>
    <w:lvl w:ilvl="0" w:tplc="8130B6E0">
      <w:start w:val="1"/>
      <w:numFmt w:val="decimal"/>
      <w:lvlText w:val="1.%1."/>
      <w:lvlJc w:val="left"/>
      <w:pPr>
        <w:ind w:left="1211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9865BF4"/>
    <w:multiLevelType w:val="singleLevel"/>
    <w:tmpl w:val="B212CB92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</w:lvl>
  </w:abstractNum>
  <w:abstractNum w:abstractNumId="7">
    <w:nsid w:val="1A7076EE"/>
    <w:multiLevelType w:val="hybridMultilevel"/>
    <w:tmpl w:val="84C026D0"/>
    <w:lvl w:ilvl="0" w:tplc="9008F61C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C07303"/>
    <w:multiLevelType w:val="hybridMultilevel"/>
    <w:tmpl w:val="2016433A"/>
    <w:lvl w:ilvl="0" w:tplc="04190001">
      <w:start w:val="1"/>
      <w:numFmt w:val="bullet"/>
      <w:lvlText w:val=""/>
      <w:lvlJc w:val="left"/>
      <w:pPr>
        <w:ind w:left="1215" w:hanging="495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622D57"/>
    <w:multiLevelType w:val="hybridMultilevel"/>
    <w:tmpl w:val="C4F0DA3A"/>
    <w:lvl w:ilvl="0" w:tplc="8130B6E0">
      <w:start w:val="1"/>
      <w:numFmt w:val="decimal"/>
      <w:lvlText w:val="1.%1."/>
      <w:lvlJc w:val="left"/>
      <w:pPr>
        <w:ind w:left="1211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D612C6F"/>
    <w:multiLevelType w:val="hybridMultilevel"/>
    <w:tmpl w:val="ADB2F53E"/>
    <w:lvl w:ilvl="0" w:tplc="B680F010">
      <w:start w:val="1"/>
      <w:numFmt w:val="decimal"/>
      <w:lvlText w:val="1.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8658A7"/>
    <w:multiLevelType w:val="multilevel"/>
    <w:tmpl w:val="C2DA9C20"/>
    <w:lvl w:ilvl="0">
      <w:start w:val="1"/>
      <w:numFmt w:val="decimal"/>
      <w:lvlText w:val="1.%1."/>
      <w:lvlJc w:val="left"/>
      <w:pPr>
        <w:tabs>
          <w:tab w:val="num" w:pos="525"/>
        </w:tabs>
        <w:ind w:left="525" w:hanging="525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157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42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363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44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69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90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75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960" w:hanging="2160"/>
      </w:pPr>
      <w:rPr>
        <w:rFonts w:eastAsia="Times New Roman" w:hint="default"/>
      </w:rPr>
    </w:lvl>
  </w:abstractNum>
  <w:abstractNum w:abstractNumId="12">
    <w:nsid w:val="3A0E6A07"/>
    <w:multiLevelType w:val="hybridMultilevel"/>
    <w:tmpl w:val="C6EA7F0E"/>
    <w:lvl w:ilvl="0" w:tplc="326A6EF2">
      <w:start w:val="1"/>
      <w:numFmt w:val="decimal"/>
      <w:lvlText w:val="%1."/>
      <w:lvlJc w:val="left"/>
      <w:pPr>
        <w:ind w:left="786" w:hanging="360"/>
      </w:pPr>
      <w:rPr>
        <w:b w:val="0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DC66CD"/>
    <w:multiLevelType w:val="hybridMultilevel"/>
    <w:tmpl w:val="202A6D7C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4">
    <w:nsid w:val="49BC65D8"/>
    <w:multiLevelType w:val="multilevel"/>
    <w:tmpl w:val="AB124422"/>
    <w:lvl w:ilvl="0">
      <w:start w:val="1"/>
      <w:numFmt w:val="decimal"/>
      <w:lvlText w:val="%1."/>
      <w:lvlJc w:val="left"/>
      <w:pPr>
        <w:ind w:left="590" w:hanging="5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 w:val="0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000000"/>
      </w:rPr>
    </w:lvl>
  </w:abstractNum>
  <w:abstractNum w:abstractNumId="15">
    <w:nsid w:val="4DC70FEA"/>
    <w:multiLevelType w:val="multilevel"/>
    <w:tmpl w:val="B9904F60"/>
    <w:lvl w:ilvl="0">
      <w:start w:val="1"/>
      <w:numFmt w:val="decimal"/>
      <w:lvlText w:val="1.%1."/>
      <w:lvlJc w:val="left"/>
      <w:pPr>
        <w:tabs>
          <w:tab w:val="num" w:pos="525"/>
        </w:tabs>
        <w:ind w:left="525" w:hanging="525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157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42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363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44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69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90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75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960" w:hanging="2160"/>
      </w:pPr>
      <w:rPr>
        <w:rFonts w:eastAsia="Times New Roman" w:hint="default"/>
      </w:rPr>
    </w:lvl>
  </w:abstractNum>
  <w:abstractNum w:abstractNumId="16">
    <w:nsid w:val="53552DE7"/>
    <w:multiLevelType w:val="hybridMultilevel"/>
    <w:tmpl w:val="03507242"/>
    <w:lvl w:ilvl="0" w:tplc="31EA3A8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>
    <w:nsid w:val="586C639C"/>
    <w:multiLevelType w:val="multilevel"/>
    <w:tmpl w:val="00786EE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705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42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363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44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69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90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75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960" w:hanging="2160"/>
      </w:pPr>
      <w:rPr>
        <w:rFonts w:eastAsia="Times New Roman" w:hint="default"/>
      </w:rPr>
    </w:lvl>
  </w:abstractNum>
  <w:abstractNum w:abstractNumId="18">
    <w:nsid w:val="5A75766F"/>
    <w:multiLevelType w:val="hybridMultilevel"/>
    <w:tmpl w:val="C374C7B8"/>
    <w:lvl w:ilvl="0" w:tplc="6E36784A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AD6A3F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>
    <w:nsid w:val="66D079AB"/>
    <w:multiLevelType w:val="singleLevel"/>
    <w:tmpl w:val="A3AA49B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1">
    <w:nsid w:val="706C3253"/>
    <w:multiLevelType w:val="hybridMultilevel"/>
    <w:tmpl w:val="9C8AD0D2"/>
    <w:lvl w:ilvl="0" w:tplc="55645230">
      <w:start w:val="1"/>
      <w:numFmt w:val="decimal"/>
      <w:lvlText w:val="2.%1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8105CC8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3">
    <w:nsid w:val="7A613C7E"/>
    <w:multiLevelType w:val="hybridMultilevel"/>
    <w:tmpl w:val="C4F0DA3A"/>
    <w:lvl w:ilvl="0" w:tplc="8130B6E0">
      <w:start w:val="1"/>
      <w:numFmt w:val="decimal"/>
      <w:lvlText w:val="1.%1."/>
      <w:lvlJc w:val="left"/>
      <w:pPr>
        <w:ind w:left="1211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7A74069C"/>
    <w:multiLevelType w:val="hybridMultilevel"/>
    <w:tmpl w:val="52E227B4"/>
    <w:lvl w:ilvl="0" w:tplc="8200B7D6">
      <w:start w:val="2"/>
      <w:numFmt w:val="decimal"/>
      <w:lvlText w:val="2.%1"/>
      <w:lvlJc w:val="left"/>
      <w:pPr>
        <w:ind w:left="1637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</w:num>
  <w:num w:numId="2">
    <w:abstractNumId w:val="20"/>
  </w:num>
  <w:num w:numId="3">
    <w:abstractNumId w:val="22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7"/>
  </w:num>
  <w:num w:numId="6">
    <w:abstractNumId w:val="1"/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3"/>
  </w:num>
  <w:num w:numId="10">
    <w:abstractNumId w:val="4"/>
  </w:num>
  <w:num w:numId="11">
    <w:abstractNumId w:val="9"/>
  </w:num>
  <w:num w:numId="12">
    <w:abstractNumId w:val="10"/>
  </w:num>
  <w:num w:numId="13">
    <w:abstractNumId w:val="21"/>
  </w:num>
  <w:num w:numId="14">
    <w:abstractNumId w:val="24"/>
  </w:num>
  <w:num w:numId="15">
    <w:abstractNumId w:val="6"/>
  </w:num>
  <w:num w:numId="16">
    <w:abstractNumId w:val="23"/>
  </w:num>
  <w:num w:numId="17">
    <w:abstractNumId w:val="11"/>
  </w:num>
  <w:num w:numId="18">
    <w:abstractNumId w:val="19"/>
  </w:num>
  <w:num w:numId="19">
    <w:abstractNumId w:val="12"/>
  </w:num>
  <w:num w:numId="20">
    <w:abstractNumId w:val="5"/>
  </w:num>
  <w:num w:numId="21">
    <w:abstractNumId w:val="16"/>
  </w:num>
  <w:num w:numId="22">
    <w:abstractNumId w:val="14"/>
  </w:num>
  <w:num w:numId="23">
    <w:abstractNumId w:val="18"/>
  </w:num>
  <w:num w:numId="24">
    <w:abstractNumId w:val="17"/>
  </w:num>
  <w:num w:numId="25">
    <w:abstractNumId w:val="2"/>
  </w:num>
  <w:num w:numId="26">
    <w:abstractNumId w:val="0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492"/>
    <w:rsid w:val="00007DCB"/>
    <w:rsid w:val="00015A0E"/>
    <w:rsid w:val="00023969"/>
    <w:rsid w:val="00035E14"/>
    <w:rsid w:val="000426E9"/>
    <w:rsid w:val="00044F08"/>
    <w:rsid w:val="000520EA"/>
    <w:rsid w:val="000523A9"/>
    <w:rsid w:val="000523EE"/>
    <w:rsid w:val="00075ABF"/>
    <w:rsid w:val="00082633"/>
    <w:rsid w:val="00085E7F"/>
    <w:rsid w:val="00087165"/>
    <w:rsid w:val="000A63CE"/>
    <w:rsid w:val="000B228D"/>
    <w:rsid w:val="000B23E3"/>
    <w:rsid w:val="000B35F1"/>
    <w:rsid w:val="000C0737"/>
    <w:rsid w:val="000C1415"/>
    <w:rsid w:val="000C41DA"/>
    <w:rsid w:val="000C7229"/>
    <w:rsid w:val="000C75C1"/>
    <w:rsid w:val="000D3980"/>
    <w:rsid w:val="000E6CC0"/>
    <w:rsid w:val="000F0B39"/>
    <w:rsid w:val="00105420"/>
    <w:rsid w:val="001069FD"/>
    <w:rsid w:val="001409E9"/>
    <w:rsid w:val="00157234"/>
    <w:rsid w:val="00176BFC"/>
    <w:rsid w:val="001848B4"/>
    <w:rsid w:val="001A42D2"/>
    <w:rsid w:val="001B02DA"/>
    <w:rsid w:val="001B0C5F"/>
    <w:rsid w:val="001B6DCB"/>
    <w:rsid w:val="001C1541"/>
    <w:rsid w:val="001C7498"/>
    <w:rsid w:val="001D0044"/>
    <w:rsid w:val="001D1D33"/>
    <w:rsid w:val="001D59FC"/>
    <w:rsid w:val="001E314C"/>
    <w:rsid w:val="001F0A40"/>
    <w:rsid w:val="001F58B3"/>
    <w:rsid w:val="001F7945"/>
    <w:rsid w:val="002135FF"/>
    <w:rsid w:val="0021662B"/>
    <w:rsid w:val="002312D8"/>
    <w:rsid w:val="00234935"/>
    <w:rsid w:val="0024204A"/>
    <w:rsid w:val="00242B03"/>
    <w:rsid w:val="00245897"/>
    <w:rsid w:val="002466D3"/>
    <w:rsid w:val="002545AE"/>
    <w:rsid w:val="00255500"/>
    <w:rsid w:val="00263514"/>
    <w:rsid w:val="0026382F"/>
    <w:rsid w:val="002654AF"/>
    <w:rsid w:val="002703BD"/>
    <w:rsid w:val="0027706F"/>
    <w:rsid w:val="0028302C"/>
    <w:rsid w:val="00284BF9"/>
    <w:rsid w:val="00287025"/>
    <w:rsid w:val="00287EBA"/>
    <w:rsid w:val="002B3AA8"/>
    <w:rsid w:val="002B6AD2"/>
    <w:rsid w:val="002B6E87"/>
    <w:rsid w:val="002C5126"/>
    <w:rsid w:val="002C7E66"/>
    <w:rsid w:val="002E2430"/>
    <w:rsid w:val="002F5524"/>
    <w:rsid w:val="002F6085"/>
    <w:rsid w:val="0030491B"/>
    <w:rsid w:val="00304BE0"/>
    <w:rsid w:val="0031305C"/>
    <w:rsid w:val="00322D20"/>
    <w:rsid w:val="003270F6"/>
    <w:rsid w:val="003273CA"/>
    <w:rsid w:val="003344A5"/>
    <w:rsid w:val="003372DC"/>
    <w:rsid w:val="003379B6"/>
    <w:rsid w:val="00347CFE"/>
    <w:rsid w:val="00375AC1"/>
    <w:rsid w:val="00375F10"/>
    <w:rsid w:val="003811E0"/>
    <w:rsid w:val="00384738"/>
    <w:rsid w:val="003931DD"/>
    <w:rsid w:val="003A3EEC"/>
    <w:rsid w:val="003A428D"/>
    <w:rsid w:val="003B36D4"/>
    <w:rsid w:val="003B3BB6"/>
    <w:rsid w:val="003B4B50"/>
    <w:rsid w:val="003B6121"/>
    <w:rsid w:val="003B756A"/>
    <w:rsid w:val="003C113B"/>
    <w:rsid w:val="003D13A6"/>
    <w:rsid w:val="003D1D9F"/>
    <w:rsid w:val="003D2AF4"/>
    <w:rsid w:val="003D404F"/>
    <w:rsid w:val="003D427B"/>
    <w:rsid w:val="003E27B4"/>
    <w:rsid w:val="003F0112"/>
    <w:rsid w:val="003F0E3B"/>
    <w:rsid w:val="003F3322"/>
    <w:rsid w:val="00404492"/>
    <w:rsid w:val="00411B4D"/>
    <w:rsid w:val="0041325A"/>
    <w:rsid w:val="004150CF"/>
    <w:rsid w:val="0041771A"/>
    <w:rsid w:val="00421974"/>
    <w:rsid w:val="004266F7"/>
    <w:rsid w:val="00432D21"/>
    <w:rsid w:val="004365BB"/>
    <w:rsid w:val="00444238"/>
    <w:rsid w:val="00445CBE"/>
    <w:rsid w:val="0045295D"/>
    <w:rsid w:val="0045378A"/>
    <w:rsid w:val="00464FC7"/>
    <w:rsid w:val="0048400E"/>
    <w:rsid w:val="00490B62"/>
    <w:rsid w:val="00490DCF"/>
    <w:rsid w:val="00495FBE"/>
    <w:rsid w:val="004A42EC"/>
    <w:rsid w:val="004C123B"/>
    <w:rsid w:val="004C16BE"/>
    <w:rsid w:val="004D1F15"/>
    <w:rsid w:val="004D1F36"/>
    <w:rsid w:val="004D6F5B"/>
    <w:rsid w:val="004E171B"/>
    <w:rsid w:val="004E3710"/>
    <w:rsid w:val="004E6CA9"/>
    <w:rsid w:val="004F0056"/>
    <w:rsid w:val="004F4564"/>
    <w:rsid w:val="00523B36"/>
    <w:rsid w:val="00541FB0"/>
    <w:rsid w:val="00543523"/>
    <w:rsid w:val="005458DE"/>
    <w:rsid w:val="00547D9C"/>
    <w:rsid w:val="005577F3"/>
    <w:rsid w:val="005617AB"/>
    <w:rsid w:val="00563BE3"/>
    <w:rsid w:val="005702F5"/>
    <w:rsid w:val="005727DD"/>
    <w:rsid w:val="00574159"/>
    <w:rsid w:val="00576442"/>
    <w:rsid w:val="00576EFB"/>
    <w:rsid w:val="005810E6"/>
    <w:rsid w:val="00587671"/>
    <w:rsid w:val="0059376C"/>
    <w:rsid w:val="00593B44"/>
    <w:rsid w:val="00595D2B"/>
    <w:rsid w:val="00596075"/>
    <w:rsid w:val="005B04E1"/>
    <w:rsid w:val="005C2653"/>
    <w:rsid w:val="005C48F9"/>
    <w:rsid w:val="005C59F8"/>
    <w:rsid w:val="005C5A8D"/>
    <w:rsid w:val="005D0E04"/>
    <w:rsid w:val="005D27CF"/>
    <w:rsid w:val="005E68EC"/>
    <w:rsid w:val="00605161"/>
    <w:rsid w:val="0061188A"/>
    <w:rsid w:val="00616F81"/>
    <w:rsid w:val="00634131"/>
    <w:rsid w:val="006378B7"/>
    <w:rsid w:val="006428F6"/>
    <w:rsid w:val="00642C75"/>
    <w:rsid w:val="00665D7A"/>
    <w:rsid w:val="0067588A"/>
    <w:rsid w:val="00676502"/>
    <w:rsid w:val="00676C51"/>
    <w:rsid w:val="006859C3"/>
    <w:rsid w:val="00694362"/>
    <w:rsid w:val="006C6932"/>
    <w:rsid w:val="006C7EB1"/>
    <w:rsid w:val="006E3AC1"/>
    <w:rsid w:val="006F0BBD"/>
    <w:rsid w:val="00705C25"/>
    <w:rsid w:val="007064D0"/>
    <w:rsid w:val="00706512"/>
    <w:rsid w:val="007142DE"/>
    <w:rsid w:val="007226B3"/>
    <w:rsid w:val="007329BE"/>
    <w:rsid w:val="00743C1A"/>
    <w:rsid w:val="00744430"/>
    <w:rsid w:val="00747B00"/>
    <w:rsid w:val="00756945"/>
    <w:rsid w:val="007606E3"/>
    <w:rsid w:val="007611A1"/>
    <w:rsid w:val="007635ED"/>
    <w:rsid w:val="00772CEB"/>
    <w:rsid w:val="00777036"/>
    <w:rsid w:val="00777BC2"/>
    <w:rsid w:val="00781278"/>
    <w:rsid w:val="00784962"/>
    <w:rsid w:val="00790101"/>
    <w:rsid w:val="007A770F"/>
    <w:rsid w:val="007B20E6"/>
    <w:rsid w:val="007B4E79"/>
    <w:rsid w:val="007C2E46"/>
    <w:rsid w:val="007C49B9"/>
    <w:rsid w:val="007D449C"/>
    <w:rsid w:val="007D511D"/>
    <w:rsid w:val="007D6C7A"/>
    <w:rsid w:val="007E1F33"/>
    <w:rsid w:val="007E22F0"/>
    <w:rsid w:val="007E54E9"/>
    <w:rsid w:val="007F139E"/>
    <w:rsid w:val="007F221E"/>
    <w:rsid w:val="00810D3B"/>
    <w:rsid w:val="00815FD0"/>
    <w:rsid w:val="00816B1C"/>
    <w:rsid w:val="00821690"/>
    <w:rsid w:val="008256FE"/>
    <w:rsid w:val="008276A4"/>
    <w:rsid w:val="00841049"/>
    <w:rsid w:val="008443BE"/>
    <w:rsid w:val="00855727"/>
    <w:rsid w:val="008568DC"/>
    <w:rsid w:val="008573B1"/>
    <w:rsid w:val="00871ACF"/>
    <w:rsid w:val="00874A11"/>
    <w:rsid w:val="008A4EDF"/>
    <w:rsid w:val="008B2329"/>
    <w:rsid w:val="008C2BA6"/>
    <w:rsid w:val="008C64EE"/>
    <w:rsid w:val="008C6DB6"/>
    <w:rsid w:val="008D4E29"/>
    <w:rsid w:val="008E0110"/>
    <w:rsid w:val="008E467F"/>
    <w:rsid w:val="008F1F1E"/>
    <w:rsid w:val="008F6E37"/>
    <w:rsid w:val="008F6F5E"/>
    <w:rsid w:val="009079C8"/>
    <w:rsid w:val="009138A7"/>
    <w:rsid w:val="0092205C"/>
    <w:rsid w:val="00927780"/>
    <w:rsid w:val="00931067"/>
    <w:rsid w:val="00932B3D"/>
    <w:rsid w:val="00945745"/>
    <w:rsid w:val="00947D2F"/>
    <w:rsid w:val="00952F2F"/>
    <w:rsid w:val="00956925"/>
    <w:rsid w:val="00962EA5"/>
    <w:rsid w:val="00966011"/>
    <w:rsid w:val="00966EBA"/>
    <w:rsid w:val="00973F0A"/>
    <w:rsid w:val="00975098"/>
    <w:rsid w:val="00976479"/>
    <w:rsid w:val="009849DA"/>
    <w:rsid w:val="00990B37"/>
    <w:rsid w:val="0099601A"/>
    <w:rsid w:val="009A7BF0"/>
    <w:rsid w:val="009B35C7"/>
    <w:rsid w:val="009B5FF2"/>
    <w:rsid w:val="009C1640"/>
    <w:rsid w:val="009C439E"/>
    <w:rsid w:val="009D0DAE"/>
    <w:rsid w:val="009D1F0C"/>
    <w:rsid w:val="009E3661"/>
    <w:rsid w:val="009E5441"/>
    <w:rsid w:val="009F0E1E"/>
    <w:rsid w:val="009F4B63"/>
    <w:rsid w:val="00A03F09"/>
    <w:rsid w:val="00A04932"/>
    <w:rsid w:val="00A110DF"/>
    <w:rsid w:val="00A15DAA"/>
    <w:rsid w:val="00A16306"/>
    <w:rsid w:val="00A2067E"/>
    <w:rsid w:val="00A23EB4"/>
    <w:rsid w:val="00A36AF5"/>
    <w:rsid w:val="00A47E9F"/>
    <w:rsid w:val="00A75A34"/>
    <w:rsid w:val="00A865F1"/>
    <w:rsid w:val="00A91E90"/>
    <w:rsid w:val="00A931E0"/>
    <w:rsid w:val="00A9654C"/>
    <w:rsid w:val="00AA22E2"/>
    <w:rsid w:val="00AA5A7D"/>
    <w:rsid w:val="00AC7247"/>
    <w:rsid w:val="00AD6AD1"/>
    <w:rsid w:val="00AF7056"/>
    <w:rsid w:val="00B0102D"/>
    <w:rsid w:val="00B045FB"/>
    <w:rsid w:val="00B04D56"/>
    <w:rsid w:val="00B15CFF"/>
    <w:rsid w:val="00B17FFE"/>
    <w:rsid w:val="00B43A85"/>
    <w:rsid w:val="00B51D7C"/>
    <w:rsid w:val="00B51E70"/>
    <w:rsid w:val="00B659E4"/>
    <w:rsid w:val="00B669E9"/>
    <w:rsid w:val="00BA5554"/>
    <w:rsid w:val="00BC2CB8"/>
    <w:rsid w:val="00BC3FED"/>
    <w:rsid w:val="00BD5FE7"/>
    <w:rsid w:val="00BE7228"/>
    <w:rsid w:val="00C01766"/>
    <w:rsid w:val="00C06948"/>
    <w:rsid w:val="00C06C9C"/>
    <w:rsid w:val="00C16A48"/>
    <w:rsid w:val="00C22344"/>
    <w:rsid w:val="00C24447"/>
    <w:rsid w:val="00C254AE"/>
    <w:rsid w:val="00C35E77"/>
    <w:rsid w:val="00C42571"/>
    <w:rsid w:val="00C43636"/>
    <w:rsid w:val="00C52C4B"/>
    <w:rsid w:val="00C55350"/>
    <w:rsid w:val="00C61F32"/>
    <w:rsid w:val="00C83E04"/>
    <w:rsid w:val="00C8676D"/>
    <w:rsid w:val="00C9009D"/>
    <w:rsid w:val="00C90F55"/>
    <w:rsid w:val="00CA4F95"/>
    <w:rsid w:val="00CA6303"/>
    <w:rsid w:val="00CB5A2B"/>
    <w:rsid w:val="00CF1DAA"/>
    <w:rsid w:val="00CF4BED"/>
    <w:rsid w:val="00CF581C"/>
    <w:rsid w:val="00CF75C6"/>
    <w:rsid w:val="00D04B09"/>
    <w:rsid w:val="00D10E4E"/>
    <w:rsid w:val="00D1119C"/>
    <w:rsid w:val="00D134C9"/>
    <w:rsid w:val="00D1678A"/>
    <w:rsid w:val="00D1733B"/>
    <w:rsid w:val="00D213D2"/>
    <w:rsid w:val="00D23A6A"/>
    <w:rsid w:val="00D3304B"/>
    <w:rsid w:val="00D37374"/>
    <w:rsid w:val="00D373F7"/>
    <w:rsid w:val="00D4420A"/>
    <w:rsid w:val="00D473CC"/>
    <w:rsid w:val="00D4763E"/>
    <w:rsid w:val="00D50004"/>
    <w:rsid w:val="00D53B5E"/>
    <w:rsid w:val="00D575F0"/>
    <w:rsid w:val="00D60394"/>
    <w:rsid w:val="00D66E07"/>
    <w:rsid w:val="00D80D8B"/>
    <w:rsid w:val="00D831BD"/>
    <w:rsid w:val="00D86971"/>
    <w:rsid w:val="00D93BF4"/>
    <w:rsid w:val="00D95914"/>
    <w:rsid w:val="00DA3723"/>
    <w:rsid w:val="00DA6246"/>
    <w:rsid w:val="00DB2D7C"/>
    <w:rsid w:val="00DC4B4C"/>
    <w:rsid w:val="00DF478A"/>
    <w:rsid w:val="00E00D05"/>
    <w:rsid w:val="00E15266"/>
    <w:rsid w:val="00E32166"/>
    <w:rsid w:val="00E45835"/>
    <w:rsid w:val="00E5511C"/>
    <w:rsid w:val="00E56D34"/>
    <w:rsid w:val="00E73E74"/>
    <w:rsid w:val="00E75542"/>
    <w:rsid w:val="00E82C68"/>
    <w:rsid w:val="00E84BC5"/>
    <w:rsid w:val="00EA17E2"/>
    <w:rsid w:val="00EA6CB7"/>
    <w:rsid w:val="00EB7170"/>
    <w:rsid w:val="00EB7C24"/>
    <w:rsid w:val="00EC3D3B"/>
    <w:rsid w:val="00EE02F2"/>
    <w:rsid w:val="00F00C35"/>
    <w:rsid w:val="00F035AB"/>
    <w:rsid w:val="00F07AF0"/>
    <w:rsid w:val="00F12346"/>
    <w:rsid w:val="00F149D5"/>
    <w:rsid w:val="00F306AA"/>
    <w:rsid w:val="00F30ADB"/>
    <w:rsid w:val="00F32295"/>
    <w:rsid w:val="00F350BF"/>
    <w:rsid w:val="00F54241"/>
    <w:rsid w:val="00F54524"/>
    <w:rsid w:val="00F57CFC"/>
    <w:rsid w:val="00F63F11"/>
    <w:rsid w:val="00F6523E"/>
    <w:rsid w:val="00FB4CA6"/>
    <w:rsid w:val="00FC0398"/>
    <w:rsid w:val="00FC77B0"/>
    <w:rsid w:val="00FD05C6"/>
    <w:rsid w:val="00FD53C0"/>
    <w:rsid w:val="00FD54CC"/>
    <w:rsid w:val="00FE7ECA"/>
    <w:rsid w:val="00FF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4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04492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449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unhideWhenUsed/>
    <w:rsid w:val="00B045FB"/>
    <w:rPr>
      <w:rFonts w:cs="Tahoma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B045FB"/>
    <w:rPr>
      <w:rFonts w:ascii="Times New Roman" w:eastAsia="Times New Roman" w:hAnsi="Times New Roman" w:cs="Tahoma"/>
      <w:sz w:val="20"/>
      <w:szCs w:val="16"/>
      <w:lang w:eastAsia="ru-RU"/>
    </w:rPr>
  </w:style>
  <w:style w:type="paragraph" w:styleId="a5">
    <w:name w:val="Normal (Web)"/>
    <w:basedOn w:val="a"/>
    <w:uiPriority w:val="99"/>
    <w:unhideWhenUsed/>
    <w:rsid w:val="00404492"/>
    <w:pPr>
      <w:spacing w:before="100" w:beforeAutospacing="1" w:after="100" w:afterAutospacing="1"/>
    </w:pPr>
    <w:rPr>
      <w:sz w:val="23"/>
      <w:szCs w:val="23"/>
    </w:rPr>
  </w:style>
  <w:style w:type="character" w:customStyle="1" w:styleId="a6">
    <w:name w:val="Основной текст Знак"/>
    <w:basedOn w:val="a0"/>
    <w:link w:val="a7"/>
    <w:uiPriority w:val="99"/>
    <w:semiHidden/>
    <w:rsid w:val="0040449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6"/>
    <w:uiPriority w:val="99"/>
    <w:semiHidden/>
    <w:unhideWhenUsed/>
    <w:rsid w:val="00404492"/>
    <w:pPr>
      <w:jc w:val="center"/>
    </w:pPr>
    <w:rPr>
      <w:sz w:val="28"/>
    </w:rPr>
  </w:style>
  <w:style w:type="paragraph" w:styleId="2">
    <w:name w:val="Body Text 2"/>
    <w:basedOn w:val="a"/>
    <w:link w:val="20"/>
    <w:unhideWhenUsed/>
    <w:rsid w:val="00404492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40449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unhideWhenUsed/>
    <w:rsid w:val="00404492"/>
    <w:pPr>
      <w:spacing w:after="120"/>
      <w:ind w:left="283"/>
      <w:jc w:val="both"/>
    </w:pPr>
    <w:rPr>
      <w:rFonts w:eastAsia="Calibr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404492"/>
    <w:rPr>
      <w:rFonts w:ascii="Times New Roman" w:eastAsia="Calibri" w:hAnsi="Times New Roman" w:cs="Times New Roman"/>
      <w:sz w:val="16"/>
      <w:szCs w:val="16"/>
    </w:rPr>
  </w:style>
  <w:style w:type="paragraph" w:customStyle="1" w:styleId="ConsPlusNormal">
    <w:name w:val="ConsPlusNormal"/>
    <w:link w:val="ConsPlusNormal0"/>
    <w:rsid w:val="004044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0449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1">
    <w:name w:val="consplusnormal"/>
    <w:basedOn w:val="a"/>
    <w:rsid w:val="00404492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04492"/>
    <w:pPr>
      <w:tabs>
        <w:tab w:val="center" w:pos="4677"/>
        <w:tab w:val="right" w:pos="9355"/>
      </w:tabs>
      <w:jc w:val="both"/>
    </w:pPr>
    <w:rPr>
      <w:rFonts w:eastAsia="Calibri"/>
      <w:sz w:val="28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404492"/>
    <w:rPr>
      <w:rFonts w:ascii="Times New Roman" w:eastAsia="Calibri" w:hAnsi="Times New Roman" w:cs="Times New Roman"/>
      <w:sz w:val="28"/>
    </w:rPr>
  </w:style>
  <w:style w:type="paragraph" w:styleId="aa">
    <w:name w:val="footer"/>
    <w:basedOn w:val="a"/>
    <w:link w:val="ab"/>
    <w:uiPriority w:val="99"/>
    <w:unhideWhenUsed/>
    <w:rsid w:val="00404492"/>
    <w:pPr>
      <w:tabs>
        <w:tab w:val="center" w:pos="4677"/>
        <w:tab w:val="right" w:pos="9355"/>
      </w:tabs>
      <w:jc w:val="both"/>
    </w:pPr>
    <w:rPr>
      <w:rFonts w:eastAsia="Calibri"/>
      <w:sz w:val="28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404492"/>
    <w:rPr>
      <w:rFonts w:ascii="Times New Roman" w:eastAsia="Calibri" w:hAnsi="Times New Roman" w:cs="Times New Roman"/>
      <w:sz w:val="28"/>
    </w:rPr>
  </w:style>
  <w:style w:type="paragraph" w:styleId="ac">
    <w:name w:val="List Paragraph"/>
    <w:basedOn w:val="a"/>
    <w:uiPriority w:val="34"/>
    <w:qFormat/>
    <w:rsid w:val="00404492"/>
    <w:pPr>
      <w:ind w:left="720"/>
      <w:contextualSpacing/>
      <w:jc w:val="both"/>
    </w:pPr>
    <w:rPr>
      <w:rFonts w:eastAsia="Calibri"/>
      <w:sz w:val="28"/>
      <w:szCs w:val="22"/>
      <w:lang w:eastAsia="en-US"/>
    </w:rPr>
  </w:style>
  <w:style w:type="paragraph" w:customStyle="1" w:styleId="ConsNormal">
    <w:name w:val="ConsNormal"/>
    <w:rsid w:val="004044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044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">
    <w:name w:val="msonormalbullet2.gif"/>
    <w:basedOn w:val="a"/>
    <w:rsid w:val="00404492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Cell">
    <w:name w:val="ConsPlusCell"/>
    <w:uiPriority w:val="99"/>
    <w:rsid w:val="004044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d">
    <w:name w:val="Hyperlink"/>
    <w:basedOn w:val="a0"/>
    <w:uiPriority w:val="99"/>
    <w:unhideWhenUsed/>
    <w:rsid w:val="004A42EC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2C5126"/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39"/>
    <w:rsid w:val="002C51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96601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66011"/>
  </w:style>
  <w:style w:type="character" w:customStyle="1" w:styleId="af1">
    <w:name w:val="Текст примечания Знак"/>
    <w:basedOn w:val="a0"/>
    <w:link w:val="af0"/>
    <w:uiPriority w:val="99"/>
    <w:semiHidden/>
    <w:rsid w:val="009660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66011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6601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4">
    <w:name w:val="Нормальный (таблица)"/>
    <w:basedOn w:val="a"/>
    <w:next w:val="a"/>
    <w:uiPriority w:val="99"/>
    <w:rsid w:val="00AA22E2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4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04492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449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unhideWhenUsed/>
    <w:rsid w:val="00B045FB"/>
    <w:rPr>
      <w:rFonts w:cs="Tahoma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B045FB"/>
    <w:rPr>
      <w:rFonts w:ascii="Times New Roman" w:eastAsia="Times New Roman" w:hAnsi="Times New Roman" w:cs="Tahoma"/>
      <w:sz w:val="20"/>
      <w:szCs w:val="16"/>
      <w:lang w:eastAsia="ru-RU"/>
    </w:rPr>
  </w:style>
  <w:style w:type="paragraph" w:styleId="a5">
    <w:name w:val="Normal (Web)"/>
    <w:basedOn w:val="a"/>
    <w:uiPriority w:val="99"/>
    <w:unhideWhenUsed/>
    <w:rsid w:val="00404492"/>
    <w:pPr>
      <w:spacing w:before="100" w:beforeAutospacing="1" w:after="100" w:afterAutospacing="1"/>
    </w:pPr>
    <w:rPr>
      <w:sz w:val="23"/>
      <w:szCs w:val="23"/>
    </w:rPr>
  </w:style>
  <w:style w:type="character" w:customStyle="1" w:styleId="a6">
    <w:name w:val="Основной текст Знак"/>
    <w:basedOn w:val="a0"/>
    <w:link w:val="a7"/>
    <w:uiPriority w:val="99"/>
    <w:semiHidden/>
    <w:rsid w:val="0040449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6"/>
    <w:uiPriority w:val="99"/>
    <w:semiHidden/>
    <w:unhideWhenUsed/>
    <w:rsid w:val="00404492"/>
    <w:pPr>
      <w:jc w:val="center"/>
    </w:pPr>
    <w:rPr>
      <w:sz w:val="28"/>
    </w:rPr>
  </w:style>
  <w:style w:type="paragraph" w:styleId="2">
    <w:name w:val="Body Text 2"/>
    <w:basedOn w:val="a"/>
    <w:link w:val="20"/>
    <w:unhideWhenUsed/>
    <w:rsid w:val="00404492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40449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unhideWhenUsed/>
    <w:rsid w:val="00404492"/>
    <w:pPr>
      <w:spacing w:after="120"/>
      <w:ind w:left="283"/>
      <w:jc w:val="both"/>
    </w:pPr>
    <w:rPr>
      <w:rFonts w:eastAsia="Calibr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404492"/>
    <w:rPr>
      <w:rFonts w:ascii="Times New Roman" w:eastAsia="Calibri" w:hAnsi="Times New Roman" w:cs="Times New Roman"/>
      <w:sz w:val="16"/>
      <w:szCs w:val="16"/>
    </w:rPr>
  </w:style>
  <w:style w:type="paragraph" w:customStyle="1" w:styleId="ConsPlusNormal">
    <w:name w:val="ConsPlusNormal"/>
    <w:link w:val="ConsPlusNormal0"/>
    <w:rsid w:val="004044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0449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1">
    <w:name w:val="consplusnormal"/>
    <w:basedOn w:val="a"/>
    <w:rsid w:val="00404492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04492"/>
    <w:pPr>
      <w:tabs>
        <w:tab w:val="center" w:pos="4677"/>
        <w:tab w:val="right" w:pos="9355"/>
      </w:tabs>
      <w:jc w:val="both"/>
    </w:pPr>
    <w:rPr>
      <w:rFonts w:eastAsia="Calibri"/>
      <w:sz w:val="28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404492"/>
    <w:rPr>
      <w:rFonts w:ascii="Times New Roman" w:eastAsia="Calibri" w:hAnsi="Times New Roman" w:cs="Times New Roman"/>
      <w:sz w:val="28"/>
    </w:rPr>
  </w:style>
  <w:style w:type="paragraph" w:styleId="aa">
    <w:name w:val="footer"/>
    <w:basedOn w:val="a"/>
    <w:link w:val="ab"/>
    <w:uiPriority w:val="99"/>
    <w:unhideWhenUsed/>
    <w:rsid w:val="00404492"/>
    <w:pPr>
      <w:tabs>
        <w:tab w:val="center" w:pos="4677"/>
        <w:tab w:val="right" w:pos="9355"/>
      </w:tabs>
      <w:jc w:val="both"/>
    </w:pPr>
    <w:rPr>
      <w:rFonts w:eastAsia="Calibri"/>
      <w:sz w:val="28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404492"/>
    <w:rPr>
      <w:rFonts w:ascii="Times New Roman" w:eastAsia="Calibri" w:hAnsi="Times New Roman" w:cs="Times New Roman"/>
      <w:sz w:val="28"/>
    </w:rPr>
  </w:style>
  <w:style w:type="paragraph" w:styleId="ac">
    <w:name w:val="List Paragraph"/>
    <w:basedOn w:val="a"/>
    <w:uiPriority w:val="34"/>
    <w:qFormat/>
    <w:rsid w:val="00404492"/>
    <w:pPr>
      <w:ind w:left="720"/>
      <w:contextualSpacing/>
      <w:jc w:val="both"/>
    </w:pPr>
    <w:rPr>
      <w:rFonts w:eastAsia="Calibri"/>
      <w:sz w:val="28"/>
      <w:szCs w:val="22"/>
      <w:lang w:eastAsia="en-US"/>
    </w:rPr>
  </w:style>
  <w:style w:type="paragraph" w:customStyle="1" w:styleId="ConsNormal">
    <w:name w:val="ConsNormal"/>
    <w:rsid w:val="004044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044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">
    <w:name w:val="msonormalbullet2.gif"/>
    <w:basedOn w:val="a"/>
    <w:rsid w:val="00404492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Cell">
    <w:name w:val="ConsPlusCell"/>
    <w:uiPriority w:val="99"/>
    <w:rsid w:val="004044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d">
    <w:name w:val="Hyperlink"/>
    <w:basedOn w:val="a0"/>
    <w:uiPriority w:val="99"/>
    <w:unhideWhenUsed/>
    <w:rsid w:val="004A42EC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2C5126"/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39"/>
    <w:rsid w:val="002C51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96601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66011"/>
  </w:style>
  <w:style w:type="character" w:customStyle="1" w:styleId="af1">
    <w:name w:val="Текст примечания Знак"/>
    <w:basedOn w:val="a0"/>
    <w:link w:val="af0"/>
    <w:uiPriority w:val="99"/>
    <w:semiHidden/>
    <w:rsid w:val="009660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66011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6601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4">
    <w:name w:val="Нормальный (таблица)"/>
    <w:basedOn w:val="a"/>
    <w:next w:val="a"/>
    <w:uiPriority w:val="99"/>
    <w:rsid w:val="00AA22E2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пп</Company>
  <LinksUpToDate>false</LinksUpToDate>
  <CharactersWithSpaces>5149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aksinya</dc:creator>
  <cp:lastModifiedBy>sovet3</cp:lastModifiedBy>
  <cp:revision>7</cp:revision>
  <cp:lastPrinted>2023-12-07T12:00:00Z</cp:lastPrinted>
  <dcterms:created xsi:type="dcterms:W3CDTF">2023-12-07T11:58:00Z</dcterms:created>
  <dcterms:modified xsi:type="dcterms:W3CDTF">2023-12-20T06:00:00Z</dcterms:modified>
</cp:coreProperties>
</file>