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61" w:rsidRDefault="001C6A76" w:rsidP="001C6A76">
      <w:pPr>
        <w:tabs>
          <w:tab w:val="left" w:pos="46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1C6A76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733425" cy="9036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A76">
        <w:rPr>
          <w:rFonts w:ascii="Times New Roman" w:eastAsia="Times New Roman" w:hAnsi="Times New Roman"/>
          <w:sz w:val="20"/>
          <w:szCs w:val="20"/>
        </w:rPr>
        <w:t xml:space="preserve">     </w:t>
      </w:r>
    </w:p>
    <w:p w:rsidR="001C6A76" w:rsidRPr="001C6A76" w:rsidRDefault="001C6A76" w:rsidP="001C6A76">
      <w:pPr>
        <w:tabs>
          <w:tab w:val="left" w:pos="46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1C6A76">
        <w:rPr>
          <w:rFonts w:ascii="Times New Roman" w:eastAsia="Times New Roman" w:hAnsi="Times New Roman"/>
          <w:sz w:val="20"/>
          <w:szCs w:val="20"/>
        </w:rPr>
        <w:t xml:space="preserve">     </w:t>
      </w:r>
    </w:p>
    <w:p w:rsidR="001C6A76" w:rsidRPr="001C6A76" w:rsidRDefault="001C6A76" w:rsidP="001C6A7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18"/>
          <w:szCs w:val="18"/>
        </w:rPr>
      </w:pPr>
      <w:proofErr w:type="gramStart"/>
      <w:r w:rsidRPr="001C6A76">
        <w:rPr>
          <w:rFonts w:ascii="Times New Roman" w:eastAsia="Times New Roman" w:hAnsi="Times New Roman"/>
          <w:sz w:val="18"/>
          <w:szCs w:val="18"/>
        </w:rPr>
        <w:t>КАБАРДИНО – БАЛКАРСКОЙ</w:t>
      </w:r>
      <w:proofErr w:type="gramEnd"/>
      <w:r w:rsidRPr="001C6A76">
        <w:rPr>
          <w:rFonts w:ascii="Times New Roman" w:eastAsia="Times New Roman" w:hAnsi="Times New Roman"/>
          <w:sz w:val="18"/>
          <w:szCs w:val="18"/>
        </w:rPr>
        <w:t xml:space="preserve"> РЕСПУБЛИКИ</w:t>
      </w:r>
    </w:p>
    <w:p w:rsidR="001C6A76" w:rsidRPr="001C6A76" w:rsidRDefault="001C6A76" w:rsidP="001C6A7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18"/>
          <w:szCs w:val="18"/>
        </w:rPr>
      </w:pPr>
      <w:r w:rsidRPr="001C6A76">
        <w:rPr>
          <w:rFonts w:ascii="Times New Roman" w:eastAsia="Times New Roman" w:hAnsi="Times New Roman"/>
          <w:sz w:val="18"/>
          <w:szCs w:val="18"/>
        </w:rPr>
        <w:t>ПРОХЛАДНЕНСКОГО МУНИЦИПАЛЬНОГО РАЙОНА</w:t>
      </w:r>
    </w:p>
    <w:p w:rsidR="001C6A76" w:rsidRPr="001C6A76" w:rsidRDefault="001C6A76" w:rsidP="001C6A7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18"/>
          <w:szCs w:val="18"/>
        </w:rPr>
      </w:pPr>
      <w:r w:rsidRPr="001C6A76">
        <w:rPr>
          <w:rFonts w:ascii="Times New Roman" w:eastAsia="Times New Roman" w:hAnsi="Times New Roman"/>
          <w:sz w:val="18"/>
          <w:szCs w:val="18"/>
        </w:rPr>
        <w:t xml:space="preserve">СОВЕТ МЕСТНОГО САМОУПРАВЛЕНИЯ СЕЛЬСКОГО ПОСЕЛЕНИЯ </w:t>
      </w:r>
      <w:proofErr w:type="gramStart"/>
      <w:r w:rsidRPr="001C6A76">
        <w:rPr>
          <w:rFonts w:ascii="Times New Roman" w:eastAsia="Times New Roman" w:hAnsi="Times New Roman"/>
          <w:sz w:val="18"/>
          <w:szCs w:val="18"/>
        </w:rPr>
        <w:t>УЧЕБНОЕ</w:t>
      </w:r>
      <w:proofErr w:type="gramEnd"/>
    </w:p>
    <w:p w:rsidR="001C6A76" w:rsidRPr="001C6A76" w:rsidRDefault="001C6A76" w:rsidP="001C6A7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18"/>
          <w:szCs w:val="18"/>
        </w:rPr>
      </w:pPr>
    </w:p>
    <w:p w:rsidR="001C6A76" w:rsidRPr="001C6A76" w:rsidRDefault="001C6A76" w:rsidP="001C6A7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18"/>
          <w:szCs w:val="18"/>
        </w:rPr>
      </w:pPr>
      <w:r w:rsidRPr="001C6A76">
        <w:rPr>
          <w:rFonts w:ascii="Times New Roman" w:eastAsia="Times New Roman" w:hAnsi="Times New Roman"/>
          <w:sz w:val="18"/>
          <w:szCs w:val="18"/>
        </w:rPr>
        <w:t>КЪЭБЭРДЕЙ – БАЛЪКЪЭР РЕСПУБЛИКА</w:t>
      </w:r>
    </w:p>
    <w:p w:rsidR="001C6A76" w:rsidRPr="001C6A76" w:rsidRDefault="001C6A76" w:rsidP="001C6A7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18"/>
          <w:szCs w:val="18"/>
        </w:rPr>
      </w:pPr>
      <w:r w:rsidRPr="001C6A76">
        <w:rPr>
          <w:rFonts w:ascii="Times New Roman" w:eastAsia="Times New Roman" w:hAnsi="Times New Roman"/>
          <w:sz w:val="18"/>
          <w:szCs w:val="18"/>
        </w:rPr>
        <w:t>ПРОХЛАДНЭ МУНИЦИПАЛЬНЭ РАЙОНЫМ УЧЕБНЭ КЪУАЖЭ ЖЫЛАГЪУЭМ СОВЕТЫМ</w:t>
      </w:r>
    </w:p>
    <w:p w:rsidR="001C6A76" w:rsidRPr="001C6A76" w:rsidRDefault="001C6A76" w:rsidP="001C6A7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18"/>
          <w:szCs w:val="18"/>
        </w:rPr>
      </w:pPr>
    </w:p>
    <w:p w:rsidR="001C6A76" w:rsidRPr="001C6A76" w:rsidRDefault="001C6A76" w:rsidP="001C6A7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18"/>
          <w:szCs w:val="18"/>
        </w:rPr>
      </w:pPr>
      <w:r w:rsidRPr="001C6A76">
        <w:rPr>
          <w:rFonts w:ascii="Times New Roman" w:eastAsia="Times New Roman" w:hAnsi="Times New Roman"/>
          <w:sz w:val="18"/>
          <w:szCs w:val="18"/>
        </w:rPr>
        <w:t>КЪАБАРТЫ – МАЛКАЪАР РЕСПУБЛИКАНЫ</w:t>
      </w:r>
    </w:p>
    <w:p w:rsidR="001C6A76" w:rsidRPr="001C6A76" w:rsidRDefault="001C6A76" w:rsidP="001C6A7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18"/>
          <w:szCs w:val="18"/>
        </w:rPr>
      </w:pPr>
      <w:proofErr w:type="gramStart"/>
      <w:r w:rsidRPr="001C6A76">
        <w:rPr>
          <w:rFonts w:ascii="Times New Roman" w:eastAsia="Times New Roman" w:hAnsi="Times New Roman"/>
          <w:sz w:val="18"/>
          <w:szCs w:val="18"/>
        </w:rPr>
        <w:t>ПРОХЛАДНА</w:t>
      </w:r>
      <w:proofErr w:type="gramEnd"/>
      <w:r w:rsidRPr="001C6A76">
        <w:rPr>
          <w:rFonts w:ascii="Times New Roman" w:eastAsia="Times New Roman" w:hAnsi="Times New Roman"/>
          <w:sz w:val="18"/>
          <w:szCs w:val="18"/>
        </w:rPr>
        <w:t xml:space="preserve"> МУНИЦИПАЛЬНЫЙ РАЙОНУНУ УЧЕБНОЕ ЭЛЬ СОВЕТИНИ</w:t>
      </w:r>
    </w:p>
    <w:p w:rsidR="001C6A76" w:rsidRPr="001C6A76" w:rsidRDefault="001C6A76" w:rsidP="001C6A7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18"/>
          <w:szCs w:val="18"/>
        </w:rPr>
      </w:pPr>
    </w:p>
    <w:p w:rsidR="001C6A76" w:rsidRPr="001C6A76" w:rsidRDefault="001C6A76" w:rsidP="001C6A7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  <w:r w:rsidRPr="001C6A76">
        <w:rPr>
          <w:rFonts w:ascii="Times New Roman" w:eastAsia="Times New Roman" w:hAnsi="Times New Roman"/>
          <w:sz w:val="20"/>
          <w:szCs w:val="20"/>
        </w:rPr>
        <w:t xml:space="preserve">п-и 361009, КБР, </w:t>
      </w:r>
      <w:proofErr w:type="spellStart"/>
      <w:r w:rsidRPr="001C6A76">
        <w:rPr>
          <w:rFonts w:ascii="Times New Roman" w:eastAsia="Times New Roman" w:hAnsi="Times New Roman"/>
          <w:sz w:val="20"/>
          <w:szCs w:val="20"/>
        </w:rPr>
        <w:t>Прохладненский</w:t>
      </w:r>
      <w:proofErr w:type="spellEnd"/>
      <w:r w:rsidRPr="001C6A76">
        <w:rPr>
          <w:rFonts w:ascii="Times New Roman" w:eastAsia="Times New Roman" w:hAnsi="Times New Roman"/>
          <w:sz w:val="20"/>
          <w:szCs w:val="20"/>
        </w:rPr>
        <w:t xml:space="preserve"> район, </w:t>
      </w:r>
      <w:proofErr w:type="spellStart"/>
      <w:r w:rsidRPr="001C6A76">
        <w:rPr>
          <w:rFonts w:ascii="Times New Roman" w:eastAsia="Times New Roman" w:hAnsi="Times New Roman"/>
          <w:sz w:val="20"/>
          <w:szCs w:val="20"/>
        </w:rPr>
        <w:t>с</w:t>
      </w:r>
      <w:proofErr w:type="gramStart"/>
      <w:r w:rsidRPr="001C6A76">
        <w:rPr>
          <w:rFonts w:ascii="Times New Roman" w:eastAsia="Times New Roman" w:hAnsi="Times New Roman"/>
          <w:sz w:val="20"/>
          <w:szCs w:val="20"/>
        </w:rPr>
        <w:t>.У</w:t>
      </w:r>
      <w:proofErr w:type="gramEnd"/>
      <w:r w:rsidRPr="001C6A76">
        <w:rPr>
          <w:rFonts w:ascii="Times New Roman" w:eastAsia="Times New Roman" w:hAnsi="Times New Roman"/>
          <w:sz w:val="20"/>
          <w:szCs w:val="20"/>
        </w:rPr>
        <w:t>чебное</w:t>
      </w:r>
      <w:proofErr w:type="spellEnd"/>
      <w:r w:rsidRPr="001C6A76">
        <w:rPr>
          <w:rFonts w:ascii="Times New Roman" w:eastAsia="Times New Roman" w:hAnsi="Times New Roman"/>
          <w:sz w:val="20"/>
          <w:szCs w:val="20"/>
        </w:rPr>
        <w:t xml:space="preserve"> , ул.Школьная № 3       Тел.: 95-2-90 </w:t>
      </w:r>
      <w:r w:rsidRPr="001C6A76">
        <w:rPr>
          <w:rFonts w:ascii="Times New Roman" w:eastAsia="Times New Roman" w:hAnsi="Times New Roman"/>
          <w:sz w:val="28"/>
          <w:szCs w:val="28"/>
        </w:rPr>
        <w:t>________________________________________________________________</w:t>
      </w:r>
    </w:p>
    <w:p w:rsidR="001C6A76" w:rsidRPr="001C6A76" w:rsidRDefault="0031446B" w:rsidP="001C6A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«20</w:t>
      </w:r>
      <w:r w:rsidR="00B3767F">
        <w:rPr>
          <w:rFonts w:ascii="Times New Roman" w:eastAsia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 июня</w:t>
      </w:r>
      <w:r w:rsidR="00B3767F">
        <w:rPr>
          <w:rFonts w:ascii="Times New Roman" w:eastAsia="Times New Roman" w:hAnsi="Times New Roman"/>
          <w:sz w:val="24"/>
          <w:szCs w:val="24"/>
        </w:rPr>
        <w:t xml:space="preserve"> </w:t>
      </w:r>
      <w:r w:rsidR="006010B2">
        <w:rPr>
          <w:rFonts w:ascii="Times New Roman" w:eastAsia="Times New Roman" w:hAnsi="Times New Roman"/>
          <w:sz w:val="24"/>
          <w:szCs w:val="24"/>
        </w:rPr>
        <w:t xml:space="preserve"> </w:t>
      </w:r>
      <w:r w:rsidR="007E4DF9">
        <w:rPr>
          <w:rFonts w:ascii="Times New Roman" w:eastAsia="Times New Roman" w:hAnsi="Times New Roman"/>
          <w:sz w:val="24"/>
          <w:szCs w:val="24"/>
        </w:rPr>
        <w:t>2023</w:t>
      </w:r>
      <w:r w:rsidR="001C6A76" w:rsidRPr="001C6A76">
        <w:rPr>
          <w:rFonts w:ascii="Times New Roman" w:eastAsia="Times New Roman" w:hAnsi="Times New Roman"/>
          <w:sz w:val="24"/>
          <w:szCs w:val="24"/>
        </w:rPr>
        <w:t xml:space="preserve"> г.                                                                                с.п</w:t>
      </w:r>
      <w:proofErr w:type="gramStart"/>
      <w:r w:rsidR="001C6A76" w:rsidRPr="001C6A76">
        <w:rPr>
          <w:rFonts w:ascii="Times New Roman" w:eastAsia="Times New Roman" w:hAnsi="Times New Roman"/>
          <w:sz w:val="24"/>
          <w:szCs w:val="24"/>
        </w:rPr>
        <w:t>.У</w:t>
      </w:r>
      <w:proofErr w:type="gramEnd"/>
      <w:r w:rsidR="001C6A76" w:rsidRPr="001C6A76">
        <w:rPr>
          <w:rFonts w:ascii="Times New Roman" w:eastAsia="Times New Roman" w:hAnsi="Times New Roman"/>
          <w:sz w:val="24"/>
          <w:szCs w:val="24"/>
        </w:rPr>
        <w:t xml:space="preserve">чебное                                </w:t>
      </w:r>
    </w:p>
    <w:p w:rsidR="001C6A76" w:rsidRPr="001C6A76" w:rsidRDefault="001C6A76" w:rsidP="00B70451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6A76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</w:t>
      </w:r>
    </w:p>
    <w:p w:rsidR="001C6A76" w:rsidRPr="001C6A76" w:rsidRDefault="006C799C" w:rsidP="001C6A7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Е Ш Е Н И Е № </w:t>
      </w:r>
      <w:r w:rsidR="0031446B">
        <w:rPr>
          <w:rFonts w:ascii="Times New Roman" w:eastAsia="Times New Roman" w:hAnsi="Times New Roman"/>
          <w:bCs/>
          <w:sz w:val="28"/>
          <w:szCs w:val="28"/>
        </w:rPr>
        <w:t>36/4</w:t>
      </w:r>
    </w:p>
    <w:p w:rsidR="001C6A76" w:rsidRPr="001C6A76" w:rsidRDefault="001C6A76" w:rsidP="001C6A7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1C6A76">
        <w:rPr>
          <w:rFonts w:ascii="Times New Roman" w:eastAsia="Times New Roman" w:hAnsi="Times New Roman"/>
          <w:bCs/>
          <w:sz w:val="28"/>
          <w:szCs w:val="28"/>
        </w:rPr>
        <w:t xml:space="preserve">Совета местного самоуправления сельского поселения </w:t>
      </w:r>
      <w:proofErr w:type="gramStart"/>
      <w:r w:rsidRPr="001C6A76">
        <w:rPr>
          <w:rFonts w:ascii="Times New Roman" w:eastAsia="Times New Roman" w:hAnsi="Times New Roman"/>
          <w:bCs/>
          <w:sz w:val="28"/>
          <w:szCs w:val="28"/>
        </w:rPr>
        <w:t>Учебное</w:t>
      </w:r>
      <w:proofErr w:type="gramEnd"/>
    </w:p>
    <w:p w:rsidR="001C6A76" w:rsidRDefault="001C6A76" w:rsidP="00B704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C6A76">
        <w:rPr>
          <w:rFonts w:ascii="Times New Roman" w:eastAsia="Times New Roman" w:hAnsi="Times New Roman"/>
          <w:sz w:val="28"/>
          <w:szCs w:val="28"/>
        </w:rPr>
        <w:t>Прохладненского</w:t>
      </w:r>
      <w:proofErr w:type="spellEnd"/>
      <w:r w:rsidRPr="001C6A76">
        <w:rPr>
          <w:rFonts w:ascii="Times New Roman" w:eastAsia="Times New Roman" w:hAnsi="Times New Roman"/>
          <w:sz w:val="28"/>
          <w:szCs w:val="28"/>
        </w:rPr>
        <w:t xml:space="preserve"> муниципального района КБР</w:t>
      </w:r>
    </w:p>
    <w:p w:rsidR="006447BB" w:rsidRDefault="006447BB" w:rsidP="00B704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6447BB" w:rsidRDefault="0031446B" w:rsidP="006447B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pacing w:val="4"/>
          <w:sz w:val="24"/>
          <w:szCs w:val="24"/>
          <w:shd w:val="clear" w:color="auto" w:fill="FFFFFF"/>
          <w:lang w:eastAsia="x-none"/>
        </w:rPr>
      </w:pPr>
      <w:r w:rsidRPr="0031446B">
        <w:rPr>
          <w:rFonts w:ascii="Times New Roman" w:eastAsia="Times New Roman" w:hAnsi="Times New Roman"/>
          <w:b/>
          <w:spacing w:val="4"/>
          <w:sz w:val="24"/>
          <w:szCs w:val="24"/>
          <w:shd w:val="clear" w:color="auto" w:fill="FFFFFF"/>
          <w:lang w:val="x-none" w:eastAsia="x-none"/>
        </w:rPr>
        <w:t>О принятии проекта решения</w:t>
      </w:r>
      <w:r>
        <w:rPr>
          <w:rFonts w:ascii="Times New Roman" w:eastAsia="Times New Roman" w:hAnsi="Times New Roman"/>
          <w:b/>
          <w:spacing w:val="4"/>
          <w:sz w:val="24"/>
          <w:szCs w:val="24"/>
          <w:shd w:val="clear" w:color="auto" w:fill="FFFFFF"/>
          <w:lang w:eastAsia="x-none"/>
        </w:rPr>
        <w:t xml:space="preserve"> </w:t>
      </w:r>
      <w:r w:rsidR="006447BB" w:rsidRPr="001C6A76">
        <w:rPr>
          <w:rFonts w:ascii="Times New Roman" w:eastAsia="Times New Roman" w:hAnsi="Times New Roman"/>
          <w:b/>
          <w:spacing w:val="4"/>
          <w:sz w:val="24"/>
          <w:szCs w:val="24"/>
          <w:shd w:val="clear" w:color="auto" w:fill="FFFFFF"/>
          <w:lang w:val="x-none" w:eastAsia="x-none"/>
        </w:rPr>
        <w:t xml:space="preserve">«О внесении </w:t>
      </w:r>
      <w:r w:rsidR="006447BB" w:rsidRPr="001C6A76">
        <w:rPr>
          <w:rFonts w:ascii="Times New Roman" w:eastAsia="Times New Roman" w:hAnsi="Times New Roman"/>
          <w:spacing w:val="4"/>
          <w:sz w:val="24"/>
          <w:szCs w:val="24"/>
          <w:shd w:val="clear" w:color="auto" w:fill="FFFFFF"/>
          <w:lang w:val="x-none" w:eastAsia="x-none"/>
        </w:rPr>
        <w:t xml:space="preserve"> </w:t>
      </w:r>
      <w:r w:rsidR="006447BB" w:rsidRPr="001C6A76">
        <w:rPr>
          <w:rFonts w:ascii="Times New Roman" w:eastAsia="Times New Roman" w:hAnsi="Times New Roman"/>
          <w:b/>
          <w:spacing w:val="4"/>
          <w:sz w:val="24"/>
          <w:szCs w:val="24"/>
          <w:shd w:val="clear" w:color="auto" w:fill="FFFFFF"/>
          <w:lang w:val="x-none" w:eastAsia="x-none"/>
        </w:rPr>
        <w:t xml:space="preserve">изменений в Устав </w:t>
      </w:r>
      <w:proofErr w:type="spellStart"/>
      <w:r w:rsidR="006447BB" w:rsidRPr="001C6A76">
        <w:rPr>
          <w:rFonts w:ascii="Times New Roman" w:eastAsia="Times New Roman" w:hAnsi="Times New Roman"/>
          <w:b/>
          <w:spacing w:val="4"/>
          <w:sz w:val="24"/>
          <w:szCs w:val="24"/>
          <w:shd w:val="clear" w:color="auto" w:fill="FFFFFF"/>
          <w:lang w:val="x-none" w:eastAsia="x-none"/>
        </w:rPr>
        <w:t>с.п</w:t>
      </w:r>
      <w:proofErr w:type="spellEnd"/>
      <w:r w:rsidR="006447BB" w:rsidRPr="001C6A76">
        <w:rPr>
          <w:rFonts w:ascii="Times New Roman" w:eastAsia="Times New Roman" w:hAnsi="Times New Roman"/>
          <w:b/>
          <w:spacing w:val="4"/>
          <w:sz w:val="24"/>
          <w:szCs w:val="24"/>
          <w:shd w:val="clear" w:color="auto" w:fill="FFFFFF"/>
          <w:lang w:val="x-none" w:eastAsia="x-none"/>
        </w:rPr>
        <w:t xml:space="preserve">. Учебное </w:t>
      </w:r>
      <w:proofErr w:type="spellStart"/>
      <w:r w:rsidR="006447BB" w:rsidRPr="001C6A76">
        <w:rPr>
          <w:rFonts w:ascii="Times New Roman" w:eastAsia="Times New Roman" w:hAnsi="Times New Roman"/>
          <w:b/>
          <w:spacing w:val="4"/>
          <w:sz w:val="24"/>
          <w:szCs w:val="24"/>
          <w:shd w:val="clear" w:color="auto" w:fill="FFFFFF"/>
          <w:lang w:val="x-none" w:eastAsia="x-none"/>
        </w:rPr>
        <w:t>Прохладненского</w:t>
      </w:r>
      <w:proofErr w:type="spellEnd"/>
      <w:r w:rsidR="006447BB" w:rsidRPr="001C6A76">
        <w:rPr>
          <w:rFonts w:ascii="Times New Roman" w:eastAsia="Times New Roman" w:hAnsi="Times New Roman"/>
          <w:b/>
          <w:spacing w:val="4"/>
          <w:sz w:val="24"/>
          <w:szCs w:val="24"/>
          <w:shd w:val="clear" w:color="auto" w:fill="FFFFFF"/>
          <w:lang w:val="x-none" w:eastAsia="x-none"/>
        </w:rPr>
        <w:t xml:space="preserve"> муниципального района КБР, принятого решением Совета местного самоуправления от 2</w:t>
      </w:r>
      <w:r w:rsidR="006447BB" w:rsidRPr="001C6A76">
        <w:rPr>
          <w:rFonts w:ascii="Times New Roman" w:eastAsia="Times New Roman" w:hAnsi="Times New Roman"/>
          <w:b/>
          <w:spacing w:val="4"/>
          <w:sz w:val="24"/>
          <w:szCs w:val="24"/>
          <w:shd w:val="clear" w:color="auto" w:fill="FFFFFF"/>
          <w:lang w:eastAsia="x-none"/>
        </w:rPr>
        <w:t>3.04.2019</w:t>
      </w:r>
      <w:r w:rsidR="006447BB" w:rsidRPr="001C6A76">
        <w:rPr>
          <w:rFonts w:ascii="Times New Roman" w:eastAsia="Times New Roman" w:hAnsi="Times New Roman"/>
          <w:b/>
          <w:spacing w:val="4"/>
          <w:sz w:val="24"/>
          <w:szCs w:val="24"/>
          <w:shd w:val="clear" w:color="auto" w:fill="FFFFFF"/>
          <w:lang w:val="x-none" w:eastAsia="x-none"/>
        </w:rPr>
        <w:t xml:space="preserve"> года №55/1»</w:t>
      </w:r>
      <w:bookmarkStart w:id="0" w:name="_GoBack"/>
      <w:bookmarkEnd w:id="0"/>
    </w:p>
    <w:p w:rsidR="00B70451" w:rsidRPr="00B70451" w:rsidRDefault="00B70451" w:rsidP="006447B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2084A" w:rsidRPr="00BC45AE" w:rsidRDefault="00C2084A" w:rsidP="00C2084A">
      <w:pPr>
        <w:spacing w:after="0" w:line="240" w:lineRule="auto"/>
        <w:ind w:right="24"/>
        <w:jc w:val="both"/>
        <w:rPr>
          <w:rFonts w:ascii="Times New Roman" w:eastAsia="Times New Roman" w:hAnsi="Times New Roman"/>
          <w:b/>
          <w:spacing w:val="4"/>
          <w:sz w:val="26"/>
          <w:szCs w:val="26"/>
          <w:shd w:val="clear" w:color="auto" w:fill="FFFFFF"/>
        </w:rPr>
      </w:pPr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 xml:space="preserve">                 В целях приведения Устава сельского поселения Учебное </w:t>
      </w:r>
      <w:proofErr w:type="spellStart"/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>Прохладненского</w:t>
      </w:r>
      <w:proofErr w:type="spellEnd"/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 xml:space="preserve"> муниципального района </w:t>
      </w:r>
      <w:proofErr w:type="gramStart"/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>Кабардино – Балкарской</w:t>
      </w:r>
      <w:proofErr w:type="gramEnd"/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 xml:space="preserve"> Республики, принятого решением Совета местного самоуправления сельского поселения Учебное </w:t>
      </w:r>
      <w:proofErr w:type="spellStart"/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>Прохладненского</w:t>
      </w:r>
      <w:proofErr w:type="spellEnd"/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 xml:space="preserve"> муниципального района Кабардино – Балкарской Республики № 55/1 от 23.04.2019 года, в соответствие с действующим законодательством Российской Федерации и статьей 44 Устава сельского поселения Учебное </w:t>
      </w:r>
      <w:proofErr w:type="spellStart"/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>Прохладненского</w:t>
      </w:r>
      <w:proofErr w:type="spellEnd"/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 xml:space="preserve"> муниципального района Кабардино – Балкарской Республики, Совет местного самоуправления сельского поселения Учебное </w:t>
      </w:r>
      <w:proofErr w:type="spellStart"/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>Прохладненского</w:t>
      </w:r>
      <w:proofErr w:type="spellEnd"/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 xml:space="preserve"> муниципального района </w:t>
      </w:r>
      <w:proofErr w:type="gramStart"/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>Кабардино – Балкарской</w:t>
      </w:r>
      <w:proofErr w:type="gramEnd"/>
      <w:r w:rsidRPr="00BC45AE">
        <w:rPr>
          <w:rFonts w:ascii="Times New Roman" w:eastAsia="Times New Roman" w:hAnsi="Times New Roman"/>
          <w:spacing w:val="4"/>
          <w:sz w:val="26"/>
          <w:szCs w:val="26"/>
          <w:shd w:val="clear" w:color="auto" w:fill="FFFFFF"/>
        </w:rPr>
        <w:t xml:space="preserve"> Республики,</w:t>
      </w:r>
      <w:r w:rsidRPr="00BC45AE">
        <w:rPr>
          <w:rFonts w:ascii="Times New Roman" w:eastAsia="Times New Roman" w:hAnsi="Times New Roman"/>
          <w:color w:val="000000"/>
          <w:spacing w:val="4"/>
          <w:sz w:val="26"/>
          <w:szCs w:val="26"/>
          <w:shd w:val="clear" w:color="auto" w:fill="FFFFFF"/>
        </w:rPr>
        <w:t xml:space="preserve">  </w:t>
      </w:r>
      <w:r w:rsidRPr="00BC45AE">
        <w:rPr>
          <w:rFonts w:ascii="Times New Roman" w:eastAsia="Times New Roman" w:hAnsi="Times New Roman"/>
          <w:b/>
          <w:bCs/>
          <w:spacing w:val="4"/>
          <w:sz w:val="26"/>
          <w:szCs w:val="26"/>
          <w:shd w:val="clear" w:color="auto" w:fill="FFFFFF"/>
        </w:rPr>
        <w:t>решил:</w:t>
      </w:r>
    </w:p>
    <w:p w:rsidR="00C2084A" w:rsidRPr="00BC45AE" w:rsidRDefault="00C2084A" w:rsidP="00C2084A">
      <w:pPr>
        <w:spacing w:after="0" w:line="240" w:lineRule="auto"/>
        <w:ind w:right="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2084A" w:rsidRPr="00BC45AE" w:rsidRDefault="00C2084A" w:rsidP="00C2084A">
      <w:pPr>
        <w:spacing w:after="0" w:line="240" w:lineRule="auto"/>
        <w:ind w:right="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45AE">
        <w:rPr>
          <w:rFonts w:ascii="Times New Roman" w:eastAsia="Times New Roman" w:hAnsi="Times New Roman"/>
          <w:sz w:val="26"/>
          <w:szCs w:val="26"/>
          <w:lang w:eastAsia="ru-RU"/>
        </w:rPr>
        <w:t xml:space="preserve">1.Внести в Устав сельского поселения Учебное </w:t>
      </w:r>
      <w:proofErr w:type="spellStart"/>
      <w:r w:rsidRPr="00BC45AE">
        <w:rPr>
          <w:rFonts w:ascii="Times New Roman" w:eastAsia="Times New Roman" w:hAnsi="Times New Roman"/>
          <w:sz w:val="26"/>
          <w:szCs w:val="26"/>
          <w:lang w:eastAsia="ru-RU"/>
        </w:rPr>
        <w:t>Прохладненского</w:t>
      </w:r>
      <w:proofErr w:type="spellEnd"/>
      <w:r w:rsidRPr="00BC45AE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</w:t>
      </w:r>
      <w:proofErr w:type="gramStart"/>
      <w:r w:rsidRPr="00BC45AE">
        <w:rPr>
          <w:rFonts w:ascii="Times New Roman" w:eastAsia="Times New Roman" w:hAnsi="Times New Roman"/>
          <w:sz w:val="26"/>
          <w:szCs w:val="26"/>
          <w:lang w:eastAsia="ru-RU"/>
        </w:rPr>
        <w:t>Кабардино – Балкарской</w:t>
      </w:r>
      <w:proofErr w:type="gramEnd"/>
      <w:r w:rsidRPr="00BC45AE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</w:t>
      </w:r>
      <w:r w:rsidR="007E4DF9">
        <w:rPr>
          <w:rFonts w:ascii="Times New Roman" w:eastAsia="Times New Roman" w:hAnsi="Times New Roman"/>
          <w:sz w:val="26"/>
          <w:szCs w:val="26"/>
          <w:lang w:eastAsia="ru-RU"/>
        </w:rPr>
        <w:t xml:space="preserve"> изменения и дополнения</w:t>
      </w:r>
      <w:r w:rsidRPr="00BC45A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2084A" w:rsidRPr="00BC45AE" w:rsidRDefault="00C2084A" w:rsidP="00C2084A">
      <w:pPr>
        <w:spacing w:after="0" w:line="240" w:lineRule="auto"/>
        <w:ind w:right="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756BF" w:rsidRPr="00BC45AE" w:rsidRDefault="00985B16" w:rsidP="003756BF">
      <w:pPr>
        <w:pStyle w:val="a5"/>
        <w:numPr>
          <w:ilvl w:val="1"/>
          <w:numId w:val="3"/>
        </w:numPr>
        <w:spacing w:after="0" w:line="240" w:lineRule="auto"/>
        <w:ind w:right="24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BC45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Статью 29 «Досрочное прекращение </w:t>
      </w:r>
      <w:proofErr w:type="gramStart"/>
      <w:r w:rsidRPr="00BC45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полномочий депутата Совета местного самоуправления сельского поселения</w:t>
      </w:r>
      <w:proofErr w:type="gramEnd"/>
      <w:r w:rsidRPr="00BC45A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Учебное» дополнить пунктом 3.1. следующего содержания</w:t>
      </w:r>
      <w:r w:rsidR="003756BF" w:rsidRPr="00BC45AE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:</w:t>
      </w:r>
    </w:p>
    <w:p w:rsidR="006C799C" w:rsidRPr="00BC45AE" w:rsidRDefault="006C799C" w:rsidP="006C799C">
      <w:pPr>
        <w:pStyle w:val="a5"/>
        <w:spacing w:after="0" w:line="240" w:lineRule="auto"/>
        <w:ind w:right="24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4B4D18" w:rsidRPr="0031446B" w:rsidRDefault="00985B16" w:rsidP="00314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BC45AE">
        <w:rPr>
          <w:rFonts w:ascii="Times New Roman" w:hAnsi="Times New Roman"/>
          <w:i/>
          <w:color w:val="000000"/>
          <w:sz w:val="26"/>
          <w:szCs w:val="26"/>
          <w:lang w:eastAsia="ru-RU"/>
        </w:rPr>
        <w:t>3.</w:t>
      </w:r>
      <w:r w:rsidR="006C799C" w:rsidRPr="00BC45AE">
        <w:rPr>
          <w:rFonts w:ascii="Times New Roman" w:hAnsi="Times New Roman"/>
          <w:i/>
          <w:color w:val="000000"/>
          <w:sz w:val="26"/>
          <w:szCs w:val="26"/>
          <w:lang w:eastAsia="ru-RU"/>
        </w:rPr>
        <w:t>1.</w:t>
      </w:r>
      <w:r w:rsidRPr="00BC45AE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proofErr w:type="gramStart"/>
      <w:r w:rsidRPr="00BC45AE">
        <w:rPr>
          <w:rFonts w:ascii="Times New Roman" w:eastAsiaTheme="minorHAnsi" w:hAnsi="Times New Roman"/>
          <w:i/>
          <w:sz w:val="26"/>
          <w:szCs w:val="26"/>
        </w:rPr>
        <w:t xml:space="preserve">Полномочия  депутата  </w:t>
      </w:r>
      <w:r w:rsidRPr="00BC45AE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Совета местного самоуправления сельского поселения Учебное</w:t>
      </w:r>
      <w:r w:rsidRPr="00985B16">
        <w:rPr>
          <w:rFonts w:ascii="Times New Roman" w:eastAsiaTheme="minorHAnsi" w:hAnsi="Times New Roman"/>
          <w:i/>
          <w:sz w:val="26"/>
          <w:szCs w:val="26"/>
        </w:rPr>
        <w:t xml:space="preserve">  прекращаются  досрочно  решением  </w:t>
      </w:r>
      <w:r w:rsidRPr="00BC45AE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Совета местного самоуправления сельского поселения Учебное</w:t>
      </w:r>
      <w:r w:rsidRPr="00985B16">
        <w:rPr>
          <w:rFonts w:ascii="Times New Roman" w:eastAsiaTheme="minorHAnsi" w:hAnsi="Times New Roman"/>
          <w:i/>
          <w:sz w:val="26"/>
          <w:szCs w:val="26"/>
        </w:rPr>
        <w:t xml:space="preserve"> в случае отсутствия депутата без уважительных</w:t>
      </w:r>
      <w:r w:rsidRPr="00BC45AE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r w:rsidRPr="00985B16">
        <w:rPr>
          <w:rFonts w:ascii="Times New Roman" w:eastAsiaTheme="minorHAnsi" w:hAnsi="Times New Roman"/>
          <w:i/>
          <w:sz w:val="26"/>
          <w:szCs w:val="26"/>
        </w:rPr>
        <w:t xml:space="preserve">причин   на   всех  заседаниях </w:t>
      </w:r>
      <w:r w:rsidRPr="00BC45AE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>Совета местного самоуправления сельского поселения Учебное</w:t>
      </w:r>
      <w:r w:rsidR="0031446B">
        <w:rPr>
          <w:rFonts w:ascii="Times New Roman" w:eastAsiaTheme="minorHAnsi" w:hAnsi="Times New Roman"/>
          <w:i/>
          <w:sz w:val="26"/>
          <w:szCs w:val="26"/>
        </w:rPr>
        <w:t xml:space="preserve"> в течение шести месяцев подряд» </w:t>
      </w:r>
      <w:r w:rsidR="004B4D18" w:rsidRPr="0031446B">
        <w:rPr>
          <w:rFonts w:ascii="Times New Roman" w:eastAsia="Times New Roman" w:hAnsi="Times New Roman"/>
          <w:i/>
          <w:color w:val="1A1A1A"/>
          <w:sz w:val="23"/>
          <w:szCs w:val="23"/>
          <w:lang w:eastAsia="ru-RU"/>
        </w:rPr>
        <w:t xml:space="preserve">(Действие ч. </w:t>
      </w:r>
      <w:r w:rsidR="0031446B" w:rsidRPr="0031446B">
        <w:rPr>
          <w:rFonts w:ascii="Times New Roman" w:eastAsia="Times New Roman" w:hAnsi="Times New Roman"/>
          <w:i/>
          <w:color w:val="1A1A1A"/>
          <w:sz w:val="23"/>
          <w:szCs w:val="23"/>
          <w:lang w:eastAsia="ru-RU"/>
        </w:rPr>
        <w:t>3,1 ст. 29</w:t>
      </w:r>
      <w:r w:rsidR="004B4D18" w:rsidRPr="0031446B">
        <w:rPr>
          <w:rFonts w:ascii="Times New Roman" w:eastAsia="Times New Roman" w:hAnsi="Times New Roman"/>
          <w:i/>
          <w:color w:val="1A1A1A"/>
          <w:sz w:val="23"/>
          <w:szCs w:val="23"/>
          <w:lang w:eastAsia="ru-RU"/>
        </w:rPr>
        <w:t xml:space="preserve"> не </w:t>
      </w:r>
      <w:r w:rsidR="004B4D18" w:rsidRPr="0031446B">
        <w:rPr>
          <w:rFonts w:ascii="Times New Roman" w:eastAsia="Times New Roman" w:hAnsi="Times New Roman"/>
          <w:i/>
          <w:color w:val="1A1A1A"/>
          <w:sz w:val="23"/>
          <w:szCs w:val="23"/>
          <w:lang w:eastAsia="ru-RU"/>
        </w:rPr>
        <w:lastRenderedPageBreak/>
        <w:t>распространяется</w:t>
      </w:r>
      <w:r w:rsidR="0031446B" w:rsidRPr="0031446B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r w:rsidR="004B4D18" w:rsidRPr="0031446B">
        <w:rPr>
          <w:rFonts w:ascii="Times New Roman" w:eastAsia="Times New Roman" w:hAnsi="Times New Roman"/>
          <w:i/>
          <w:color w:val="1A1A1A"/>
          <w:sz w:val="23"/>
          <w:szCs w:val="23"/>
          <w:lang w:eastAsia="ru-RU"/>
        </w:rPr>
        <w:t>на правоотношения, возникшие до 01.03.2023, исчисление предусмотренного</w:t>
      </w:r>
      <w:r w:rsidR="0031446B" w:rsidRPr="0031446B">
        <w:rPr>
          <w:rFonts w:ascii="Times New Roman" w:eastAsiaTheme="minorHAnsi" w:hAnsi="Times New Roman"/>
          <w:i/>
          <w:sz w:val="26"/>
          <w:szCs w:val="26"/>
        </w:rPr>
        <w:t xml:space="preserve"> </w:t>
      </w:r>
      <w:r w:rsidR="004B4D18" w:rsidRPr="0031446B">
        <w:rPr>
          <w:rFonts w:ascii="Times New Roman" w:eastAsia="Times New Roman" w:hAnsi="Times New Roman"/>
          <w:i/>
          <w:color w:val="1A1A1A"/>
          <w:sz w:val="23"/>
          <w:szCs w:val="23"/>
          <w:lang w:eastAsia="ru-RU"/>
        </w:rPr>
        <w:t>срока начи</w:t>
      </w:r>
      <w:r w:rsidR="0031446B">
        <w:rPr>
          <w:rFonts w:ascii="Times New Roman" w:eastAsia="Times New Roman" w:hAnsi="Times New Roman"/>
          <w:i/>
          <w:color w:val="1A1A1A"/>
          <w:sz w:val="23"/>
          <w:szCs w:val="23"/>
          <w:lang w:eastAsia="ru-RU"/>
        </w:rPr>
        <w:t>нается не ранее указанной даты).</w:t>
      </w:r>
      <w:proofErr w:type="gramEnd"/>
    </w:p>
    <w:p w:rsidR="006C799C" w:rsidRPr="00BC45AE" w:rsidRDefault="006C799C" w:rsidP="006C799C">
      <w:pPr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6C799C" w:rsidRPr="00BC45AE" w:rsidRDefault="00BC45AE" w:rsidP="00985B16">
      <w:pPr>
        <w:shd w:val="clear" w:color="auto" w:fill="FFFFFF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85B16" w:rsidRPr="00BC45AE">
        <w:rPr>
          <w:rFonts w:ascii="Times New Roman" w:hAnsi="Times New Roman"/>
          <w:color w:val="000000"/>
          <w:sz w:val="26"/>
          <w:szCs w:val="26"/>
          <w:lang w:eastAsia="ru-RU"/>
        </w:rPr>
        <w:t>1.2.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85B16" w:rsidRPr="00BC45AE">
        <w:rPr>
          <w:rFonts w:ascii="Times New Roman" w:hAnsi="Times New Roman"/>
          <w:color w:val="000000"/>
          <w:sz w:val="26"/>
          <w:szCs w:val="26"/>
          <w:lang w:eastAsia="ru-RU"/>
        </w:rPr>
        <w:t>Часть 3 статьи 13 «</w:t>
      </w:r>
      <w:r w:rsidR="00985B16" w:rsidRPr="00BC45AE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Голосование по отзыву депутата Совета местного самоуправления сельского поселения, Главы сельского поселения Учебное» </w:t>
      </w:r>
      <w:r w:rsidR="005A7947" w:rsidRPr="00BC45A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изложить в новой редакции:</w:t>
      </w:r>
    </w:p>
    <w:p w:rsidR="002F29A0" w:rsidRDefault="00985B16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985B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3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.</w:t>
      </w:r>
      <w:r w:rsidRPr="00985B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С инициативой проведения голосования по отзыву могут выступать граждане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985B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Российской Федерации, проживающие на территории сельского поселения, обладающие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985B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активным избирательным правом. Инициативная группа по проведению голосования по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985B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отзыву обращается в Территориальную избирательную комиссию, организующую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985B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подготовку и проведению муниципальных выборов, местного референдума (далее -</w:t>
      </w:r>
      <w:r w:rsid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985B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Территориальная избирательная комиссия) с ходатайством о регистрации инициативной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985B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группы.</w:t>
      </w:r>
    </w:p>
    <w:p w:rsidR="00BC45AE" w:rsidRPr="00BC45AE" w:rsidRDefault="00BC45AE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</w:p>
    <w:p w:rsidR="002F29A0" w:rsidRPr="00BC45AE" w:rsidRDefault="002F29A0" w:rsidP="002F29A0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C45AE">
        <w:rPr>
          <w:rFonts w:ascii="Times New Roman" w:hAnsi="Times New Roman"/>
          <w:color w:val="000000"/>
          <w:sz w:val="26"/>
          <w:szCs w:val="26"/>
          <w:lang w:eastAsia="ru-RU"/>
        </w:rPr>
        <w:t>1.3.</w:t>
      </w:r>
      <w:r w:rsidR="00BC45A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51E12" w:rsidRPr="00BC45AE">
        <w:rPr>
          <w:rFonts w:ascii="Times New Roman" w:hAnsi="Times New Roman"/>
          <w:color w:val="000000"/>
          <w:sz w:val="26"/>
          <w:szCs w:val="26"/>
          <w:lang w:eastAsia="ru-RU"/>
        </w:rPr>
        <w:t>В частях 5,6,8</w:t>
      </w:r>
      <w:r w:rsidRPr="00BC45A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51E12" w:rsidRPr="00BC45AE">
        <w:rPr>
          <w:rFonts w:ascii="Times New Roman" w:hAnsi="Times New Roman"/>
          <w:color w:val="000000"/>
          <w:sz w:val="26"/>
          <w:szCs w:val="26"/>
          <w:lang w:eastAsia="ru-RU"/>
        </w:rPr>
        <w:t>статьи 13 «</w:t>
      </w:r>
      <w:r w:rsidR="00251E12" w:rsidRPr="00BC45AE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Голосование по отзыву депутата Совета местного самоуправления сельского поселения, Главы сельского поселения Учебное» словосочетание «избирательная комиссия» заменить </w:t>
      </w:r>
      <w:proofErr w:type="gramStart"/>
      <w:r w:rsidR="00251E12" w:rsidRPr="00BC45AE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на</w:t>
      </w:r>
      <w:proofErr w:type="gramEnd"/>
      <w:r w:rsidR="00251E12" w:rsidRPr="00BC45AE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«территориальная избирательная комиссия».</w:t>
      </w:r>
    </w:p>
    <w:p w:rsidR="00251E12" w:rsidRPr="00BC45AE" w:rsidRDefault="00251E12" w:rsidP="00251E12">
      <w:pPr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  <w:shd w:val="clear" w:color="auto" w:fill="FFFFFF"/>
        </w:rPr>
      </w:pPr>
      <w:r w:rsidRPr="00BC45AE">
        <w:rPr>
          <w:rFonts w:ascii="Times New Roman" w:hAnsi="Times New Roman"/>
          <w:color w:val="000000"/>
          <w:sz w:val="26"/>
          <w:szCs w:val="26"/>
          <w:lang w:eastAsia="ru-RU"/>
        </w:rPr>
        <w:t>1.4. Часть 6 статьи 28 «</w:t>
      </w:r>
      <w:r w:rsidRPr="00BC45AE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 xml:space="preserve">Депутат Совета местного самоуправления сельского поселения </w:t>
      </w:r>
      <w:proofErr w:type="gramStart"/>
      <w:r w:rsidRPr="00BC45AE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Учебное</w:t>
      </w:r>
      <w:proofErr w:type="gramEnd"/>
      <w:r w:rsidRPr="00BC45AE">
        <w:rPr>
          <w:rFonts w:ascii="Times New Roman" w:hAnsi="Times New Roman"/>
          <w:color w:val="1A1A1A"/>
          <w:sz w:val="26"/>
          <w:szCs w:val="26"/>
          <w:shd w:val="clear" w:color="auto" w:fill="FFFFFF"/>
        </w:rPr>
        <w:t>» изложить в новой редакции:</w:t>
      </w:r>
    </w:p>
    <w:p w:rsidR="00BC45AE" w:rsidRPr="00BC45AE" w:rsidRDefault="00BC45AE" w:rsidP="00251E12">
      <w:pPr>
        <w:spacing w:after="0" w:line="240" w:lineRule="auto"/>
        <w:jc w:val="both"/>
        <w:rPr>
          <w:rFonts w:ascii="Times New Roman" w:hAnsi="Times New Roman"/>
          <w:color w:val="1A1A1A"/>
          <w:sz w:val="26"/>
          <w:szCs w:val="26"/>
          <w:shd w:val="clear" w:color="auto" w:fill="FFFFFF"/>
        </w:rPr>
      </w:pPr>
    </w:p>
    <w:p w:rsidR="00251E12" w:rsidRPr="00251E12" w:rsidRDefault="00251E12" w:rsidP="00BC45AE">
      <w:pPr>
        <w:spacing w:after="0" w:line="240" w:lineRule="auto"/>
        <w:jc w:val="both"/>
        <w:rPr>
          <w:rFonts w:ascii="Times New Roman" w:hAnsi="Times New Roman"/>
          <w:i/>
          <w:color w:val="1A1A1A"/>
          <w:sz w:val="26"/>
          <w:szCs w:val="26"/>
          <w:shd w:val="clear" w:color="auto" w:fill="FFFFFF"/>
        </w:rPr>
      </w:pP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6. Осуществляющие свои полномочия на постоянной основе депутат, член</w:t>
      </w:r>
      <w:r w:rsidRPr="00BC45AE">
        <w:rPr>
          <w:rFonts w:ascii="Times New Roman" w:hAnsi="Times New Roman"/>
          <w:i/>
          <w:color w:val="1A1A1A"/>
          <w:sz w:val="26"/>
          <w:szCs w:val="26"/>
          <w:shd w:val="clear" w:color="auto" w:fill="FFFFFF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выборного органа местного самоуправления, выборное должностное лицо местного</w:t>
      </w:r>
      <w:r w:rsidRPr="00BC45AE">
        <w:rPr>
          <w:rFonts w:ascii="Times New Roman" w:hAnsi="Times New Roman"/>
          <w:i/>
          <w:color w:val="1A1A1A"/>
          <w:sz w:val="26"/>
          <w:szCs w:val="26"/>
          <w:shd w:val="clear" w:color="auto" w:fill="FFFFFF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самоуправления не вправе:</w:t>
      </w:r>
    </w:p>
    <w:p w:rsidR="00251E12" w:rsidRDefault="00251E12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1) заниматься предпринимательской деятельностью лично или через доверенных</w:t>
      </w:r>
    </w:p>
    <w:p w:rsidR="00BC45AE" w:rsidRPr="00251E12" w:rsidRDefault="00BC45AE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лиц;</w:t>
      </w:r>
    </w:p>
    <w:p w:rsidR="00251E12" w:rsidRPr="00251E12" w:rsidRDefault="00251E12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2) участвовать в управлении коммерческой или некоммерческой организацией, за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исключением следующих случаев:</w:t>
      </w:r>
    </w:p>
    <w:p w:rsidR="00251E12" w:rsidRPr="00251E12" w:rsidRDefault="00251E12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proofErr w:type="gramStart"/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а) участие на безвозмездной основе в управлении политической партией, органом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профессионального союза, в том числе выборным органом первичной профсоюзной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организации, созданной в органе местного самоуправления,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территориальной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избирательной комиссии, участие в съезде (конференции) или общем собрании иной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общественной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организации,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жилищного,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жилищно-строительного,</w:t>
      </w:r>
      <w:r w:rsid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гаражного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кооперативов, товарищества собственников недвижимости;</w:t>
      </w:r>
      <w:proofErr w:type="gramEnd"/>
    </w:p>
    <w:p w:rsidR="00251E12" w:rsidRPr="00BC45AE" w:rsidRDefault="00251E12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б) участие на безвозмездной основе в управлении некоммерческой организацией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(кроме участия в управлении политической партией, органом профессионального союза,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в том числе выборным органом первичной профсоюзной организации, созданной в органе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местного самоуправления, территориальной избирательной комиссии, участия в съезде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(конференции) или общем собрании иной общественной организации, жилищного,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жилищно-строительного, гаражного кооперативов, товарищества собственников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недвижимости) с предварительным уведомлением высшего должностного лица субъекта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Российской Федерации (руководителя высшего исполнительного органа государственной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власти субъекта Российской Федерации) в порядке, установленном законом субъекта</w:t>
      </w:r>
      <w:r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Российской Федерации;</w:t>
      </w:r>
    </w:p>
    <w:p w:rsidR="00251E12" w:rsidRPr="00251E12" w:rsidRDefault="00251E12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lastRenderedPageBreak/>
        <w:t>в) представление на безвозмездной основе интересов муниципального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образования в совете муниципальных образований субъекта Российской Федерации,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иных объединениях муниципальных образований, а также в их органах управления;</w:t>
      </w:r>
    </w:p>
    <w:p w:rsidR="00251E12" w:rsidRPr="00251E12" w:rsidRDefault="00251E12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г) представление на безвозмездной основе интересов муниципального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образования в органах управления и ревизионной комиссии организации, учредителем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(акционером, участником) которой является муниципальное образование, в соответствии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с муниципальными правовыми актами, определяющими порядок осуществления от имени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муниципального образования полномочий учредителя организации либо порядок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управления находящимися в муниципальной собственности акциями (долями в уставном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капитале);</w:t>
      </w:r>
    </w:p>
    <w:p w:rsidR="00251E12" w:rsidRPr="00251E12" w:rsidRDefault="00251E12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д) иные случаи, предусмотренные федеральными законами;</w:t>
      </w:r>
    </w:p>
    <w:p w:rsidR="00251E12" w:rsidRPr="00251E12" w:rsidRDefault="00251E12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3) заниматься иной оплачиваемой деятельностью, за исключением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преподавательской, научной и иной творческой деятельности. При этом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преподавательская, научная и иная творческая деятельность не может финансироваться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исключительно за счет средств иностранных государств, международных и иностранных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организаций, иностранных граждан и лиц без гражданства, если иное не предусмотрено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международным договором Российской Федерации или законодательством Российской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Федерации;</w:t>
      </w:r>
    </w:p>
    <w:p w:rsidR="00251E12" w:rsidRDefault="00251E12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4) входить в состав органов управления, попечительских или наблюдательных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советов, иных органов иностранных некоммерческих неправительственных организаций и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действующих на территории Российской Федерации их структурных подразделений, если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иное не предусмотрено международным договором Российской Федерации или</w:t>
      </w:r>
      <w:r w:rsidR="00BC45AE" w:rsidRPr="00BC45AE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51E12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законодательством Российской Федерации.</w:t>
      </w:r>
    </w:p>
    <w:p w:rsidR="002B2616" w:rsidRPr="00251E12" w:rsidRDefault="002B2616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</w:p>
    <w:p w:rsidR="002B2616" w:rsidRDefault="002B2616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1.5. Часть 7 статьи 30 «Глава сельского поселения </w:t>
      </w:r>
      <w:proofErr w:type="gramStart"/>
      <w:r w:rsidRPr="002B26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Учебное</w:t>
      </w:r>
      <w:proofErr w:type="gramEnd"/>
      <w:r w:rsidRPr="002B2616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» изложить в новой редакции:</w:t>
      </w:r>
    </w:p>
    <w:p w:rsidR="002B2616" w:rsidRPr="002B2616" w:rsidRDefault="002B2616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</w:p>
    <w:p w:rsidR="002B2616" w:rsidRPr="002B2616" w:rsidRDefault="002B2616" w:rsidP="002B2616">
      <w:pPr>
        <w:shd w:val="clear" w:color="auto" w:fill="FFFFFF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7. Глава сельского поселения не вправе:</w:t>
      </w:r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1) заниматься предпринимательской деятельностью лично или через доверенных лиц;</w:t>
      </w:r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2) участвовать в управлении коммерческой или некоммерческой организацией, </w:t>
      </w:r>
      <w:proofErr w:type="gramStart"/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за</w:t>
      </w:r>
      <w:proofErr w:type="gramEnd"/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исключением следующих случаев:</w:t>
      </w:r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а) участие на безвозмездной основе в управлении политической партией, органом</w:t>
      </w:r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профессионального союза, в том числе выборным органом первичной профсоюзной</w:t>
      </w:r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proofErr w:type="gramStart"/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организации, созданной в органе местного самоуправления, </w:t>
      </w:r>
      <w:r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территориальной </w:t>
      </w: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избирательной комиссии, участие в съезде (конференции) или общем собрании иной общественной организации, жилищного, жилищно-строительного, кооперативов, товарищества собственников недвижимости;</w:t>
      </w:r>
      <w:proofErr w:type="gramEnd"/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б) участие на безвозмездной основе в управлении некоммерческой организацией</w:t>
      </w:r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proofErr w:type="gramStart"/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территориальной избирательной комиссии,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Главы Кабардино-Балкарской Республики в порядке, установленном законом Кабардино-Балкарской Республики;</w:t>
      </w:r>
      <w:proofErr w:type="gramEnd"/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lastRenderedPageBreak/>
        <w:t xml:space="preserve">в) представление на безвозмездной основе интересов сельского поселения </w:t>
      </w:r>
      <w:proofErr w:type="gramStart"/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в</w:t>
      </w:r>
      <w:proofErr w:type="gramEnd"/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proofErr w:type="gramStart"/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Совете</w:t>
      </w:r>
      <w:proofErr w:type="gramEnd"/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муниципальных образований Кабардино-Балкарской Республики, иных</w:t>
      </w:r>
      <w:r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объединениях муниципальных образований, а также в их органах управления;</w:t>
      </w:r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г) представление на безвозмездной основе интересов сельского поселения в</w:t>
      </w:r>
      <w:r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органах управления и ревизионной комиссии организации, учредителем (акционером,</w:t>
      </w:r>
      <w:r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участником) которой является сельское поселение, в соответствии с муниципальными</w:t>
      </w:r>
      <w:r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правовыми актами, определяющими порядок осуществления от имени сельского</w:t>
      </w:r>
      <w:r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д) иные случаи, предусмотренные федеральными законами;</w:t>
      </w:r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2B2616" w:rsidRPr="002B2616" w:rsidRDefault="002B2616" w:rsidP="002B2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4) входить в состав органов управления, попечительских или наблюдательных</w:t>
      </w:r>
      <w:r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2B2616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251E12" w:rsidRPr="00251E12" w:rsidRDefault="00251E12" w:rsidP="00BC4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</w:pPr>
    </w:p>
    <w:p w:rsidR="006A6F22" w:rsidRDefault="006A6F22" w:rsidP="00C208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1.6. Статья 38 «Избирательная комиссия сельского поселения» утратила силу.</w:t>
      </w:r>
    </w:p>
    <w:p w:rsidR="006A6F22" w:rsidRDefault="006A6F22" w:rsidP="00C208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A6F22" w:rsidRDefault="006A6F22" w:rsidP="00C208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1.7. Часть 5 статьи 47 «Подписание и вступление в силу муниципальных правовых актов»  дополнить абзацем следующего содержания:</w:t>
      </w:r>
    </w:p>
    <w:p w:rsidR="006A6F22" w:rsidRDefault="006A6F22" w:rsidP="006A6F22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1A1A1A"/>
          <w:sz w:val="23"/>
          <w:szCs w:val="23"/>
          <w:lang w:eastAsia="ru-RU"/>
        </w:rPr>
      </w:pPr>
    </w:p>
    <w:p w:rsidR="00C2084A" w:rsidRPr="008B3AD9" w:rsidRDefault="006A6F22" w:rsidP="008B3AD9">
      <w:pPr>
        <w:shd w:val="clear" w:color="auto" w:fill="FFFFFF"/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8B3AD9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>Официальным сайтом сельского поселения Учебное является страница в сети «Интернет»</w:t>
      </w:r>
      <w:r w:rsidR="000E11FC" w:rsidRPr="008B3AD9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 </w:t>
      </w:r>
      <w:r w:rsidRPr="008B3AD9">
        <w:rPr>
          <w:rFonts w:ascii="Times New Roman" w:eastAsia="Times New Roman" w:hAnsi="Times New Roman"/>
          <w:i/>
          <w:color w:val="1A1A1A"/>
          <w:sz w:val="26"/>
          <w:szCs w:val="26"/>
          <w:lang w:eastAsia="ru-RU"/>
        </w:rPr>
        <w:t xml:space="preserve">по адресу: </w:t>
      </w:r>
      <w:hyperlink r:id="rId9" w:history="1">
        <w:r w:rsidR="008B3AD9" w:rsidRPr="008B3AD9">
          <w:rPr>
            <w:rStyle w:val="ab"/>
            <w:rFonts w:ascii="Times New Roman" w:hAnsi="Times New Roman"/>
            <w:i/>
            <w:sz w:val="26"/>
            <w:szCs w:val="26"/>
          </w:rPr>
          <w:t>https://prohladnenskiy.kbr.ru/management/territorialnye-ispolnitelnye-organy/selskoe-poselenie-uchebnoe/</w:t>
        </w:r>
      </w:hyperlink>
      <w:r w:rsidR="008B3AD9" w:rsidRPr="008B3AD9">
        <w:rPr>
          <w:rFonts w:ascii="Times New Roman" w:hAnsi="Times New Roman"/>
          <w:i/>
          <w:sz w:val="26"/>
          <w:szCs w:val="26"/>
        </w:rPr>
        <w:t>.</w:t>
      </w:r>
    </w:p>
    <w:p w:rsidR="008B3AD9" w:rsidRPr="00BC45AE" w:rsidRDefault="008B3AD9" w:rsidP="008B3A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2084A" w:rsidRPr="00BC45AE" w:rsidRDefault="007E4DF9" w:rsidP="00C208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2</w:t>
      </w:r>
      <w:r w:rsidR="006C799C" w:rsidRPr="00BC45AE">
        <w:rPr>
          <w:rFonts w:ascii="Times New Roman" w:eastAsia="Times New Roman" w:hAnsi="Times New Roman"/>
          <w:sz w:val="26"/>
          <w:szCs w:val="26"/>
        </w:rPr>
        <w:t>. Главе</w:t>
      </w:r>
      <w:r w:rsidR="00C2084A" w:rsidRPr="00BC45AE">
        <w:rPr>
          <w:rFonts w:ascii="Times New Roman" w:eastAsia="Times New Roman" w:hAnsi="Times New Roman"/>
          <w:sz w:val="26"/>
          <w:szCs w:val="26"/>
        </w:rPr>
        <w:t xml:space="preserve"> сельского поселения Учебное </w:t>
      </w:r>
      <w:proofErr w:type="spellStart"/>
      <w:r w:rsidR="00C2084A" w:rsidRPr="00BC45AE">
        <w:rPr>
          <w:rFonts w:ascii="Times New Roman" w:eastAsia="Times New Roman" w:hAnsi="Times New Roman"/>
          <w:sz w:val="26"/>
          <w:szCs w:val="26"/>
        </w:rPr>
        <w:t>Прохладненского</w:t>
      </w:r>
      <w:proofErr w:type="spellEnd"/>
      <w:r w:rsidR="00C2084A" w:rsidRPr="00BC45AE">
        <w:rPr>
          <w:rFonts w:ascii="Times New Roman" w:eastAsia="Times New Roman" w:hAnsi="Times New Roman"/>
          <w:sz w:val="26"/>
          <w:szCs w:val="26"/>
        </w:rPr>
        <w:t xml:space="preserve"> муниципального района КБР в порядке, установленном Федеральным законом от 21.07.2005 года № 97-ФЗ «О государственной регистрации уставов муниципальных образований», предоставить настоящее Решение на государственную регистрацию.</w:t>
      </w:r>
    </w:p>
    <w:p w:rsidR="00C2084A" w:rsidRPr="00BC45AE" w:rsidRDefault="00C2084A" w:rsidP="00C2084A">
      <w:pPr>
        <w:spacing w:after="0" w:line="240" w:lineRule="auto"/>
        <w:ind w:right="24"/>
        <w:jc w:val="both"/>
        <w:rPr>
          <w:rFonts w:ascii="Times New Roman" w:eastAsia="Times New Roman" w:hAnsi="Times New Roman"/>
          <w:sz w:val="26"/>
          <w:szCs w:val="26"/>
        </w:rPr>
      </w:pPr>
    </w:p>
    <w:p w:rsidR="00C2084A" w:rsidRPr="00BC45AE" w:rsidRDefault="007E4DF9" w:rsidP="00C2084A">
      <w:pPr>
        <w:spacing w:after="0" w:line="240" w:lineRule="auto"/>
        <w:ind w:right="2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C2084A" w:rsidRPr="00BC45AE">
        <w:rPr>
          <w:rFonts w:ascii="Times New Roman" w:eastAsia="Times New Roman" w:hAnsi="Times New Roman"/>
          <w:sz w:val="26"/>
          <w:szCs w:val="26"/>
        </w:rPr>
        <w:t xml:space="preserve">. </w:t>
      </w:r>
      <w:r w:rsidR="00C2084A" w:rsidRPr="00BC45AE">
        <w:rPr>
          <w:rFonts w:ascii="Times New Roman" w:eastAsia="Times New Roman" w:hAnsi="Times New Roman"/>
          <w:color w:val="000000"/>
          <w:sz w:val="26"/>
          <w:szCs w:val="26"/>
        </w:rPr>
        <w:t>Настоящее решение вступает в силу со дня его официального обнародования, произведённого после его государственной регистрации.</w:t>
      </w:r>
    </w:p>
    <w:p w:rsidR="00C2084A" w:rsidRPr="00BC45AE" w:rsidRDefault="00C2084A" w:rsidP="00C2084A">
      <w:pPr>
        <w:spacing w:after="0" w:line="240" w:lineRule="auto"/>
        <w:ind w:right="24"/>
        <w:jc w:val="both"/>
        <w:rPr>
          <w:rFonts w:ascii="Times New Roman" w:eastAsia="Times New Roman" w:hAnsi="Times New Roman"/>
          <w:sz w:val="26"/>
          <w:szCs w:val="26"/>
        </w:rPr>
      </w:pPr>
    </w:p>
    <w:p w:rsidR="00C2084A" w:rsidRPr="00BC45AE" w:rsidRDefault="004D3814" w:rsidP="00C2084A">
      <w:pPr>
        <w:spacing w:after="0" w:line="240" w:lineRule="auto"/>
        <w:ind w:right="24"/>
        <w:jc w:val="both"/>
        <w:rPr>
          <w:rFonts w:ascii="Times New Roman" w:eastAsia="Times New Roman" w:hAnsi="Times New Roman"/>
          <w:sz w:val="26"/>
          <w:szCs w:val="26"/>
        </w:rPr>
      </w:pPr>
      <w:r w:rsidRPr="00BC45AE">
        <w:rPr>
          <w:rFonts w:ascii="Times New Roman" w:eastAsia="Times New Roman" w:hAnsi="Times New Roman"/>
          <w:sz w:val="26"/>
          <w:szCs w:val="26"/>
        </w:rPr>
        <w:t>Председатель</w:t>
      </w:r>
      <w:r w:rsidR="00C2084A" w:rsidRPr="00BC45AE">
        <w:rPr>
          <w:rFonts w:ascii="Times New Roman" w:eastAsia="Times New Roman" w:hAnsi="Times New Roman"/>
          <w:sz w:val="26"/>
          <w:szCs w:val="26"/>
        </w:rPr>
        <w:t xml:space="preserve"> Совета местного </w:t>
      </w:r>
    </w:p>
    <w:p w:rsidR="00C2084A" w:rsidRPr="00BC45AE" w:rsidRDefault="00C2084A" w:rsidP="00C2084A">
      <w:pPr>
        <w:spacing w:after="0" w:line="240" w:lineRule="auto"/>
        <w:ind w:right="24"/>
        <w:jc w:val="both"/>
        <w:rPr>
          <w:rFonts w:ascii="Times New Roman" w:eastAsia="Times New Roman" w:hAnsi="Times New Roman"/>
          <w:sz w:val="26"/>
          <w:szCs w:val="26"/>
        </w:rPr>
      </w:pPr>
      <w:r w:rsidRPr="00BC45AE">
        <w:rPr>
          <w:rFonts w:ascii="Times New Roman" w:eastAsia="Times New Roman" w:hAnsi="Times New Roman"/>
          <w:sz w:val="26"/>
          <w:szCs w:val="26"/>
        </w:rPr>
        <w:t xml:space="preserve">самоуправления сельского поселения </w:t>
      </w:r>
      <w:proofErr w:type="gramStart"/>
      <w:r w:rsidRPr="00BC45AE">
        <w:rPr>
          <w:rFonts w:ascii="Times New Roman" w:eastAsia="Times New Roman" w:hAnsi="Times New Roman"/>
          <w:sz w:val="26"/>
          <w:szCs w:val="26"/>
        </w:rPr>
        <w:t>Учебное</w:t>
      </w:r>
      <w:proofErr w:type="gramEnd"/>
      <w:r w:rsidRPr="00BC45AE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C2084A" w:rsidRPr="00BC45AE" w:rsidRDefault="00C2084A" w:rsidP="00C2084A">
      <w:pPr>
        <w:spacing w:after="0" w:line="240" w:lineRule="auto"/>
        <w:ind w:right="24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C45AE">
        <w:rPr>
          <w:rFonts w:ascii="Times New Roman" w:eastAsia="Times New Roman" w:hAnsi="Times New Roman"/>
          <w:sz w:val="26"/>
          <w:szCs w:val="26"/>
        </w:rPr>
        <w:t>Прохладненского</w:t>
      </w:r>
      <w:proofErr w:type="spellEnd"/>
      <w:r w:rsidRPr="00BC45AE">
        <w:rPr>
          <w:rFonts w:ascii="Times New Roman" w:eastAsia="Times New Roman" w:hAnsi="Times New Roman"/>
          <w:sz w:val="26"/>
          <w:szCs w:val="26"/>
        </w:rPr>
        <w:t xml:space="preserve"> муниципального района КБР                                           </w:t>
      </w:r>
      <w:proofErr w:type="spellStart"/>
      <w:r w:rsidR="004D3814" w:rsidRPr="00BC45AE">
        <w:rPr>
          <w:rFonts w:ascii="Times New Roman" w:eastAsia="Times New Roman" w:hAnsi="Times New Roman"/>
          <w:sz w:val="26"/>
          <w:szCs w:val="26"/>
        </w:rPr>
        <w:t>А.П.Бегма</w:t>
      </w:r>
      <w:proofErr w:type="spellEnd"/>
    </w:p>
    <w:p w:rsidR="00C2084A" w:rsidRPr="00BC45AE" w:rsidRDefault="00C2084A" w:rsidP="00C2084A">
      <w:pPr>
        <w:spacing w:after="0" w:line="360" w:lineRule="auto"/>
        <w:ind w:right="24" w:hanging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C2084A" w:rsidRPr="00BC45AE" w:rsidRDefault="00C2084A" w:rsidP="00C2084A">
      <w:pPr>
        <w:rPr>
          <w:rFonts w:ascii="Times New Roman" w:hAnsi="Times New Roman"/>
          <w:sz w:val="26"/>
          <w:szCs w:val="26"/>
        </w:rPr>
      </w:pPr>
    </w:p>
    <w:p w:rsidR="00EA2241" w:rsidRPr="00EA2241" w:rsidRDefault="00EA2241" w:rsidP="00EA2241">
      <w:pPr>
        <w:spacing w:after="0" w:line="360" w:lineRule="auto"/>
        <w:ind w:right="24" w:hanging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6C1B46" w:rsidRPr="001C6A76" w:rsidRDefault="006C1B46" w:rsidP="001C6A76"/>
    <w:sectPr w:rsidR="006C1B46" w:rsidRPr="001C6A76" w:rsidSect="0005585D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7D" w:rsidRDefault="00FB757D" w:rsidP="00A41781">
      <w:pPr>
        <w:spacing w:after="0" w:line="240" w:lineRule="auto"/>
      </w:pPr>
      <w:r>
        <w:separator/>
      </w:r>
    </w:p>
  </w:endnote>
  <w:endnote w:type="continuationSeparator" w:id="0">
    <w:p w:rsidR="00FB757D" w:rsidRDefault="00FB757D" w:rsidP="00A4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263745"/>
      <w:docPartObj>
        <w:docPartGallery w:val="Page Numbers (Bottom of Page)"/>
        <w:docPartUnique/>
      </w:docPartObj>
    </w:sdtPr>
    <w:sdtEndPr/>
    <w:sdtContent>
      <w:p w:rsidR="00243051" w:rsidRDefault="00000CA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46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43051" w:rsidRDefault="0024305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7D" w:rsidRDefault="00FB757D" w:rsidP="00A41781">
      <w:pPr>
        <w:spacing w:after="0" w:line="240" w:lineRule="auto"/>
      </w:pPr>
      <w:r>
        <w:separator/>
      </w:r>
    </w:p>
  </w:footnote>
  <w:footnote w:type="continuationSeparator" w:id="0">
    <w:p w:rsidR="00FB757D" w:rsidRDefault="00FB757D" w:rsidP="00A41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488"/>
    <w:multiLevelType w:val="multilevel"/>
    <w:tmpl w:val="EE04AE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FFC70E8"/>
    <w:multiLevelType w:val="multilevel"/>
    <w:tmpl w:val="70608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F42357F"/>
    <w:multiLevelType w:val="hybridMultilevel"/>
    <w:tmpl w:val="5DFE6584"/>
    <w:lvl w:ilvl="0" w:tplc="87E00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C24040"/>
    <w:multiLevelType w:val="multilevel"/>
    <w:tmpl w:val="49D60A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C19"/>
    <w:rsid w:val="00000CA9"/>
    <w:rsid w:val="0005585D"/>
    <w:rsid w:val="000632BF"/>
    <w:rsid w:val="000E11FC"/>
    <w:rsid w:val="0014609A"/>
    <w:rsid w:val="001C6A76"/>
    <w:rsid w:val="00243051"/>
    <w:rsid w:val="00251E12"/>
    <w:rsid w:val="002A42E6"/>
    <w:rsid w:val="002B2616"/>
    <w:rsid w:val="002C30C6"/>
    <w:rsid w:val="002F29A0"/>
    <w:rsid w:val="0031446B"/>
    <w:rsid w:val="00366C57"/>
    <w:rsid w:val="003756BF"/>
    <w:rsid w:val="00407CDB"/>
    <w:rsid w:val="00483CFB"/>
    <w:rsid w:val="004B4D18"/>
    <w:rsid w:val="004D3814"/>
    <w:rsid w:val="004E44E3"/>
    <w:rsid w:val="00525E8B"/>
    <w:rsid w:val="005A7947"/>
    <w:rsid w:val="006010B2"/>
    <w:rsid w:val="00603332"/>
    <w:rsid w:val="006447BB"/>
    <w:rsid w:val="00663DE3"/>
    <w:rsid w:val="006A6F22"/>
    <w:rsid w:val="006C1B46"/>
    <w:rsid w:val="006C799C"/>
    <w:rsid w:val="006E3926"/>
    <w:rsid w:val="006F7ECB"/>
    <w:rsid w:val="00715296"/>
    <w:rsid w:val="007920CC"/>
    <w:rsid w:val="007B5BAF"/>
    <w:rsid w:val="007E4DF9"/>
    <w:rsid w:val="00803185"/>
    <w:rsid w:val="008B1380"/>
    <w:rsid w:val="008B3AD9"/>
    <w:rsid w:val="008D5188"/>
    <w:rsid w:val="00956696"/>
    <w:rsid w:val="00985B16"/>
    <w:rsid w:val="009A7C19"/>
    <w:rsid w:val="00A17262"/>
    <w:rsid w:val="00A2017F"/>
    <w:rsid w:val="00A41781"/>
    <w:rsid w:val="00AC05C8"/>
    <w:rsid w:val="00B12CCD"/>
    <w:rsid w:val="00B3767F"/>
    <w:rsid w:val="00B70451"/>
    <w:rsid w:val="00B81C23"/>
    <w:rsid w:val="00B86E84"/>
    <w:rsid w:val="00BB6661"/>
    <w:rsid w:val="00BC45AE"/>
    <w:rsid w:val="00C2084A"/>
    <w:rsid w:val="00C70C66"/>
    <w:rsid w:val="00C77CEF"/>
    <w:rsid w:val="00C90664"/>
    <w:rsid w:val="00CC34F3"/>
    <w:rsid w:val="00E05F52"/>
    <w:rsid w:val="00E60273"/>
    <w:rsid w:val="00EA2241"/>
    <w:rsid w:val="00ED1D95"/>
    <w:rsid w:val="00EF4002"/>
    <w:rsid w:val="00F17CFB"/>
    <w:rsid w:val="00FB757D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A76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1C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7ECB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41781"/>
  </w:style>
  <w:style w:type="paragraph" w:styleId="a7">
    <w:name w:val="header"/>
    <w:basedOn w:val="a"/>
    <w:link w:val="a8"/>
    <w:uiPriority w:val="99"/>
    <w:unhideWhenUsed/>
    <w:rsid w:val="00A41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178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41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1781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7920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A76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1C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7ECB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41781"/>
  </w:style>
  <w:style w:type="paragraph" w:styleId="a7">
    <w:name w:val="header"/>
    <w:basedOn w:val="a"/>
    <w:link w:val="a8"/>
    <w:uiPriority w:val="99"/>
    <w:unhideWhenUsed/>
    <w:rsid w:val="00A41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178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41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17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hladnenskiy.kbr.ru/management/territorialnye-ispolnitelnye-organy/selskoe-poselenie-uchebno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2023-06-20T05:42:00Z</cp:lastPrinted>
  <dcterms:created xsi:type="dcterms:W3CDTF">2021-02-18T06:09:00Z</dcterms:created>
  <dcterms:modified xsi:type="dcterms:W3CDTF">2023-06-20T05:43:00Z</dcterms:modified>
</cp:coreProperties>
</file>