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9D" w:rsidRPr="00F63F26" w:rsidRDefault="004B4D9D" w:rsidP="00B55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DC296F" w:rsidRPr="00DC296F" w:rsidRDefault="004B4D9D" w:rsidP="00DC2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консультаций в рамках </w:t>
      </w:r>
      <w:proofErr w:type="gramStart"/>
      <w:r w:rsidRPr="00F63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регулирующего воздействия проекта муниципального нормативного правового акта местной администрации</w:t>
      </w:r>
      <w:proofErr w:type="gramEnd"/>
      <w:r w:rsidRPr="00F63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Прохладненского муниципального района</w:t>
      </w:r>
      <w:r w:rsidR="0023369A" w:rsidRPr="00F63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296F" w:rsidRPr="00F63F26">
        <w:rPr>
          <w:rFonts w:ascii="Times New Roman" w:hAnsi="Times New Roman" w:cs="Times New Roman"/>
          <w:b/>
          <w:sz w:val="28"/>
          <w:szCs w:val="28"/>
        </w:rPr>
        <w:t>«О внесении изменений в муниципальную программу «</w:t>
      </w:r>
      <w:r w:rsidR="00DC296F" w:rsidRPr="00F63F26">
        <w:rPr>
          <w:rFonts w:ascii="Times New Roman" w:hAnsi="Times New Roman" w:cs="Times New Roman"/>
          <w:b/>
          <w:bCs/>
          <w:sz w:val="28"/>
          <w:szCs w:val="28"/>
        </w:rPr>
        <w:t>Развитие промышленности и торговли в Прохладненском муниципальном районе Кабардино-Балкарской Республики»</w:t>
      </w:r>
    </w:p>
    <w:p w:rsidR="00DC296F" w:rsidRDefault="00DC296F" w:rsidP="00B5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B4D9D" w:rsidRDefault="004B4D9D" w:rsidP="00B553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71F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36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42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31063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="003C2823"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экономического анализа и контроля бюджетных ресурсов местной администрации Прохладненского муниципального района КБР </w:t>
      </w: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извещает о начале проведения публичных консультаций в рамках оценки регулирующего воздействия проекта муниципального нормативного правового</w:t>
      </w: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 и сборе предложений заинтересованных лиц.</w:t>
      </w:r>
    </w:p>
    <w:p w:rsidR="00631063" w:rsidRPr="00631063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размещен на официальном сайте местной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сети Интернет </w:t>
      </w:r>
      <w:r w:rsidR="003C2823">
        <w:rPr>
          <w:rFonts w:ascii="Times New Roman" w:eastAsia="Times New Roman" w:hAnsi="Times New Roman" w:cs="Times New Roman"/>
          <w:sz w:val="28"/>
          <w:szCs w:val="28"/>
        </w:rPr>
        <w:t>на главной странице сайта в разделе «Оценка регулирующего воздействия», вкладка «</w:t>
      </w:r>
      <w:r w:rsidR="003C2823" w:rsidRPr="00631063">
        <w:rPr>
          <w:rFonts w:ascii="Times New Roman" w:eastAsia="Times New Roman" w:hAnsi="Times New Roman" w:cs="Times New Roman"/>
          <w:sz w:val="28"/>
          <w:szCs w:val="28"/>
        </w:rPr>
        <w:t>Публичные консультации».</w:t>
      </w:r>
    </w:p>
    <w:p w:rsidR="00631063" w:rsidRPr="006E2E08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принимаются по адресу: </w:t>
      </w:r>
      <w:proofErr w:type="gramStart"/>
      <w:r w:rsidR="003C2823" w:rsidRPr="0063106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3C2823" w:rsidRPr="00631063">
        <w:rPr>
          <w:rFonts w:ascii="Times New Roman" w:eastAsia="Times New Roman" w:hAnsi="Times New Roman" w:cs="Times New Roman"/>
          <w:sz w:val="28"/>
          <w:szCs w:val="28"/>
        </w:rPr>
        <w:t>. Прохладный, ул. Гагарина,47</w:t>
      </w:r>
      <w:r w:rsidRPr="006310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2823" w:rsidRPr="00631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местная администрация Прохладненского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КБР, каб</w:t>
      </w:r>
      <w:r w:rsidR="00654D5F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инет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408</w:t>
      </w:r>
      <w:r w:rsidR="0063106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D5F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 адресу электронной почты:</w:t>
      </w:r>
      <w:hyperlink r:id="rId6" w:history="1">
        <w:r w:rsidR="00631063" w:rsidRPr="006E2E0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oligenson</w:t>
        </w:r>
        <w:r w:rsidR="00631063" w:rsidRPr="006E2E0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</w:rPr>
          <w:t>@</w:t>
        </w:r>
        <w:r w:rsidR="00631063" w:rsidRPr="006E2E0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631063" w:rsidRPr="006E2E0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r w:rsidR="00631063" w:rsidRPr="006E2E0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63106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063" w:rsidRPr="006E2E08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приема предложений: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97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декабря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369A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0A95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078D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6641B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97DD5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23369A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A95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369A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0A95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194A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6641B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631063" w:rsidRPr="00631063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поступившие предложения будут рассмотрены.</w:t>
      </w:r>
    </w:p>
    <w:p w:rsidR="005239DC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0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оценке регулирующего воздействия проекта муниципального</w:t>
      </w: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нормативного правового акта будет размещен на официальном сайте местной </w:t>
      </w:r>
      <w:r w:rsidRPr="0068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Прохладненского муниципального района в сети Интернет не позднее </w:t>
      </w:r>
      <w:r w:rsidR="003C2823" w:rsidRPr="00684DB0">
        <w:rPr>
          <w:rFonts w:ascii="Times New Roman" w:eastAsia="Times New Roman" w:hAnsi="Times New Roman" w:cs="Times New Roman"/>
          <w:sz w:val="28"/>
          <w:szCs w:val="28"/>
        </w:rPr>
        <w:t xml:space="preserve">10 рабочих дней со дня окончания публичных консультаций (не позднее </w:t>
      </w:r>
      <w:r w:rsidR="00497DD5">
        <w:rPr>
          <w:rFonts w:ascii="Times New Roman" w:eastAsia="Times New Roman" w:hAnsi="Times New Roman" w:cs="Times New Roman"/>
          <w:sz w:val="28"/>
          <w:szCs w:val="28"/>
        </w:rPr>
        <w:t>26</w:t>
      </w:r>
      <w:r w:rsidR="0023369A" w:rsidRPr="00684D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6C6" w:rsidRPr="00684DB0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="003C2823" w:rsidRPr="00684DB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3369A" w:rsidRPr="00684DB0">
        <w:rPr>
          <w:rFonts w:ascii="Times New Roman" w:eastAsia="Times New Roman" w:hAnsi="Times New Roman" w:cs="Times New Roman"/>
          <w:sz w:val="28"/>
          <w:szCs w:val="28"/>
        </w:rPr>
        <w:t>2</w:t>
      </w:r>
      <w:r w:rsidR="002436C6" w:rsidRPr="00684DB0">
        <w:rPr>
          <w:rFonts w:ascii="Times New Roman" w:eastAsia="Times New Roman" w:hAnsi="Times New Roman" w:cs="Times New Roman"/>
          <w:sz w:val="28"/>
          <w:szCs w:val="28"/>
        </w:rPr>
        <w:t>3</w:t>
      </w:r>
      <w:r w:rsidR="0007407F" w:rsidRPr="00684D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23" w:rsidRPr="00684DB0">
        <w:rPr>
          <w:rFonts w:ascii="Times New Roman" w:eastAsia="Times New Roman" w:hAnsi="Times New Roman" w:cs="Times New Roman"/>
          <w:sz w:val="28"/>
          <w:szCs w:val="28"/>
        </w:rPr>
        <w:t>года).</w:t>
      </w:r>
    </w:p>
    <w:p w:rsidR="005239DC" w:rsidRPr="00547327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Описание проблемы, на решение которой направлено предлагаемое правовое регулирование</w:t>
      </w:r>
      <w:r w:rsidR="00051148"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7327" w:rsidRPr="00547327" w:rsidRDefault="00051148" w:rsidP="00A74BF1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473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547327" w:rsidRPr="005473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547327" w:rsidRPr="00547327">
        <w:rPr>
          <w:rFonts w:ascii="Times New Roman" w:hAnsi="Times New Roman" w:cs="Times New Roman"/>
          <w:sz w:val="24"/>
          <w:szCs w:val="24"/>
          <w:u w:val="single"/>
        </w:rPr>
        <w:t>роки реализации в муниципальную программу «</w:t>
      </w:r>
      <w:r w:rsidR="00547327" w:rsidRPr="00547327">
        <w:rPr>
          <w:rFonts w:ascii="Times New Roman" w:hAnsi="Times New Roman" w:cs="Times New Roman"/>
          <w:bCs/>
          <w:sz w:val="24"/>
          <w:szCs w:val="24"/>
          <w:u w:val="single"/>
        </w:rPr>
        <w:t xml:space="preserve">Развитие промышленности и торговли в Прохладненском муниципальном районе Кабардино-Балкарской Республики» </w:t>
      </w:r>
      <w:r w:rsidR="00547327" w:rsidRPr="00547327">
        <w:rPr>
          <w:rFonts w:ascii="Times New Roman" w:hAnsi="Times New Roman" w:cs="Times New Roman"/>
          <w:sz w:val="24"/>
          <w:szCs w:val="24"/>
          <w:u w:val="single"/>
        </w:rPr>
        <w:t>изложены в новой редакции 1 января 2021 года - 31 декабря 2025 года.</w:t>
      </w:r>
    </w:p>
    <w:p w:rsidR="005239DC" w:rsidRPr="00684DB0" w:rsidRDefault="004B4D9D" w:rsidP="00A74BF1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предлагаемого правового регулирования</w:t>
      </w:r>
      <w:r w:rsidR="00051148"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547327" w:rsidRDefault="00051148" w:rsidP="001E70D2">
      <w:pPr>
        <w:pStyle w:val="ConsPlusTitle"/>
        <w:ind w:firstLine="709"/>
        <w:jc w:val="both"/>
        <w:rPr>
          <w:b w:val="0"/>
          <w:sz w:val="24"/>
          <w:szCs w:val="24"/>
          <w:u w:val="single"/>
        </w:rPr>
      </w:pPr>
      <w:r w:rsidRPr="00602F69">
        <w:rPr>
          <w:b w:val="0"/>
          <w:sz w:val="24"/>
          <w:szCs w:val="24"/>
          <w:u w:val="single"/>
        </w:rPr>
        <w:t xml:space="preserve">- </w:t>
      </w:r>
      <w:r w:rsidR="001871FB" w:rsidRPr="00602F69">
        <w:rPr>
          <w:b w:val="0"/>
          <w:sz w:val="24"/>
          <w:szCs w:val="24"/>
          <w:u w:val="single"/>
        </w:rPr>
        <w:t xml:space="preserve">в сведениях о показателях (индикаторах) муниципальной программы, подпрограммы, подпрограмм муниципальной программы и их значениях </w:t>
      </w:r>
      <w:r w:rsidR="001E70D2" w:rsidRPr="00602F69">
        <w:rPr>
          <w:b w:val="0"/>
          <w:sz w:val="24"/>
          <w:szCs w:val="24"/>
          <w:u w:val="single"/>
        </w:rPr>
        <w:t>у</w:t>
      </w:r>
      <w:r w:rsidR="00602F69" w:rsidRPr="00602F69">
        <w:rPr>
          <w:b w:val="0"/>
          <w:sz w:val="24"/>
          <w:szCs w:val="24"/>
          <w:u w:val="single"/>
        </w:rPr>
        <w:t>тверждены</w:t>
      </w:r>
      <w:r w:rsidR="001E70D2" w:rsidRPr="00602F69">
        <w:rPr>
          <w:b w:val="0"/>
          <w:sz w:val="24"/>
          <w:szCs w:val="24"/>
          <w:u w:val="single"/>
        </w:rPr>
        <w:t xml:space="preserve"> прогноз</w:t>
      </w:r>
      <w:r w:rsidR="00923993" w:rsidRPr="00602F69">
        <w:rPr>
          <w:b w:val="0"/>
          <w:sz w:val="24"/>
          <w:szCs w:val="24"/>
          <w:u w:val="single"/>
        </w:rPr>
        <w:t>ные значения на 2025 год.</w:t>
      </w:r>
    </w:p>
    <w:p w:rsidR="005239DC" w:rsidRDefault="004B4D9D" w:rsidP="005640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Действующие нормативные правовые акты, поручения, решения, из которых </w:t>
      </w:r>
      <w:r w:rsidRPr="009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вытекает необходимость разработки предлагаемого правового регулирования в данной области</w:t>
      </w:r>
      <w:r w:rsidR="00051148" w:rsidRPr="009501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40BC" w:rsidRPr="005640BC" w:rsidRDefault="005640BC" w:rsidP="005640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40BC" w:rsidRP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40BC">
        <w:rPr>
          <w:rFonts w:ascii="Times New Roman" w:hAnsi="Times New Roman" w:cs="Times New Roman"/>
          <w:sz w:val="24"/>
          <w:szCs w:val="24"/>
          <w:u w:val="single"/>
        </w:rPr>
        <w:t>- Закон Российской Федерации от 07.02.1992 № 2300-1 «О защите прав потребителей»,</w:t>
      </w:r>
    </w:p>
    <w:p w:rsidR="005640BC" w:rsidRP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40BC">
        <w:rPr>
          <w:rFonts w:ascii="Times New Roman" w:hAnsi="Times New Roman" w:cs="Times New Roman"/>
          <w:sz w:val="24"/>
          <w:szCs w:val="24"/>
          <w:u w:val="single"/>
        </w:rPr>
        <w:t>- Федеральный закон от 06.10.2003 № 131-ФЗ «Об общих принципах организации местного самоуправления в Российской Федерации»,</w:t>
      </w:r>
    </w:p>
    <w:p w:rsidR="005640BC" w:rsidRP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40BC">
        <w:rPr>
          <w:rFonts w:ascii="Times New Roman" w:hAnsi="Times New Roman" w:cs="Times New Roman"/>
          <w:sz w:val="24"/>
          <w:szCs w:val="24"/>
          <w:u w:val="single"/>
        </w:rPr>
        <w:t>- Федеральный закон от 24.07.2007 № 209-ФЗ «О развитии малого и среднего предпринимательства в Российской Федерации»,</w:t>
      </w:r>
    </w:p>
    <w:p w:rsidR="005640BC" w:rsidRP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40BC">
        <w:rPr>
          <w:rFonts w:ascii="Times New Roman" w:hAnsi="Times New Roman" w:cs="Times New Roman"/>
          <w:sz w:val="24"/>
          <w:szCs w:val="24"/>
          <w:u w:val="single"/>
        </w:rPr>
        <w:t>- Федеральный закон от 28.06.2014 № 172-ФЗ «О стратегическом планировании в Российской Федерации»,</w:t>
      </w:r>
    </w:p>
    <w:p w:rsidR="005640BC" w:rsidRP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40BC">
        <w:rPr>
          <w:rFonts w:ascii="Times New Roman" w:hAnsi="Times New Roman" w:cs="Times New Roman"/>
          <w:sz w:val="24"/>
          <w:szCs w:val="24"/>
          <w:u w:val="single"/>
        </w:rPr>
        <w:t>- Закон Кабардино-Балкарской Республики от 03.08.2002 № 52-РЗ «О правовых актах в Кабардино-Балкарской Республике»,</w:t>
      </w:r>
    </w:p>
    <w:p w:rsidR="005640BC" w:rsidRP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40BC">
        <w:rPr>
          <w:rFonts w:ascii="Times New Roman" w:hAnsi="Times New Roman" w:cs="Times New Roman"/>
          <w:sz w:val="24"/>
          <w:szCs w:val="24"/>
          <w:u w:val="single"/>
        </w:rPr>
        <w:t>- постановление Правительства КБР от 04.12.2017 № 217-ПП «Об утверждении нормативов минимальной обеспеченности населения Кабардино-Балкарской Республики площадью торговых объектов»,</w:t>
      </w:r>
    </w:p>
    <w:p w:rsid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40BC">
        <w:rPr>
          <w:rFonts w:ascii="Times New Roman" w:hAnsi="Times New Roman" w:cs="Times New Roman"/>
          <w:sz w:val="24"/>
          <w:szCs w:val="24"/>
          <w:u w:val="single"/>
        </w:rPr>
        <w:t>- постановление Правительства КБР от 25.09.2020 № 223-ПП «О государственной программе Кабардино-Балкарской Республики «Развитие промышленности и торговли в Кабардино-Балкарской Республике»,</w:t>
      </w:r>
    </w:p>
    <w:p w:rsid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640BC">
        <w:rPr>
          <w:rFonts w:ascii="Times New Roman" w:hAnsi="Times New Roman" w:cs="Times New Roman"/>
          <w:sz w:val="24"/>
          <w:szCs w:val="24"/>
          <w:u w:val="single"/>
        </w:rPr>
        <w:t xml:space="preserve"> Устав Прохладненского муниципального района КБР,</w:t>
      </w:r>
    </w:p>
    <w:p w:rsid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640BC">
        <w:rPr>
          <w:rFonts w:ascii="Times New Roman" w:hAnsi="Times New Roman" w:cs="Times New Roman"/>
          <w:sz w:val="24"/>
          <w:szCs w:val="24"/>
          <w:u w:val="single"/>
        </w:rPr>
        <w:t xml:space="preserve"> решение Совета местного самоуправления Прохладненского муниципального района КБР от 29.12.2022 № 27/2 «О районном бюджете Прохладненского муниципального района Кабардино-Балкарской Республики на 2023 год и на план</w:t>
      </w:r>
      <w:r>
        <w:rPr>
          <w:rFonts w:ascii="Times New Roman" w:hAnsi="Times New Roman" w:cs="Times New Roman"/>
          <w:sz w:val="24"/>
          <w:szCs w:val="24"/>
          <w:u w:val="single"/>
        </w:rPr>
        <w:t>овый период 2024 и 2025 годов»,</w:t>
      </w:r>
    </w:p>
    <w:p w:rsid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5640BC">
        <w:rPr>
          <w:rFonts w:ascii="Times New Roman" w:hAnsi="Times New Roman" w:cs="Times New Roman"/>
          <w:sz w:val="24"/>
          <w:szCs w:val="24"/>
          <w:u w:val="single"/>
        </w:rPr>
        <w:t>постановление местной администрации Прохладненского муниципального района Кабардино-Балкарской Республики от 06.10.2017 № 312 «</w:t>
      </w:r>
      <w:r w:rsidRPr="005640B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Об утверждении Порядка разработки, реализации и оценки эффективности муниципальных программ Прохладненского муниципального района КБР»,</w:t>
      </w:r>
    </w:p>
    <w:p w:rsidR="005640BC" w:rsidRPr="005640BC" w:rsidRDefault="005640BC" w:rsidP="005640B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-</w:t>
      </w:r>
      <w:r w:rsidRPr="005640B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5640BC">
        <w:rPr>
          <w:rFonts w:ascii="Times New Roman" w:hAnsi="Times New Roman" w:cs="Times New Roman"/>
          <w:sz w:val="24"/>
          <w:szCs w:val="24"/>
          <w:u w:val="single"/>
        </w:rPr>
        <w:t>постановление местной администрации Прохладненского муниципального района Кабардино-Балкарской Республики от 24.10.2017 № 333 «Об утверждении Перечня муниципальных программ Прохладненского муниципального района КБР»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239DC" w:rsidRPr="00684DB0" w:rsidRDefault="004B4D9D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1C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Планируемый срок</w:t>
      </w: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вступления в силу предлагаемого правового </w:t>
      </w:r>
      <w:r w:rsidRPr="00684D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461954" w:rsidRPr="00684D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Default="00461954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96A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="002436C6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екабрь </w:t>
      </w:r>
      <w:r w:rsidR="00851FCF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23369A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2436C6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851FCF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239DC" w:rsidRPr="00B14190" w:rsidRDefault="004B4D9D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Сведения о необходимости или об отсутствии необходимости </w:t>
      </w:r>
      <w:r w:rsidRPr="00B1419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переходного периода</w:t>
      </w:r>
      <w:r w:rsidR="00461954" w:rsidRPr="00B141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Default="00461954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4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4190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="006E2E08" w:rsidRPr="00B14190">
        <w:rPr>
          <w:rFonts w:ascii="Times New Roman" w:hAnsi="Times New Roman" w:cs="Times New Roman"/>
          <w:sz w:val="24"/>
          <w:szCs w:val="24"/>
          <w:u w:val="single"/>
        </w:rPr>
        <w:t>стоящее постановление вступает в силу с момента его подписания и распространяется на правоотношен</w:t>
      </w:r>
      <w:r w:rsidR="00B14190" w:rsidRPr="00B14190">
        <w:rPr>
          <w:rFonts w:ascii="Times New Roman" w:hAnsi="Times New Roman" w:cs="Times New Roman"/>
          <w:sz w:val="24"/>
          <w:szCs w:val="24"/>
          <w:u w:val="single"/>
        </w:rPr>
        <w:t>ия, возникшие с 01.01.2023 года.</w:t>
      </w:r>
    </w:p>
    <w:p w:rsidR="00257097" w:rsidRPr="00B14190" w:rsidRDefault="00257097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B4D9D" w:rsidRDefault="004B4D9D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Сравнение возможных вариантов решения проблемы</w:t>
      </w:r>
      <w:r w:rsidR="004619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0142" w:rsidRDefault="00EA0142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3260"/>
        <w:gridCol w:w="3686"/>
      </w:tblGrid>
      <w:tr w:rsidR="00794AE1" w:rsidRPr="0057026F" w:rsidTr="00257097">
        <w:trPr>
          <w:jc w:val="center"/>
        </w:trPr>
        <w:tc>
          <w:tcPr>
            <w:tcW w:w="3039" w:type="dxa"/>
            <w:vAlign w:val="center"/>
          </w:tcPr>
          <w:p w:rsidR="00794AE1" w:rsidRPr="0057026F" w:rsidRDefault="00794AE1" w:rsidP="00B55368">
            <w:pPr>
              <w:pStyle w:val="ConsPlusNormal"/>
              <w:jc w:val="center"/>
              <w:rPr>
                <w:sz w:val="24"/>
                <w:szCs w:val="24"/>
              </w:rPr>
            </w:pPr>
            <w:r w:rsidRPr="0057026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vAlign w:val="center"/>
          </w:tcPr>
          <w:p w:rsidR="00794AE1" w:rsidRPr="0057026F" w:rsidRDefault="00794AE1" w:rsidP="00B55368">
            <w:pPr>
              <w:pStyle w:val="ConsPlusNormal"/>
              <w:jc w:val="center"/>
              <w:rPr>
                <w:sz w:val="24"/>
                <w:szCs w:val="24"/>
              </w:rPr>
            </w:pPr>
            <w:r w:rsidRPr="0057026F">
              <w:rPr>
                <w:sz w:val="24"/>
                <w:szCs w:val="24"/>
              </w:rPr>
              <w:t>Предлагаемый вариант регулирования</w:t>
            </w:r>
          </w:p>
        </w:tc>
        <w:tc>
          <w:tcPr>
            <w:tcW w:w="3686" w:type="dxa"/>
            <w:vAlign w:val="center"/>
          </w:tcPr>
          <w:p w:rsidR="00794AE1" w:rsidRPr="0057026F" w:rsidRDefault="00794AE1" w:rsidP="00B55368">
            <w:pPr>
              <w:pStyle w:val="ConsPlusNormal"/>
              <w:jc w:val="center"/>
              <w:rPr>
                <w:sz w:val="24"/>
                <w:szCs w:val="24"/>
              </w:rPr>
            </w:pPr>
            <w:r w:rsidRPr="0057026F">
              <w:rPr>
                <w:sz w:val="24"/>
                <w:szCs w:val="24"/>
              </w:rPr>
              <w:t>Сохранение действующего способа регулирования/</w:t>
            </w:r>
          </w:p>
          <w:p w:rsidR="00794AE1" w:rsidRPr="0057026F" w:rsidRDefault="00794AE1" w:rsidP="00B55368">
            <w:pPr>
              <w:pStyle w:val="ConsPlusNormal"/>
              <w:jc w:val="center"/>
              <w:rPr>
                <w:sz w:val="24"/>
                <w:szCs w:val="24"/>
              </w:rPr>
            </w:pPr>
            <w:r w:rsidRPr="0057026F">
              <w:rPr>
                <w:sz w:val="24"/>
                <w:szCs w:val="24"/>
              </w:rPr>
              <w:t xml:space="preserve">отсутствие правового </w:t>
            </w:r>
            <w:r w:rsidRPr="0057026F">
              <w:rPr>
                <w:sz w:val="24"/>
                <w:szCs w:val="24"/>
              </w:rPr>
              <w:lastRenderedPageBreak/>
              <w:t>регулирования</w:t>
            </w:r>
          </w:p>
        </w:tc>
      </w:tr>
      <w:tr w:rsidR="00794AE1" w:rsidRPr="0057026F" w:rsidTr="00257097">
        <w:trPr>
          <w:jc w:val="center"/>
        </w:trPr>
        <w:tc>
          <w:tcPr>
            <w:tcW w:w="3039" w:type="dxa"/>
          </w:tcPr>
          <w:p w:rsidR="00794AE1" w:rsidRPr="005640BC" w:rsidRDefault="00794AE1" w:rsidP="00B55368">
            <w:pPr>
              <w:pStyle w:val="ConsPlusNormal"/>
              <w:jc w:val="both"/>
              <w:rPr>
                <w:sz w:val="24"/>
                <w:szCs w:val="24"/>
              </w:rPr>
            </w:pPr>
            <w:r w:rsidRPr="005640BC">
              <w:rPr>
                <w:sz w:val="24"/>
                <w:szCs w:val="24"/>
              </w:rPr>
              <w:lastRenderedPageBreak/>
              <w:t>6.1. Содержание варианта решения выявленной проблемы</w:t>
            </w:r>
          </w:p>
        </w:tc>
        <w:tc>
          <w:tcPr>
            <w:tcW w:w="3260" w:type="dxa"/>
          </w:tcPr>
          <w:p w:rsidR="005640BC" w:rsidRPr="00F63F26" w:rsidRDefault="005640BC" w:rsidP="007D1AB7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 w:rsidRPr="00F63F26">
              <w:rPr>
                <w:sz w:val="24"/>
                <w:szCs w:val="24"/>
              </w:rPr>
              <w:t>В паспорте муниципальной программы «Развитие промышленности и торговли в Прохладненском муниципальном районе Кабардино-Балкарской Республики» в разделе «</w:t>
            </w:r>
            <w:r w:rsidR="007D1AB7" w:rsidRPr="00806C7F">
              <w:rPr>
                <w:sz w:val="24"/>
                <w:szCs w:val="24"/>
              </w:rPr>
              <w:t>Сроки</w:t>
            </w:r>
            <w:r w:rsidR="007D1AB7" w:rsidRPr="00806C7F">
              <w:rPr>
                <w:sz w:val="24"/>
                <w:szCs w:val="24"/>
              </w:rPr>
              <w:t xml:space="preserve"> и этапы реализации программы</w:t>
            </w:r>
            <w:r w:rsidRPr="00F63F26">
              <w:rPr>
                <w:sz w:val="24"/>
                <w:szCs w:val="24"/>
              </w:rPr>
              <w:t>» изложены в новой редакции</w:t>
            </w:r>
          </w:p>
        </w:tc>
        <w:tc>
          <w:tcPr>
            <w:tcW w:w="3686" w:type="dxa"/>
          </w:tcPr>
          <w:p w:rsidR="00794AE1" w:rsidRPr="00F63F26" w:rsidRDefault="00F63F26" w:rsidP="001871FB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</w:t>
            </w:r>
            <w:r w:rsidRPr="00F63F26">
              <w:rPr>
                <w:sz w:val="24"/>
                <w:szCs w:val="24"/>
              </w:rPr>
              <w:t>остановление местной администрации Прохладненского муниципального района Кабардино-Балкарской Республики от 06.10.2017 № 312 «</w:t>
            </w:r>
            <w:r w:rsidRPr="00F63F26">
              <w:rPr>
                <w:sz w:val="24"/>
                <w:szCs w:val="24"/>
                <w:shd w:val="clear" w:color="auto" w:fill="FFFFFF"/>
              </w:rPr>
              <w:t>Об утверждении Порядка разработки, реализации и оценки эффективности муниципальных программ Прохладненского муниципального района КБР»</w:t>
            </w:r>
          </w:p>
        </w:tc>
      </w:tr>
      <w:tr w:rsidR="00F63F26" w:rsidRPr="0057026F" w:rsidTr="00257097">
        <w:trPr>
          <w:jc w:val="center"/>
        </w:trPr>
        <w:tc>
          <w:tcPr>
            <w:tcW w:w="3039" w:type="dxa"/>
          </w:tcPr>
          <w:p w:rsidR="00F63F26" w:rsidRPr="00A143F9" w:rsidRDefault="00F63F26" w:rsidP="00B55368">
            <w:pPr>
              <w:pStyle w:val="ConsPlusNormal"/>
              <w:jc w:val="both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t>6.2.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260" w:type="dxa"/>
          </w:tcPr>
          <w:p w:rsidR="00F63F26" w:rsidRPr="001871FB" w:rsidRDefault="001871FB" w:rsidP="001871FB">
            <w:pPr>
              <w:pStyle w:val="ConsPlusTitle"/>
              <w:jc w:val="center"/>
              <w:rPr>
                <w:sz w:val="24"/>
                <w:szCs w:val="24"/>
                <w:highlight w:val="yellow"/>
              </w:rPr>
            </w:pPr>
            <w:r w:rsidRPr="001871FB">
              <w:rPr>
                <w:b w:val="0"/>
                <w:sz w:val="24"/>
                <w:szCs w:val="24"/>
              </w:rPr>
              <w:t xml:space="preserve">Исполнение прогнозных значений по показателям (индикаторов) муниципальной программы, подпрограммы, подпрограмм муниципальной программы и их </w:t>
            </w:r>
            <w:proofErr w:type="gramStart"/>
            <w:r w:rsidRPr="001871FB">
              <w:rPr>
                <w:b w:val="0"/>
                <w:sz w:val="24"/>
                <w:szCs w:val="24"/>
              </w:rPr>
              <w:t>значениях</w:t>
            </w:r>
            <w:proofErr w:type="gramEnd"/>
          </w:p>
        </w:tc>
        <w:tc>
          <w:tcPr>
            <w:tcW w:w="3686" w:type="dxa"/>
          </w:tcPr>
          <w:p w:rsidR="00F63F26" w:rsidRPr="00F63F26" w:rsidRDefault="00F63F26" w:rsidP="001871FB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</w:t>
            </w:r>
            <w:r w:rsidRPr="00F63F26">
              <w:rPr>
                <w:sz w:val="24"/>
                <w:szCs w:val="24"/>
              </w:rPr>
              <w:t>остановление местной администрации Прохладненского муниципального района Кабардино-Балкарской Республики от 06.10.2017 № 312 «</w:t>
            </w:r>
            <w:r w:rsidRPr="00F63F26">
              <w:rPr>
                <w:sz w:val="24"/>
                <w:szCs w:val="24"/>
                <w:shd w:val="clear" w:color="auto" w:fill="FFFFFF"/>
              </w:rPr>
              <w:t>Об утверждении Порядка разработки, реализации и оценки эффективности муниципальных программ Прохладненского муниципального района КБР»</w:t>
            </w:r>
          </w:p>
        </w:tc>
      </w:tr>
      <w:tr w:rsidR="001F7530" w:rsidRPr="0057026F" w:rsidTr="00257097">
        <w:trPr>
          <w:jc w:val="center"/>
        </w:trPr>
        <w:tc>
          <w:tcPr>
            <w:tcW w:w="3039" w:type="dxa"/>
          </w:tcPr>
          <w:p w:rsidR="001F7530" w:rsidRPr="00A143F9" w:rsidRDefault="001F7530" w:rsidP="00B55368">
            <w:pPr>
              <w:pStyle w:val="ConsPlusNormal"/>
              <w:jc w:val="both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t>6.3.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3260" w:type="dxa"/>
          </w:tcPr>
          <w:p w:rsidR="001F7530" w:rsidRPr="00DC296F" w:rsidRDefault="001F7530" w:rsidP="001F7530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 w:rsidRPr="001F7530">
              <w:rPr>
                <w:sz w:val="24"/>
                <w:szCs w:val="24"/>
              </w:rPr>
              <w:t>0,00</w:t>
            </w:r>
          </w:p>
        </w:tc>
        <w:tc>
          <w:tcPr>
            <w:tcW w:w="3686" w:type="dxa"/>
          </w:tcPr>
          <w:p w:rsidR="001F7530" w:rsidRPr="00F63F26" w:rsidRDefault="001F7530" w:rsidP="0054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F2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промышленности и торговли в Прохладненском муниципальном районе Кабардино-Балкарской Республики», утвержденная постановлением местной администрации Прохладненского муниципального района от 30.12.2020 № 956</w:t>
            </w:r>
          </w:p>
        </w:tc>
      </w:tr>
      <w:tr w:rsidR="001F7530" w:rsidRPr="0057026F" w:rsidTr="00257097">
        <w:trPr>
          <w:jc w:val="center"/>
        </w:trPr>
        <w:tc>
          <w:tcPr>
            <w:tcW w:w="3039" w:type="dxa"/>
          </w:tcPr>
          <w:p w:rsidR="001F7530" w:rsidRPr="00A143F9" w:rsidRDefault="001F7530" w:rsidP="00B55368">
            <w:pPr>
              <w:pStyle w:val="ConsPlusNormal"/>
              <w:jc w:val="both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t>6.4. Оценка расходов (доходов) бюджета Прохладненского муниципального района, связанных с введением предлагаемого правового регулирования</w:t>
            </w:r>
          </w:p>
        </w:tc>
        <w:tc>
          <w:tcPr>
            <w:tcW w:w="3260" w:type="dxa"/>
          </w:tcPr>
          <w:p w:rsidR="001F7530" w:rsidRPr="001F7530" w:rsidRDefault="001F7530" w:rsidP="00DC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686" w:type="dxa"/>
          </w:tcPr>
          <w:p w:rsidR="001F7530" w:rsidRPr="00F63F26" w:rsidRDefault="001F7530" w:rsidP="0054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F2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промышленности и торговли в Прохладненском муниципальном районе Кабардино-Балкарской Республики», утвержденная постановлением местной администрации Прохладненского муниципального района от 30.12.2020 № 956</w:t>
            </w:r>
          </w:p>
        </w:tc>
      </w:tr>
      <w:tr w:rsidR="00794AE1" w:rsidRPr="0057026F" w:rsidTr="00257097">
        <w:trPr>
          <w:jc w:val="center"/>
        </w:trPr>
        <w:tc>
          <w:tcPr>
            <w:tcW w:w="3039" w:type="dxa"/>
          </w:tcPr>
          <w:p w:rsidR="00794AE1" w:rsidRPr="00602F69" w:rsidRDefault="00794AE1" w:rsidP="00B55368">
            <w:pPr>
              <w:pStyle w:val="ConsPlusNormal"/>
              <w:jc w:val="both"/>
              <w:rPr>
                <w:sz w:val="24"/>
                <w:szCs w:val="24"/>
              </w:rPr>
            </w:pPr>
            <w:r w:rsidRPr="00602F69">
              <w:rPr>
                <w:sz w:val="24"/>
                <w:szCs w:val="24"/>
              </w:rPr>
              <w:t>6.5. Оценка возможности достижения заявленных целей предлагаемого правового регулирования посредством применения рассматриваемых вариантов правового регулирования</w:t>
            </w:r>
          </w:p>
        </w:tc>
        <w:tc>
          <w:tcPr>
            <w:tcW w:w="3260" w:type="dxa"/>
          </w:tcPr>
          <w:p w:rsidR="00794AE1" w:rsidRPr="00602F69" w:rsidRDefault="00602F69" w:rsidP="00602F69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602F69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ей</w:t>
            </w:r>
            <w:r w:rsidRPr="00602F69">
              <w:rPr>
                <w:sz w:val="24"/>
                <w:szCs w:val="24"/>
              </w:rPr>
              <w:t xml:space="preserve"> (индикатор</w:t>
            </w:r>
            <w:r>
              <w:rPr>
                <w:sz w:val="24"/>
                <w:szCs w:val="24"/>
              </w:rPr>
              <w:t>ов</w:t>
            </w:r>
            <w:r w:rsidRPr="00602F69">
              <w:rPr>
                <w:sz w:val="24"/>
                <w:szCs w:val="24"/>
              </w:rPr>
              <w:t>) муниципальной программы, подпрограммы, подпрограмм муниципальной программы</w:t>
            </w:r>
          </w:p>
        </w:tc>
        <w:tc>
          <w:tcPr>
            <w:tcW w:w="3686" w:type="dxa"/>
          </w:tcPr>
          <w:p w:rsidR="00794AE1" w:rsidRPr="00602F69" w:rsidRDefault="00A143F9" w:rsidP="00F6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F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F63F26" w:rsidRPr="00602F69">
              <w:rPr>
                <w:rFonts w:ascii="Times New Roman" w:hAnsi="Times New Roman" w:cs="Times New Roman"/>
                <w:sz w:val="24"/>
                <w:szCs w:val="24"/>
              </w:rPr>
              <w:t>«Развитие промышленности и торговли в Прохладненском муниципальном районе Кабардино-Балкарской Республики»</w:t>
            </w:r>
            <w:r w:rsidRPr="00602F69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постановлением местной администрации Прохладненского муниципального района от </w:t>
            </w:r>
            <w:r w:rsidR="00F63F26" w:rsidRPr="00602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02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3F26" w:rsidRPr="00602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02F6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63F26" w:rsidRPr="00602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02F6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F63F26" w:rsidRPr="00602F69"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</w:tr>
      <w:tr w:rsidR="00794AE1" w:rsidRPr="0057026F" w:rsidTr="00257097">
        <w:trPr>
          <w:jc w:val="center"/>
        </w:trPr>
        <w:tc>
          <w:tcPr>
            <w:tcW w:w="3039" w:type="dxa"/>
          </w:tcPr>
          <w:p w:rsidR="00794AE1" w:rsidRPr="00A143F9" w:rsidRDefault="00794AE1" w:rsidP="00B55368">
            <w:pPr>
              <w:pStyle w:val="ConsPlusNormal"/>
              <w:jc w:val="both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lastRenderedPageBreak/>
              <w:t>6.6. Оценка рисков неблагоприятных последствий</w:t>
            </w:r>
          </w:p>
        </w:tc>
        <w:tc>
          <w:tcPr>
            <w:tcW w:w="3260" w:type="dxa"/>
          </w:tcPr>
          <w:p w:rsidR="00794AE1" w:rsidRPr="00A143F9" w:rsidRDefault="00794AE1" w:rsidP="00B55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686" w:type="dxa"/>
          </w:tcPr>
          <w:p w:rsidR="00794AE1" w:rsidRPr="00A143F9" w:rsidRDefault="00A143F9" w:rsidP="00B55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3F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94AE1" w:rsidRPr="0057026F" w:rsidTr="00257097">
        <w:trPr>
          <w:jc w:val="center"/>
        </w:trPr>
        <w:tc>
          <w:tcPr>
            <w:tcW w:w="3039" w:type="dxa"/>
          </w:tcPr>
          <w:p w:rsidR="00794AE1" w:rsidRPr="00A143F9" w:rsidRDefault="00794AE1" w:rsidP="00B55368">
            <w:pPr>
              <w:pStyle w:val="ConsPlusNormal"/>
              <w:jc w:val="both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t>6.7. Оценка воздействия на состояние конкуренции</w:t>
            </w:r>
          </w:p>
        </w:tc>
        <w:tc>
          <w:tcPr>
            <w:tcW w:w="3260" w:type="dxa"/>
          </w:tcPr>
          <w:p w:rsidR="00794AE1" w:rsidRPr="00A143F9" w:rsidRDefault="00794AE1" w:rsidP="00B55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влияет</w:t>
            </w:r>
          </w:p>
        </w:tc>
        <w:tc>
          <w:tcPr>
            <w:tcW w:w="3686" w:type="dxa"/>
          </w:tcPr>
          <w:p w:rsidR="00794AE1" w:rsidRPr="00A143F9" w:rsidRDefault="00A143F9" w:rsidP="00B55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3F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90BAA" w:rsidRDefault="00790BAA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9DC" w:rsidRPr="00AC400F" w:rsidRDefault="004B4D9D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6.8. Обоснование выбора предпочтительного варианта предлагаемого правового </w:t>
      </w:r>
      <w:r w:rsidRPr="00AC4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 проблемы</w:t>
      </w:r>
      <w:r w:rsidR="003F7B1E" w:rsidRPr="00AC40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AC400F" w:rsidRDefault="003F7B1E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40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Pr="00AC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имеется.</w:t>
      </w:r>
    </w:p>
    <w:p w:rsidR="005239DC" w:rsidRPr="00AC400F" w:rsidRDefault="004B4D9D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0F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Иная информация по решению органа-разработчика, относящаяся к сведениям о предлагаемом правовом регулировании</w:t>
      </w:r>
      <w:r w:rsidR="003F7B1E" w:rsidRPr="00AC40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AC400F" w:rsidRDefault="003F7B1E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40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="00F05A10" w:rsidRPr="00AC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</w:t>
      </w:r>
      <w:r w:rsidRPr="00AC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239DC" w:rsidRPr="00AC400F" w:rsidRDefault="004B4D9D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 для участников публичных консультаций</w:t>
      </w:r>
      <w:r w:rsidR="00947C46" w:rsidRPr="00AC4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239DC" w:rsidRPr="00AC400F" w:rsidRDefault="00947C46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0F">
        <w:rPr>
          <w:rFonts w:ascii="Times New Roman" w:eastAsia="Times New Roman" w:hAnsi="Times New Roman" w:cs="Times New Roman"/>
          <w:sz w:val="28"/>
          <w:szCs w:val="28"/>
        </w:rPr>
        <w:t>1. Возможные последствия на Ваш взгляд предлагаемого правового регулирования.</w:t>
      </w:r>
    </w:p>
    <w:p w:rsidR="00B20DD3" w:rsidRDefault="00947C46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0F">
        <w:rPr>
          <w:rFonts w:ascii="Times New Roman" w:eastAsia="Times New Roman" w:hAnsi="Times New Roman" w:cs="Times New Roman"/>
          <w:sz w:val="28"/>
          <w:szCs w:val="28"/>
        </w:rPr>
        <w:t>2. Иные предложения и замечания</w:t>
      </w:r>
      <w:r w:rsidR="002A4A18" w:rsidRPr="00AC40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5368" w:rsidRPr="00DC296F" w:rsidRDefault="00B55368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952" w:rsidRDefault="00861952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69" w:rsidRPr="00DC296F" w:rsidRDefault="00602F69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96F" w:rsidRPr="00DC296F" w:rsidRDefault="00DC296F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96F" w:rsidRPr="00DC296F" w:rsidRDefault="00DC296F" w:rsidP="00DC29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DC296F" w:rsidRPr="00DC296F" w:rsidRDefault="00DC296F" w:rsidP="00DC29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постановления местной администрации</w:t>
      </w:r>
    </w:p>
    <w:p w:rsidR="00DC296F" w:rsidRPr="00DC296F" w:rsidRDefault="00DC296F" w:rsidP="00DC29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</w:p>
    <w:p w:rsidR="00DC296F" w:rsidRPr="00DC296F" w:rsidRDefault="00DC296F" w:rsidP="00DC296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C296F" w:rsidRPr="00DC296F" w:rsidRDefault="00DC296F" w:rsidP="00DC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96F" w:rsidRPr="00DC296F" w:rsidRDefault="00DC296F" w:rsidP="00DC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«___» __________ 2023 года                                                                      № _____</w:t>
      </w:r>
    </w:p>
    <w:p w:rsidR="00DC296F" w:rsidRPr="00DC296F" w:rsidRDefault="00DC296F" w:rsidP="00DC296F">
      <w:pPr>
        <w:pStyle w:val="3"/>
        <w:rPr>
          <w:b w:val="0"/>
          <w:szCs w:val="28"/>
        </w:rPr>
      </w:pPr>
    </w:p>
    <w:p w:rsidR="00DC296F" w:rsidRPr="00DC296F" w:rsidRDefault="00DC296F" w:rsidP="00DC296F">
      <w:pPr>
        <w:pStyle w:val="3"/>
        <w:rPr>
          <w:b w:val="0"/>
          <w:szCs w:val="28"/>
        </w:rPr>
      </w:pPr>
      <w:r w:rsidRPr="00DC296F">
        <w:rPr>
          <w:b w:val="0"/>
          <w:szCs w:val="28"/>
        </w:rPr>
        <w:t>«О внесении изменений в муниципальную программу</w:t>
      </w:r>
    </w:p>
    <w:p w:rsidR="00DC296F" w:rsidRPr="00DC296F" w:rsidRDefault="00DC296F" w:rsidP="00DC296F">
      <w:pPr>
        <w:pStyle w:val="3"/>
        <w:rPr>
          <w:b w:val="0"/>
          <w:szCs w:val="28"/>
        </w:rPr>
      </w:pPr>
      <w:r w:rsidRPr="00DC296F">
        <w:rPr>
          <w:b w:val="0"/>
          <w:szCs w:val="28"/>
        </w:rPr>
        <w:t>«</w:t>
      </w:r>
      <w:r w:rsidRPr="00DC296F">
        <w:rPr>
          <w:b w:val="0"/>
          <w:bCs/>
          <w:szCs w:val="28"/>
        </w:rPr>
        <w:t>Развитие промышленности и торговли в Прохладненском муниципальном районе Кабардино-Балкарской Республики»</w:t>
      </w:r>
    </w:p>
    <w:p w:rsidR="00DC296F" w:rsidRPr="00DC296F" w:rsidRDefault="00DC296F" w:rsidP="00DC296F">
      <w:pPr>
        <w:pStyle w:val="3"/>
        <w:rPr>
          <w:b w:val="0"/>
          <w:i/>
          <w:szCs w:val="28"/>
        </w:rPr>
      </w:pPr>
    </w:p>
    <w:p w:rsidR="00DC296F" w:rsidRPr="00DC296F" w:rsidRDefault="00DC296F" w:rsidP="00DC29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296F">
        <w:rPr>
          <w:rFonts w:ascii="Times New Roman" w:hAnsi="Times New Roman" w:cs="Times New Roman"/>
          <w:sz w:val="28"/>
          <w:szCs w:val="28"/>
        </w:rPr>
        <w:t>В соответствии с Законом Российской Федерации от 07.02.1992 № 2300-1 «О защите прав потребителей»,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Федеральным законом от 28.06.2014 № 172-ФЗ «О стратегическом планировании в Российской Федерации», Законом Кабардино-Балкарской Республики от 03.08.2002 № 52-РЗ «О правовых</w:t>
      </w:r>
      <w:proofErr w:type="gramEnd"/>
      <w:r w:rsidRPr="00DC29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296F">
        <w:rPr>
          <w:rFonts w:ascii="Times New Roman" w:hAnsi="Times New Roman" w:cs="Times New Roman"/>
          <w:sz w:val="28"/>
          <w:szCs w:val="28"/>
        </w:rPr>
        <w:t>актах в Кабардино-Балкарской Республике», постановлением Правительства КБР от 04.12.2017 № 217-ПП «Об утверждении нормативов минимальной обеспеченности населения Кабардино-Балкарской Республики площадью торговых объектов», постановлением Правительства КБР от 25.09.2020 № 223-ПП «О государственной программе Кабардино-Балкарской Республики «Развитие промышленности и торговли в Кабардино-Балкарской Республике», Уставом Прохладненского муниципального района КБР, решением Совета местного самоуправления Прохладненского муниципального района КБР от 29.12.2022 № 27/2 «О районном бюджете Прохладненского</w:t>
      </w:r>
      <w:proofErr w:type="gramEnd"/>
      <w:r w:rsidRPr="00DC29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296F">
        <w:rPr>
          <w:rFonts w:ascii="Times New Roman" w:hAnsi="Times New Roman" w:cs="Times New Roman"/>
          <w:sz w:val="28"/>
          <w:szCs w:val="28"/>
        </w:rPr>
        <w:t>муниципального района Кабардино-Балкарской Республики на 2023 год и на плановый период 2024 и 2025 годов», постановлением местной администрации Прохладненского муниципального района Кабардино-Балкарской Республики от 06.10.2017 № 312 «</w:t>
      </w:r>
      <w:r w:rsidRPr="00DC29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утверждении Порядка разработки, реализации и оценки эффективности муниципальных программ Прохладненского муниципального района КБР», </w:t>
      </w:r>
      <w:r w:rsidRPr="00DC296F">
        <w:rPr>
          <w:rFonts w:ascii="Times New Roman" w:hAnsi="Times New Roman" w:cs="Times New Roman"/>
          <w:sz w:val="28"/>
          <w:szCs w:val="28"/>
        </w:rPr>
        <w:t>постановлением местной администрации Прохладненского муниципального района Кабардино-Балкарской Республики от 24.10.2017 № 333 «Об утверждении Перечня муниципальных программ Прохладненского муниципального района КБР</w:t>
      </w:r>
      <w:proofErr w:type="gramEnd"/>
      <w:r w:rsidRPr="00DC296F">
        <w:rPr>
          <w:rFonts w:ascii="Times New Roman" w:hAnsi="Times New Roman" w:cs="Times New Roman"/>
          <w:sz w:val="28"/>
          <w:szCs w:val="28"/>
        </w:rPr>
        <w:t xml:space="preserve">», местная администрация Прохладненского муниципального района КБР </w:t>
      </w:r>
      <w:proofErr w:type="spellStart"/>
      <w:proofErr w:type="gramStart"/>
      <w:r w:rsidRPr="00DC296F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DC296F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DC296F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DC296F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1. Внести в муниципальную программу «</w:t>
      </w:r>
      <w:r w:rsidRPr="00DC296F">
        <w:rPr>
          <w:rFonts w:ascii="Times New Roman" w:hAnsi="Times New Roman" w:cs="Times New Roman"/>
          <w:bCs/>
          <w:sz w:val="28"/>
          <w:szCs w:val="28"/>
        </w:rPr>
        <w:t>Развитие промышленности и торговли в Прохладненском муниципальном районе Кабардино-Балкарской Республики»</w:t>
      </w:r>
      <w:r w:rsidRPr="00DC296F">
        <w:rPr>
          <w:rFonts w:ascii="Times New Roman" w:hAnsi="Times New Roman" w:cs="Times New Roman"/>
          <w:sz w:val="28"/>
          <w:szCs w:val="28"/>
        </w:rPr>
        <w:t>, утвержденную постановлением местной администрации Прохладненского муниципального района от 30.12.2020 № 956, следующие изменения:</w:t>
      </w:r>
    </w:p>
    <w:p w:rsidR="00DC296F" w:rsidRPr="00DC296F" w:rsidRDefault="00DC296F" w:rsidP="00DC296F">
      <w:pPr>
        <w:pStyle w:val="ConsPlusTitle"/>
        <w:ind w:firstLine="709"/>
        <w:jc w:val="both"/>
        <w:outlineLvl w:val="1"/>
        <w:rPr>
          <w:b w:val="0"/>
          <w:sz w:val="28"/>
          <w:szCs w:val="28"/>
        </w:rPr>
      </w:pPr>
      <w:r w:rsidRPr="00DC296F">
        <w:rPr>
          <w:b w:val="0"/>
          <w:sz w:val="28"/>
          <w:szCs w:val="28"/>
        </w:rPr>
        <w:lastRenderedPageBreak/>
        <w:t>1.1. В паспорте муниципальной программы «Развитие промышленности и торговли в Прохладненском муниципальном районе Кабардино-Балкарской Республики» раздел «Сроки реализации программы» изложить в новой редакции: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30"/>
        <w:gridCol w:w="993"/>
        <w:gridCol w:w="6378"/>
      </w:tblGrid>
      <w:tr w:rsidR="00DC296F" w:rsidRPr="00DC296F" w:rsidTr="005640BC">
        <w:tc>
          <w:tcPr>
            <w:tcW w:w="2330" w:type="dxa"/>
          </w:tcPr>
          <w:p w:rsidR="00DC296F" w:rsidRPr="00DC296F" w:rsidRDefault="00DC296F" w:rsidP="005640BC">
            <w:pPr>
              <w:pStyle w:val="ConsPlusNormal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993" w:type="dxa"/>
          </w:tcPr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сроки реализации: 1 января 2021 года - 31 декабря 2025 года.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Этапы не выделяются</w:t>
            </w:r>
          </w:p>
        </w:tc>
      </w:tr>
    </w:tbl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1.2. В паспорте муниципальной подпрограммы «Развитие промышленного комплекса Прохладненского муниципального района КБР» раздел «Сроки реализации подпрограммы»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76"/>
        <w:gridCol w:w="947"/>
        <w:gridCol w:w="3215"/>
      </w:tblGrid>
      <w:tr w:rsidR="00DC296F" w:rsidRPr="00DC296F" w:rsidTr="005640BC">
        <w:tc>
          <w:tcPr>
            <w:tcW w:w="2376" w:type="dxa"/>
          </w:tcPr>
          <w:p w:rsidR="00DC296F" w:rsidRPr="00DC296F" w:rsidRDefault="00DC296F" w:rsidP="005640BC">
            <w:pPr>
              <w:pStyle w:val="ConsPlusNormal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947" w:type="dxa"/>
          </w:tcPr>
          <w:p w:rsidR="00DC296F" w:rsidRPr="00DC296F" w:rsidRDefault="00DC296F" w:rsidP="005640B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DC296F" w:rsidRPr="00DC296F" w:rsidRDefault="00DC296F" w:rsidP="005640BC">
            <w:pPr>
              <w:pStyle w:val="ConsPlusNormal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2021 - 2025 годы</w:t>
            </w:r>
          </w:p>
        </w:tc>
      </w:tr>
    </w:tbl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1.3. В паспорте муниципальной подпрограммы «Развитие промышленного комплекса Прохладненского муниципального района КБР» раздел «Объемы и источники финансирования (с разбивкой по годам)» изложить в новой редакции:</w:t>
      </w:r>
    </w:p>
    <w:tbl>
      <w:tblPr>
        <w:tblW w:w="9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76"/>
        <w:gridCol w:w="663"/>
        <w:gridCol w:w="6690"/>
      </w:tblGrid>
      <w:tr w:rsidR="00DC296F" w:rsidRPr="00DC296F" w:rsidTr="005640BC">
        <w:tc>
          <w:tcPr>
            <w:tcW w:w="2376" w:type="dxa"/>
          </w:tcPr>
          <w:p w:rsidR="00DC296F" w:rsidRPr="00DC296F" w:rsidRDefault="00DC296F" w:rsidP="005640BC">
            <w:pPr>
              <w:pStyle w:val="ConsPlusNormal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663" w:type="dxa"/>
          </w:tcPr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6690" w:type="dxa"/>
          </w:tcPr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Общий объем финансирования подпрограммы за счет внебюджетных источников составляет 0,00 тыс. рублей: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в 2021 г. - 0,00 рублей;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в 2022 г. - 0,00 рублей;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в 2023 г. - 0,00 рублей;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в 2024 г. - 0,00 рублей;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в 2025 г. - 0,00 рублей.</w:t>
            </w:r>
          </w:p>
        </w:tc>
      </w:tr>
    </w:tbl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2.1. В паспорте</w:t>
      </w:r>
      <w:r w:rsidRPr="00DC2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96F">
        <w:rPr>
          <w:rFonts w:ascii="Times New Roman" w:hAnsi="Times New Roman" w:cs="Times New Roman"/>
          <w:sz w:val="28"/>
          <w:szCs w:val="28"/>
        </w:rPr>
        <w:t>муниципальной подпрограммы «Развитие торговли</w:t>
      </w:r>
      <w:r w:rsidRPr="00DC2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96F">
        <w:rPr>
          <w:rFonts w:ascii="Times New Roman" w:hAnsi="Times New Roman" w:cs="Times New Roman"/>
          <w:sz w:val="28"/>
          <w:szCs w:val="28"/>
        </w:rPr>
        <w:t>в Прохладненском муниципальном районе КБР»</w:t>
      </w:r>
      <w:r w:rsidRPr="00DC2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96F">
        <w:rPr>
          <w:rFonts w:ascii="Times New Roman" w:hAnsi="Times New Roman" w:cs="Times New Roman"/>
          <w:sz w:val="28"/>
          <w:szCs w:val="28"/>
        </w:rPr>
        <w:t>раздел «Сроки реализации подпрограммы»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76"/>
        <w:gridCol w:w="947"/>
        <w:gridCol w:w="3215"/>
      </w:tblGrid>
      <w:tr w:rsidR="00DC296F" w:rsidRPr="00DC296F" w:rsidTr="005640BC">
        <w:tc>
          <w:tcPr>
            <w:tcW w:w="2376" w:type="dxa"/>
          </w:tcPr>
          <w:p w:rsidR="00DC296F" w:rsidRPr="00DC296F" w:rsidRDefault="00DC296F" w:rsidP="005640BC">
            <w:pPr>
              <w:pStyle w:val="ConsPlusNormal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947" w:type="dxa"/>
          </w:tcPr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2021 - 2025 годы</w:t>
            </w:r>
          </w:p>
        </w:tc>
      </w:tr>
    </w:tbl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3.1. В паспорте муниципальной подпрограммы «Защита прав потребителей в Прохладненском муниципальном районе КБР» раздел «Сроки реализации подпрограммы»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76"/>
        <w:gridCol w:w="947"/>
        <w:gridCol w:w="3215"/>
      </w:tblGrid>
      <w:tr w:rsidR="00DC296F" w:rsidRPr="00DC296F" w:rsidTr="005640BC">
        <w:tc>
          <w:tcPr>
            <w:tcW w:w="2376" w:type="dxa"/>
          </w:tcPr>
          <w:p w:rsidR="00DC296F" w:rsidRPr="00DC296F" w:rsidRDefault="00DC296F" w:rsidP="005640BC">
            <w:pPr>
              <w:pStyle w:val="ConsPlusNormal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947" w:type="dxa"/>
          </w:tcPr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2021 - 2025 годы</w:t>
            </w:r>
          </w:p>
        </w:tc>
      </w:tr>
    </w:tbl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3.2. В паспорте муниципальной подпрограммы «Защита прав потребителей в Прохладненском муниципальном районе КБР» раздел «Объемы и источники финансирования (с разбивкой по годам)» изложить в новой редакции: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771"/>
        <w:gridCol w:w="6662"/>
      </w:tblGrid>
      <w:tr w:rsidR="00DC296F" w:rsidRPr="00DC296F" w:rsidTr="005640BC">
        <w:tc>
          <w:tcPr>
            <w:tcW w:w="2268" w:type="dxa"/>
          </w:tcPr>
          <w:p w:rsidR="00DC296F" w:rsidRPr="00DC296F" w:rsidRDefault="00DC296F" w:rsidP="005640BC">
            <w:pPr>
              <w:pStyle w:val="ConsPlusNormal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771" w:type="dxa"/>
          </w:tcPr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объем финансирования подпрограммы за счет внебюджетных источников составляет 0,00 тыс. рублей: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в 2021 г. - 0,00 рублей;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в 2022 г. - 0,00 рублей;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в 2023 г. - 0,00 рублей;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в 2024 г. - 0,00 рублей;</w:t>
            </w:r>
          </w:p>
          <w:p w:rsidR="00DC296F" w:rsidRPr="00DC296F" w:rsidRDefault="00DC296F" w:rsidP="005640BC">
            <w:pPr>
              <w:pStyle w:val="ConsPlusNormal"/>
              <w:jc w:val="both"/>
              <w:rPr>
                <w:sz w:val="28"/>
                <w:szCs w:val="28"/>
              </w:rPr>
            </w:pPr>
            <w:r w:rsidRPr="00DC296F">
              <w:rPr>
                <w:sz w:val="28"/>
                <w:szCs w:val="28"/>
              </w:rPr>
              <w:t>в 2025 г. - 0,00 рублей.</w:t>
            </w:r>
          </w:p>
        </w:tc>
      </w:tr>
    </w:tbl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2. Приложения №№ 1, 2 к Программе изложить в новой редакции (прилагаются).</w:t>
      </w: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3. МКУ «Управление финансами местной администрации Прохладненского района КБР» (</w:t>
      </w:r>
      <w:proofErr w:type="spellStart"/>
      <w:r w:rsidRPr="00DC296F">
        <w:rPr>
          <w:rFonts w:ascii="Times New Roman" w:hAnsi="Times New Roman" w:cs="Times New Roman"/>
          <w:sz w:val="28"/>
          <w:szCs w:val="28"/>
        </w:rPr>
        <w:t>Галачиева</w:t>
      </w:r>
      <w:proofErr w:type="spellEnd"/>
      <w:r w:rsidRPr="00DC296F">
        <w:rPr>
          <w:rFonts w:ascii="Times New Roman" w:hAnsi="Times New Roman" w:cs="Times New Roman"/>
          <w:sz w:val="28"/>
          <w:szCs w:val="28"/>
        </w:rPr>
        <w:t xml:space="preserve"> С.В.)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«</w:t>
      </w:r>
      <w:r w:rsidRPr="00DC296F">
        <w:rPr>
          <w:rFonts w:ascii="Times New Roman" w:hAnsi="Times New Roman" w:cs="Times New Roman"/>
          <w:bCs/>
          <w:sz w:val="28"/>
          <w:szCs w:val="28"/>
        </w:rPr>
        <w:t>Развитие промышленности и торговли в Прохладненском муниципальном районе Кабардино-Балкарской Республики</w:t>
      </w:r>
      <w:r w:rsidRPr="00DC296F">
        <w:rPr>
          <w:rFonts w:ascii="Times New Roman" w:hAnsi="Times New Roman" w:cs="Times New Roman"/>
          <w:sz w:val="28"/>
          <w:szCs w:val="28"/>
        </w:rPr>
        <w:t>».</w:t>
      </w: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proofErr w:type="spellStart"/>
      <w:r w:rsidRPr="00DC296F">
        <w:rPr>
          <w:rFonts w:ascii="Times New Roman" w:hAnsi="Times New Roman" w:cs="Times New Roman"/>
          <w:sz w:val="28"/>
          <w:szCs w:val="28"/>
        </w:rPr>
        <w:t>www.prohladnenskiy</w:t>
      </w:r>
      <w:proofErr w:type="spellEnd"/>
      <w:r w:rsidRPr="00DC29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C296F">
        <w:rPr>
          <w:rFonts w:ascii="Times New Roman" w:hAnsi="Times New Roman" w:cs="Times New Roman"/>
          <w:sz w:val="28"/>
          <w:szCs w:val="28"/>
          <w:lang w:val="en-US"/>
        </w:rPr>
        <w:t>kbr</w:t>
      </w:r>
      <w:proofErr w:type="spellEnd"/>
      <w:r w:rsidRPr="00DC29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C296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C296F">
        <w:rPr>
          <w:rFonts w:ascii="Times New Roman" w:hAnsi="Times New Roman" w:cs="Times New Roman"/>
          <w:sz w:val="28"/>
          <w:szCs w:val="28"/>
        </w:rPr>
        <w:t>.</w:t>
      </w: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 xml:space="preserve">5. Контроль по исполнению настоящего постановления возложить на заместителя главы местной администрации Прохладненского муниципального района КБР по экономике и правовым вопросам </w:t>
      </w:r>
      <w:proofErr w:type="spellStart"/>
      <w:r w:rsidRPr="00DC296F">
        <w:rPr>
          <w:rFonts w:ascii="Times New Roman" w:hAnsi="Times New Roman" w:cs="Times New Roman"/>
          <w:sz w:val="28"/>
          <w:szCs w:val="28"/>
        </w:rPr>
        <w:t>Подолякину</w:t>
      </w:r>
      <w:proofErr w:type="spellEnd"/>
      <w:r w:rsidRPr="00DC296F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DC296F" w:rsidRPr="00DC296F" w:rsidRDefault="00DC296F" w:rsidP="00DC29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96F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 момента его официального опубликования.</w:t>
      </w:r>
    </w:p>
    <w:p w:rsidR="00DC296F" w:rsidRPr="00DC296F" w:rsidRDefault="00DC296F" w:rsidP="00DC296F">
      <w:pPr>
        <w:pStyle w:val="3"/>
        <w:ind w:firstLine="567"/>
        <w:jc w:val="both"/>
        <w:rPr>
          <w:b w:val="0"/>
          <w:szCs w:val="28"/>
        </w:rPr>
      </w:pPr>
    </w:p>
    <w:p w:rsidR="00DC296F" w:rsidRPr="00DC296F" w:rsidRDefault="00DC296F" w:rsidP="00DC296F">
      <w:pPr>
        <w:pStyle w:val="3"/>
        <w:ind w:firstLine="567"/>
        <w:jc w:val="both"/>
        <w:rPr>
          <w:b w:val="0"/>
          <w:szCs w:val="28"/>
        </w:rPr>
      </w:pPr>
    </w:p>
    <w:p w:rsidR="00DC296F" w:rsidRPr="00DC296F" w:rsidRDefault="00DC296F" w:rsidP="00DC296F">
      <w:pPr>
        <w:pStyle w:val="3"/>
        <w:ind w:firstLine="567"/>
        <w:jc w:val="both"/>
        <w:rPr>
          <w:b w:val="0"/>
          <w:szCs w:val="28"/>
        </w:rPr>
      </w:pPr>
    </w:p>
    <w:p w:rsidR="00DC296F" w:rsidRPr="00DC296F" w:rsidRDefault="00DC296F" w:rsidP="00DC296F">
      <w:pPr>
        <w:pStyle w:val="3"/>
        <w:jc w:val="both"/>
        <w:rPr>
          <w:b w:val="0"/>
          <w:szCs w:val="28"/>
        </w:rPr>
      </w:pPr>
      <w:r w:rsidRPr="00DC296F">
        <w:rPr>
          <w:b w:val="0"/>
          <w:szCs w:val="28"/>
        </w:rPr>
        <w:t>Глава местной администрации</w:t>
      </w:r>
    </w:p>
    <w:p w:rsidR="00DC296F" w:rsidRPr="00DC296F" w:rsidRDefault="00DC296F" w:rsidP="00DC296F">
      <w:pPr>
        <w:pStyle w:val="3"/>
        <w:jc w:val="both"/>
        <w:rPr>
          <w:b w:val="0"/>
          <w:szCs w:val="28"/>
        </w:rPr>
      </w:pPr>
      <w:r w:rsidRPr="00DC296F">
        <w:rPr>
          <w:b w:val="0"/>
          <w:szCs w:val="28"/>
        </w:rPr>
        <w:t>Прохладненского муниципального района                                  А.И. Журавлев</w:t>
      </w:r>
    </w:p>
    <w:p w:rsidR="00DC296F" w:rsidRPr="00DC296F" w:rsidRDefault="00DC296F" w:rsidP="00DC296F">
      <w:pPr>
        <w:jc w:val="center"/>
        <w:rPr>
          <w:rFonts w:ascii="Times New Roman" w:hAnsi="Times New Roman" w:cs="Times New Roman"/>
          <w:b/>
        </w:rPr>
        <w:sectPr w:rsidR="00DC296F" w:rsidRPr="00DC296F" w:rsidSect="005640BC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DC296F" w:rsidRPr="00DC296F" w:rsidRDefault="00DC296F" w:rsidP="00DC296F">
      <w:pPr>
        <w:pStyle w:val="ConsPlusNormal"/>
        <w:jc w:val="right"/>
        <w:outlineLvl w:val="1"/>
        <w:rPr>
          <w:szCs w:val="22"/>
        </w:rPr>
      </w:pPr>
      <w:r w:rsidRPr="00DC296F">
        <w:rPr>
          <w:szCs w:val="22"/>
        </w:rPr>
        <w:lastRenderedPageBreak/>
        <w:t>Приложение № 1</w:t>
      </w:r>
    </w:p>
    <w:p w:rsidR="00DC296F" w:rsidRPr="00DC296F" w:rsidRDefault="00DC296F" w:rsidP="00DC296F">
      <w:pPr>
        <w:pStyle w:val="ConsPlusNormal"/>
        <w:jc w:val="right"/>
        <w:rPr>
          <w:szCs w:val="22"/>
        </w:rPr>
      </w:pPr>
      <w:r w:rsidRPr="00DC296F">
        <w:rPr>
          <w:szCs w:val="22"/>
        </w:rPr>
        <w:t>к муниципальной программе</w:t>
      </w:r>
    </w:p>
    <w:p w:rsidR="00DC296F" w:rsidRPr="00DC296F" w:rsidRDefault="00DC296F" w:rsidP="00DC296F">
      <w:pPr>
        <w:pStyle w:val="3"/>
        <w:jc w:val="right"/>
        <w:rPr>
          <w:b w:val="0"/>
          <w:bCs/>
          <w:sz w:val="22"/>
          <w:szCs w:val="22"/>
        </w:rPr>
      </w:pPr>
      <w:r w:rsidRPr="00DC296F">
        <w:rPr>
          <w:b w:val="0"/>
          <w:sz w:val="22"/>
          <w:szCs w:val="22"/>
        </w:rPr>
        <w:t>«</w:t>
      </w:r>
      <w:r w:rsidRPr="00DC296F">
        <w:rPr>
          <w:b w:val="0"/>
          <w:bCs/>
          <w:sz w:val="22"/>
          <w:szCs w:val="22"/>
        </w:rPr>
        <w:t xml:space="preserve">Развитие промышленности и торговли </w:t>
      </w:r>
    </w:p>
    <w:p w:rsidR="00DC296F" w:rsidRPr="00DC296F" w:rsidRDefault="00DC296F" w:rsidP="00DC296F">
      <w:pPr>
        <w:pStyle w:val="3"/>
        <w:jc w:val="right"/>
        <w:rPr>
          <w:b w:val="0"/>
          <w:bCs/>
          <w:sz w:val="22"/>
          <w:szCs w:val="22"/>
        </w:rPr>
      </w:pPr>
      <w:r w:rsidRPr="00DC296F">
        <w:rPr>
          <w:b w:val="0"/>
          <w:bCs/>
          <w:sz w:val="22"/>
          <w:szCs w:val="22"/>
        </w:rPr>
        <w:t>в Прохладненском муниципальном районе</w:t>
      </w:r>
    </w:p>
    <w:p w:rsidR="00DC296F" w:rsidRPr="00DC296F" w:rsidRDefault="00DC296F" w:rsidP="00DC296F">
      <w:pPr>
        <w:pStyle w:val="3"/>
        <w:jc w:val="right"/>
        <w:rPr>
          <w:b w:val="0"/>
        </w:rPr>
      </w:pPr>
      <w:r w:rsidRPr="00DC296F">
        <w:rPr>
          <w:b w:val="0"/>
          <w:bCs/>
          <w:sz w:val="22"/>
          <w:szCs w:val="22"/>
        </w:rPr>
        <w:t>Кабардино-Балкарской Республики»</w:t>
      </w:r>
    </w:p>
    <w:p w:rsidR="00DC296F" w:rsidRPr="00DC296F" w:rsidRDefault="00DC296F" w:rsidP="00DC296F">
      <w:pPr>
        <w:pStyle w:val="ConsPlusNormal"/>
        <w:jc w:val="both"/>
      </w:pPr>
    </w:p>
    <w:p w:rsidR="00DC296F" w:rsidRPr="00DC296F" w:rsidRDefault="00DC296F" w:rsidP="00DC296F">
      <w:pPr>
        <w:pStyle w:val="ConsPlusTitle"/>
        <w:jc w:val="center"/>
      </w:pPr>
      <w:bookmarkStart w:id="0" w:name="P415"/>
      <w:bookmarkEnd w:id="0"/>
      <w:r w:rsidRPr="00DC296F">
        <w:t>СВЕДЕНИЯ О ПОКАЗАТЕЛЯХ (ИНДИКАТОРАХ)</w:t>
      </w:r>
    </w:p>
    <w:p w:rsidR="00DC296F" w:rsidRPr="00DC296F" w:rsidRDefault="00DC296F" w:rsidP="00DC296F">
      <w:pPr>
        <w:pStyle w:val="ConsPlusTitle"/>
        <w:jc w:val="center"/>
      </w:pPr>
      <w:r w:rsidRPr="00DC296F">
        <w:t>МУНИЦИПАЛЬНОЙ ПРОГРАММЫ, ПОДПРОГРАММ МУНИЦИПАЛЬНОЙ</w:t>
      </w:r>
    </w:p>
    <w:p w:rsidR="00DC296F" w:rsidRPr="00DC296F" w:rsidRDefault="00DC296F" w:rsidP="00DC296F">
      <w:pPr>
        <w:pStyle w:val="ConsPlusTitle"/>
        <w:jc w:val="center"/>
      </w:pPr>
      <w:r w:rsidRPr="00DC296F">
        <w:t xml:space="preserve">ПРОГРАММЫ И ИХ </w:t>
      </w:r>
      <w:proofErr w:type="gramStart"/>
      <w:r w:rsidRPr="00DC296F">
        <w:t>ЗНАЧЕНИЯХ</w:t>
      </w:r>
      <w:proofErr w:type="gramEnd"/>
    </w:p>
    <w:p w:rsidR="00DC296F" w:rsidRPr="00DC296F" w:rsidRDefault="00DC296F" w:rsidP="00DC296F">
      <w:pPr>
        <w:pStyle w:val="ConsPlusTitle"/>
        <w:jc w:val="center"/>
      </w:pPr>
    </w:p>
    <w:tbl>
      <w:tblPr>
        <w:tblW w:w="16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"/>
        <w:gridCol w:w="2324"/>
        <w:gridCol w:w="1587"/>
        <w:gridCol w:w="1361"/>
        <w:gridCol w:w="1417"/>
        <w:gridCol w:w="1191"/>
        <w:gridCol w:w="1247"/>
        <w:gridCol w:w="1304"/>
        <w:gridCol w:w="1247"/>
        <w:gridCol w:w="1233"/>
        <w:gridCol w:w="2487"/>
      </w:tblGrid>
      <w:tr w:rsidR="00DC296F" w:rsidRPr="00DC296F" w:rsidTr="005640BC">
        <w:trPr>
          <w:jc w:val="center"/>
        </w:trPr>
        <w:tc>
          <w:tcPr>
            <w:tcW w:w="657" w:type="dxa"/>
            <w:vMerge w:val="restart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N </w:t>
            </w:r>
            <w:proofErr w:type="spellStart"/>
            <w:proofErr w:type="gramStart"/>
            <w:r w:rsidRPr="00DC296F">
              <w:t>п</w:t>
            </w:r>
            <w:proofErr w:type="spellEnd"/>
            <w:proofErr w:type="gramEnd"/>
            <w:r w:rsidRPr="00DC296F">
              <w:t>/</w:t>
            </w:r>
            <w:proofErr w:type="spellStart"/>
            <w:r w:rsidRPr="00DC296F">
              <w:t>п</w:t>
            </w:r>
            <w:proofErr w:type="spellEnd"/>
          </w:p>
        </w:tc>
        <w:tc>
          <w:tcPr>
            <w:tcW w:w="2324" w:type="dxa"/>
            <w:vMerge w:val="restart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Наименование целевого показателя (индикатора)</w:t>
            </w:r>
          </w:p>
        </w:tc>
        <w:tc>
          <w:tcPr>
            <w:tcW w:w="1587" w:type="dxa"/>
            <w:vMerge w:val="restart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Единица измерения</w:t>
            </w:r>
          </w:p>
        </w:tc>
        <w:tc>
          <w:tcPr>
            <w:tcW w:w="9000" w:type="dxa"/>
            <w:gridSpan w:val="7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Значения показателей (индикаторов)</w:t>
            </w:r>
          </w:p>
        </w:tc>
        <w:tc>
          <w:tcPr>
            <w:tcW w:w="2487" w:type="dxa"/>
            <w:vMerge w:val="restart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Отношение </w:t>
            </w:r>
            <w:proofErr w:type="gramStart"/>
            <w:r w:rsidRPr="00DC296F">
              <w:t>значения показателя последнего года реализации Программы</w:t>
            </w:r>
            <w:proofErr w:type="gramEnd"/>
            <w:r w:rsidRPr="00DC296F">
              <w:t xml:space="preserve"> к отчетному</w:t>
            </w:r>
          </w:p>
        </w:tc>
      </w:tr>
      <w:tr w:rsidR="00DC296F" w:rsidRPr="00DC296F" w:rsidTr="005640BC">
        <w:trPr>
          <w:jc w:val="center"/>
        </w:trPr>
        <w:tc>
          <w:tcPr>
            <w:tcW w:w="657" w:type="dxa"/>
            <w:vMerge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2019 год</w:t>
            </w:r>
          </w:p>
        </w:tc>
        <w:tc>
          <w:tcPr>
            <w:tcW w:w="14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2020 год</w:t>
            </w:r>
          </w:p>
        </w:tc>
        <w:tc>
          <w:tcPr>
            <w:tcW w:w="119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год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2022 год</w:t>
            </w:r>
          </w:p>
        </w:tc>
        <w:tc>
          <w:tcPr>
            <w:tcW w:w="13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2023 год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2024 год</w:t>
            </w:r>
          </w:p>
        </w:tc>
        <w:tc>
          <w:tcPr>
            <w:tcW w:w="123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2025 год</w:t>
            </w:r>
          </w:p>
        </w:tc>
        <w:tc>
          <w:tcPr>
            <w:tcW w:w="2487" w:type="dxa"/>
            <w:vMerge/>
          </w:tcPr>
          <w:p w:rsidR="00DC296F" w:rsidRPr="00DC296F" w:rsidRDefault="00DC296F" w:rsidP="005640BC">
            <w:pPr>
              <w:rPr>
                <w:rFonts w:ascii="Times New Roman" w:hAnsi="Times New Roman" w:cs="Times New Roman"/>
              </w:rPr>
            </w:pPr>
          </w:p>
        </w:tc>
      </w:tr>
      <w:tr w:rsidR="00DC296F" w:rsidRPr="00DC296F" w:rsidTr="005640BC">
        <w:trPr>
          <w:jc w:val="center"/>
        </w:trPr>
        <w:tc>
          <w:tcPr>
            <w:tcW w:w="657" w:type="dxa"/>
            <w:vMerge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отчет</w:t>
            </w:r>
          </w:p>
        </w:tc>
        <w:tc>
          <w:tcPr>
            <w:tcW w:w="14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отчет</w:t>
            </w:r>
          </w:p>
        </w:tc>
        <w:tc>
          <w:tcPr>
            <w:tcW w:w="119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отчет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отчет</w:t>
            </w:r>
          </w:p>
        </w:tc>
        <w:tc>
          <w:tcPr>
            <w:tcW w:w="13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прогноз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  <w:r w:rsidRPr="00DC296F">
              <w:rPr>
                <w:rFonts w:ascii="Times New Roman" w:hAnsi="Times New Roman" w:cs="Times New Roman"/>
              </w:rPr>
              <w:t>прогноз</w:t>
            </w:r>
          </w:p>
        </w:tc>
        <w:tc>
          <w:tcPr>
            <w:tcW w:w="1233" w:type="dxa"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  <w:r w:rsidRPr="00DC296F">
              <w:rPr>
                <w:rFonts w:ascii="Times New Roman" w:hAnsi="Times New Roman" w:cs="Times New Roman"/>
              </w:rPr>
              <w:t>прогноз</w:t>
            </w:r>
          </w:p>
        </w:tc>
        <w:tc>
          <w:tcPr>
            <w:tcW w:w="2487" w:type="dxa"/>
            <w:vMerge/>
          </w:tcPr>
          <w:p w:rsidR="00DC296F" w:rsidRPr="00DC296F" w:rsidRDefault="00DC296F" w:rsidP="005640BC">
            <w:pPr>
              <w:rPr>
                <w:rFonts w:ascii="Times New Roman" w:hAnsi="Times New Roman" w:cs="Times New Roman"/>
              </w:rPr>
            </w:pPr>
          </w:p>
        </w:tc>
      </w:tr>
      <w:tr w:rsidR="00DC296F" w:rsidRPr="00DC296F" w:rsidTr="005640BC">
        <w:trPr>
          <w:jc w:val="center"/>
        </w:trPr>
        <w:tc>
          <w:tcPr>
            <w:tcW w:w="16055" w:type="dxa"/>
            <w:gridSpan w:val="11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Муниципальная программа «Развитие промышленности и торговли в Прохладненском муниципальном районе Кабардино-Балкарской Республики»</w:t>
            </w:r>
          </w:p>
        </w:tc>
      </w:tr>
      <w:tr w:rsidR="00DC296F" w:rsidRPr="00DC296F" w:rsidTr="005640BC">
        <w:trPr>
          <w:jc w:val="center"/>
        </w:trPr>
        <w:tc>
          <w:tcPr>
            <w:tcW w:w="65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1.</w:t>
            </w:r>
          </w:p>
        </w:tc>
        <w:tc>
          <w:tcPr>
            <w:tcW w:w="2324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Объем отгруженных товаров собственного производства, выполненных работ и услуг по промышленным предприятиям</w:t>
            </w:r>
          </w:p>
        </w:tc>
        <w:tc>
          <w:tcPr>
            <w:tcW w:w="158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млн. руб.</w:t>
            </w:r>
          </w:p>
        </w:tc>
        <w:tc>
          <w:tcPr>
            <w:tcW w:w="136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2699,30</w:t>
            </w:r>
          </w:p>
        </w:tc>
        <w:tc>
          <w:tcPr>
            <w:tcW w:w="1417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>3540,0</w:t>
            </w:r>
          </w:p>
        </w:tc>
        <w:tc>
          <w:tcPr>
            <w:tcW w:w="1191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>3123,18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3438,02</w:t>
            </w:r>
          </w:p>
        </w:tc>
        <w:tc>
          <w:tcPr>
            <w:tcW w:w="13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3530,84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3626,17</w:t>
            </w:r>
          </w:p>
        </w:tc>
        <w:tc>
          <w:tcPr>
            <w:tcW w:w="123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3724,07</w:t>
            </w:r>
          </w:p>
        </w:tc>
        <w:tc>
          <w:tcPr>
            <w:tcW w:w="2487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ежегодный темп роста не менее 2,7 %</w:t>
            </w:r>
          </w:p>
        </w:tc>
      </w:tr>
      <w:tr w:rsidR="00DC296F" w:rsidRPr="00DC296F" w:rsidTr="005640BC">
        <w:trPr>
          <w:jc w:val="center"/>
        </w:trPr>
        <w:tc>
          <w:tcPr>
            <w:tcW w:w="65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</w:t>
            </w:r>
          </w:p>
        </w:tc>
        <w:tc>
          <w:tcPr>
            <w:tcW w:w="2324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Среднемесячная заработная плата работников промышленности (в том числе перерабатывающей)</w:t>
            </w:r>
          </w:p>
        </w:tc>
        <w:tc>
          <w:tcPr>
            <w:tcW w:w="158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руб.</w:t>
            </w:r>
          </w:p>
        </w:tc>
        <w:tc>
          <w:tcPr>
            <w:tcW w:w="136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16431,96</w:t>
            </w:r>
          </w:p>
        </w:tc>
        <w:tc>
          <w:tcPr>
            <w:tcW w:w="14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21635,70</w:t>
            </w:r>
          </w:p>
        </w:tc>
        <w:tc>
          <w:tcPr>
            <w:tcW w:w="119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23750,50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26555,50</w:t>
            </w:r>
          </w:p>
        </w:tc>
        <w:tc>
          <w:tcPr>
            <w:tcW w:w="13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28414,38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30403,39</w:t>
            </w:r>
          </w:p>
        </w:tc>
        <w:tc>
          <w:tcPr>
            <w:tcW w:w="123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32531,62</w:t>
            </w:r>
          </w:p>
        </w:tc>
        <w:tc>
          <w:tcPr>
            <w:tcW w:w="2487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ежегодный темп роста не менее 7 %</w:t>
            </w:r>
          </w:p>
        </w:tc>
      </w:tr>
      <w:tr w:rsidR="00DC296F" w:rsidRPr="00DC296F" w:rsidTr="005640BC">
        <w:trPr>
          <w:jc w:val="center"/>
        </w:trPr>
        <w:tc>
          <w:tcPr>
            <w:tcW w:w="65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3.</w:t>
            </w:r>
          </w:p>
        </w:tc>
        <w:tc>
          <w:tcPr>
            <w:tcW w:w="2324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 xml:space="preserve">Объем экспорта продукции предприятиями промышленности, в том числе пищевой, </w:t>
            </w:r>
            <w:r w:rsidRPr="00DC296F">
              <w:lastRenderedPageBreak/>
              <w:t>перерабатывающей</w:t>
            </w:r>
          </w:p>
        </w:tc>
        <w:tc>
          <w:tcPr>
            <w:tcW w:w="158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млн. руб.</w:t>
            </w:r>
          </w:p>
        </w:tc>
        <w:tc>
          <w:tcPr>
            <w:tcW w:w="136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31,29</w:t>
            </w:r>
          </w:p>
        </w:tc>
        <w:tc>
          <w:tcPr>
            <w:tcW w:w="14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34,70</w:t>
            </w:r>
          </w:p>
        </w:tc>
        <w:tc>
          <w:tcPr>
            <w:tcW w:w="119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36,0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42,0</w:t>
            </w:r>
          </w:p>
        </w:tc>
        <w:tc>
          <w:tcPr>
            <w:tcW w:w="13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43,26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44,55</w:t>
            </w:r>
          </w:p>
        </w:tc>
        <w:tc>
          <w:tcPr>
            <w:tcW w:w="123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45,89</w:t>
            </w:r>
          </w:p>
        </w:tc>
        <w:tc>
          <w:tcPr>
            <w:tcW w:w="2487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ежегодный темп роста не менее 3 %</w:t>
            </w:r>
          </w:p>
        </w:tc>
      </w:tr>
      <w:tr w:rsidR="00DC296F" w:rsidRPr="00DC296F" w:rsidTr="005640BC">
        <w:trPr>
          <w:jc w:val="center"/>
        </w:trPr>
        <w:tc>
          <w:tcPr>
            <w:tcW w:w="65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4.</w:t>
            </w:r>
          </w:p>
        </w:tc>
        <w:tc>
          <w:tcPr>
            <w:tcW w:w="2324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Фактическая обеспеченность населения торговыми площадями непродовольственных товаров</w:t>
            </w:r>
          </w:p>
        </w:tc>
        <w:tc>
          <w:tcPr>
            <w:tcW w:w="158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кв. м на 1000 чел. (</w:t>
            </w:r>
            <w:proofErr w:type="gramStart"/>
            <w:r w:rsidRPr="00DC296F">
              <w:t>в</w:t>
            </w:r>
            <w:proofErr w:type="gramEnd"/>
            <w:r w:rsidRPr="00DC296F">
              <w:t xml:space="preserve"> %)</w:t>
            </w:r>
          </w:p>
        </w:tc>
        <w:tc>
          <w:tcPr>
            <w:tcW w:w="136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33,2</w:t>
            </w:r>
          </w:p>
        </w:tc>
        <w:tc>
          <w:tcPr>
            <w:tcW w:w="14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35,4</w:t>
            </w:r>
          </w:p>
        </w:tc>
        <w:tc>
          <w:tcPr>
            <w:tcW w:w="1191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>79,6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35</w:t>
            </w:r>
          </w:p>
        </w:tc>
        <w:tc>
          <w:tcPr>
            <w:tcW w:w="13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36,75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38,58</w:t>
            </w:r>
          </w:p>
        </w:tc>
        <w:tc>
          <w:tcPr>
            <w:tcW w:w="123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40,51</w:t>
            </w:r>
          </w:p>
        </w:tc>
        <w:tc>
          <w:tcPr>
            <w:tcW w:w="2487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ежегодный темп роста не менее чем 5 %</w:t>
            </w:r>
          </w:p>
        </w:tc>
      </w:tr>
      <w:tr w:rsidR="00DC296F" w:rsidRPr="00DC296F" w:rsidTr="005640BC">
        <w:trPr>
          <w:jc w:val="center"/>
        </w:trPr>
        <w:tc>
          <w:tcPr>
            <w:tcW w:w="65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5.</w:t>
            </w:r>
          </w:p>
        </w:tc>
        <w:tc>
          <w:tcPr>
            <w:tcW w:w="2324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Фактическая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</w:t>
            </w:r>
          </w:p>
        </w:tc>
        <w:tc>
          <w:tcPr>
            <w:tcW w:w="158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кв. м на 10000 чел. (</w:t>
            </w:r>
            <w:proofErr w:type="gramStart"/>
            <w:r w:rsidRPr="00DC296F">
              <w:t>в</w:t>
            </w:r>
            <w:proofErr w:type="gramEnd"/>
            <w:r w:rsidRPr="00DC296F">
              <w:t xml:space="preserve"> %)</w:t>
            </w:r>
          </w:p>
        </w:tc>
        <w:tc>
          <w:tcPr>
            <w:tcW w:w="136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100,3</w:t>
            </w:r>
          </w:p>
        </w:tc>
        <w:tc>
          <w:tcPr>
            <w:tcW w:w="14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108,6</w:t>
            </w:r>
          </w:p>
        </w:tc>
        <w:tc>
          <w:tcPr>
            <w:tcW w:w="119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181,4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193,8</w:t>
            </w:r>
          </w:p>
        </w:tc>
        <w:tc>
          <w:tcPr>
            <w:tcW w:w="13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203,4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213,6</w:t>
            </w:r>
          </w:p>
        </w:tc>
        <w:tc>
          <w:tcPr>
            <w:tcW w:w="123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224,3</w:t>
            </w:r>
          </w:p>
        </w:tc>
        <w:tc>
          <w:tcPr>
            <w:tcW w:w="2487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ежегодный рост к итогам предшествующего года не менее чем на 5 %</w:t>
            </w:r>
          </w:p>
        </w:tc>
      </w:tr>
      <w:tr w:rsidR="00DC296F" w:rsidRPr="00DC296F" w:rsidTr="005640BC">
        <w:trPr>
          <w:jc w:val="center"/>
        </w:trPr>
        <w:tc>
          <w:tcPr>
            <w:tcW w:w="65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6.</w:t>
            </w:r>
          </w:p>
        </w:tc>
        <w:tc>
          <w:tcPr>
            <w:tcW w:w="2324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Уровень потребительской грамотности (защищенности)</w:t>
            </w:r>
          </w:p>
        </w:tc>
        <w:tc>
          <w:tcPr>
            <w:tcW w:w="158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% (от общего кол-ва </w:t>
            </w:r>
            <w:proofErr w:type="gramStart"/>
            <w:r w:rsidRPr="00DC296F">
              <w:t>опрошенных</w:t>
            </w:r>
            <w:proofErr w:type="gramEnd"/>
            <w:r w:rsidRPr="00DC296F">
              <w:t>)</w:t>
            </w:r>
          </w:p>
        </w:tc>
        <w:tc>
          <w:tcPr>
            <w:tcW w:w="136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не проводился</w:t>
            </w:r>
          </w:p>
        </w:tc>
        <w:tc>
          <w:tcPr>
            <w:tcW w:w="14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не проводился</w:t>
            </w:r>
          </w:p>
        </w:tc>
        <w:tc>
          <w:tcPr>
            <w:tcW w:w="119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35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49</w:t>
            </w:r>
          </w:p>
        </w:tc>
        <w:tc>
          <w:tcPr>
            <w:tcW w:w="13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63,7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82,8</w:t>
            </w:r>
          </w:p>
        </w:tc>
        <w:tc>
          <w:tcPr>
            <w:tcW w:w="123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107,6</w:t>
            </w:r>
          </w:p>
        </w:tc>
        <w:tc>
          <w:tcPr>
            <w:tcW w:w="2487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ежегодный рост к итогам предшествующего года не менее чем на 30 %</w:t>
            </w:r>
          </w:p>
        </w:tc>
      </w:tr>
    </w:tbl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</w:pPr>
    </w:p>
    <w:p w:rsidR="00DC296F" w:rsidRPr="00DC296F" w:rsidRDefault="00DC296F" w:rsidP="00DC296F">
      <w:pPr>
        <w:pStyle w:val="ConsPlusNormal"/>
        <w:jc w:val="right"/>
        <w:outlineLvl w:val="1"/>
      </w:pPr>
      <w:r w:rsidRPr="00DC296F">
        <w:lastRenderedPageBreak/>
        <w:t>Приложение № 2</w:t>
      </w:r>
    </w:p>
    <w:p w:rsidR="00DC296F" w:rsidRPr="00DC296F" w:rsidRDefault="00DC296F" w:rsidP="00DC296F">
      <w:pPr>
        <w:pStyle w:val="ConsPlusNormal"/>
        <w:jc w:val="right"/>
      </w:pPr>
      <w:r w:rsidRPr="00DC296F">
        <w:t>к муниципальной программе</w:t>
      </w:r>
    </w:p>
    <w:p w:rsidR="00DC296F" w:rsidRPr="00DC296F" w:rsidRDefault="00DC296F" w:rsidP="00DC296F">
      <w:pPr>
        <w:pStyle w:val="ConsPlusNormal"/>
        <w:jc w:val="right"/>
      </w:pPr>
      <w:r w:rsidRPr="00DC296F">
        <w:t>«Развитие промышленности и торговли</w:t>
      </w:r>
    </w:p>
    <w:p w:rsidR="00DC296F" w:rsidRPr="00DC296F" w:rsidRDefault="00DC296F" w:rsidP="00DC296F">
      <w:pPr>
        <w:pStyle w:val="ConsPlusNormal"/>
        <w:jc w:val="right"/>
      </w:pPr>
      <w:r w:rsidRPr="00DC296F">
        <w:t>в Прохладненском муниципальном районе</w:t>
      </w:r>
    </w:p>
    <w:p w:rsidR="00DC296F" w:rsidRPr="00DC296F" w:rsidRDefault="00DC296F" w:rsidP="00DC296F">
      <w:pPr>
        <w:pStyle w:val="ConsPlusNormal"/>
        <w:jc w:val="right"/>
      </w:pPr>
      <w:r w:rsidRPr="00DC296F">
        <w:t>Кабардино-Балкарской Республики»</w:t>
      </w:r>
    </w:p>
    <w:p w:rsidR="00DC296F" w:rsidRPr="00DC296F" w:rsidRDefault="00DC296F" w:rsidP="00DC296F">
      <w:pPr>
        <w:pStyle w:val="ConsPlusNormal"/>
        <w:jc w:val="right"/>
      </w:pPr>
    </w:p>
    <w:p w:rsidR="00DC296F" w:rsidRPr="00DC296F" w:rsidRDefault="00DC296F" w:rsidP="00DC296F">
      <w:pPr>
        <w:pStyle w:val="ConsPlusTitle"/>
        <w:jc w:val="center"/>
      </w:pPr>
      <w:bookmarkStart w:id="1" w:name="P511"/>
      <w:bookmarkEnd w:id="1"/>
      <w:r w:rsidRPr="00DC296F">
        <w:t>СИСТЕМА ПРОГРАММНЫХ МЕРОПРИЯТИЙ</w:t>
      </w:r>
    </w:p>
    <w:p w:rsidR="00DC296F" w:rsidRPr="00DC296F" w:rsidRDefault="00DC296F" w:rsidP="00DC296F">
      <w:pPr>
        <w:pStyle w:val="ConsPlusTitle"/>
        <w:jc w:val="center"/>
      </w:pPr>
      <w:r w:rsidRPr="00DC296F">
        <w:t>МУНИЦИПАЛЬНОЙ ПРОГРАММЫ «РАЗВИТИЕ ПРОМЫШЛЕННОСТИ</w:t>
      </w:r>
    </w:p>
    <w:p w:rsidR="00DC296F" w:rsidRPr="00DC296F" w:rsidRDefault="00DC296F" w:rsidP="00DC296F">
      <w:pPr>
        <w:pStyle w:val="ConsPlusTitle"/>
        <w:jc w:val="center"/>
      </w:pPr>
      <w:r w:rsidRPr="00DC296F">
        <w:t>И ТОРГОВЛИ В ПРОХЛАДНЕНСКОМ МУНИЦИПАЛЬНОМ РАЙОНЕ</w:t>
      </w:r>
    </w:p>
    <w:p w:rsidR="00DC296F" w:rsidRPr="00DC296F" w:rsidRDefault="00DC296F" w:rsidP="00DC296F">
      <w:pPr>
        <w:pStyle w:val="ConsPlusTitle"/>
        <w:jc w:val="center"/>
      </w:pPr>
      <w:r w:rsidRPr="00DC296F">
        <w:t>КАБАРДИНО-БАЛКАРСКОЙ РЕСПУБЛИКИ»</w:t>
      </w:r>
    </w:p>
    <w:p w:rsidR="00DC296F" w:rsidRPr="00DC296F" w:rsidRDefault="00DC296F" w:rsidP="00DC296F">
      <w:pPr>
        <w:pStyle w:val="ConsPlusNormal"/>
        <w:jc w:val="both"/>
      </w:pPr>
    </w:p>
    <w:tbl>
      <w:tblPr>
        <w:tblW w:w="16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3568"/>
        <w:gridCol w:w="2381"/>
        <w:gridCol w:w="1247"/>
        <w:gridCol w:w="1276"/>
        <w:gridCol w:w="792"/>
        <w:gridCol w:w="694"/>
        <w:gridCol w:w="642"/>
        <w:gridCol w:w="648"/>
        <w:gridCol w:w="617"/>
        <w:gridCol w:w="583"/>
        <w:gridCol w:w="3004"/>
      </w:tblGrid>
      <w:tr w:rsidR="00DC296F" w:rsidRPr="00DC296F" w:rsidTr="005640BC">
        <w:trPr>
          <w:jc w:val="center"/>
        </w:trPr>
        <w:tc>
          <w:tcPr>
            <w:tcW w:w="794" w:type="dxa"/>
            <w:vMerge w:val="restart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№ </w:t>
            </w:r>
            <w:proofErr w:type="spellStart"/>
            <w:proofErr w:type="gramStart"/>
            <w:r w:rsidRPr="00DC296F">
              <w:t>п</w:t>
            </w:r>
            <w:proofErr w:type="spellEnd"/>
            <w:proofErr w:type="gramEnd"/>
            <w:r w:rsidRPr="00DC296F">
              <w:t>/</w:t>
            </w:r>
            <w:proofErr w:type="spellStart"/>
            <w:r w:rsidRPr="00DC296F">
              <w:t>п</w:t>
            </w:r>
            <w:proofErr w:type="spellEnd"/>
          </w:p>
        </w:tc>
        <w:tc>
          <w:tcPr>
            <w:tcW w:w="3568" w:type="dxa"/>
            <w:vMerge w:val="restart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Наименование мероприятия</w:t>
            </w:r>
          </w:p>
        </w:tc>
        <w:tc>
          <w:tcPr>
            <w:tcW w:w="2381" w:type="dxa"/>
            <w:vMerge w:val="restart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Исполнитель программы, (подпрограммы, основного мероприятия)</w:t>
            </w:r>
          </w:p>
        </w:tc>
        <w:tc>
          <w:tcPr>
            <w:tcW w:w="1247" w:type="dxa"/>
            <w:vMerge w:val="restart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Сроки выполнения</w:t>
            </w:r>
          </w:p>
        </w:tc>
        <w:tc>
          <w:tcPr>
            <w:tcW w:w="1276" w:type="dxa"/>
            <w:vMerge w:val="restart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Источники финансирования</w:t>
            </w:r>
          </w:p>
        </w:tc>
        <w:tc>
          <w:tcPr>
            <w:tcW w:w="3976" w:type="dxa"/>
            <w:gridSpan w:val="6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Объем финансирования, руб.</w:t>
            </w:r>
          </w:p>
        </w:tc>
        <w:tc>
          <w:tcPr>
            <w:tcW w:w="3004" w:type="dxa"/>
            <w:vMerge w:val="restart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Ожидаемые результаты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  <w:vMerge/>
          </w:tcPr>
          <w:p w:rsidR="00DC296F" w:rsidRPr="00DC296F" w:rsidRDefault="00DC296F" w:rsidP="005640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</w:tcPr>
          <w:p w:rsidR="00DC296F" w:rsidRPr="00DC296F" w:rsidRDefault="00DC296F" w:rsidP="005640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DC296F" w:rsidRPr="00DC296F" w:rsidRDefault="00DC296F" w:rsidP="005640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:rsidR="00DC296F" w:rsidRPr="00DC296F" w:rsidRDefault="00DC296F" w:rsidP="005640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DC296F" w:rsidRPr="00DC296F" w:rsidRDefault="00DC296F" w:rsidP="005640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всего</w:t>
            </w:r>
          </w:p>
        </w:tc>
        <w:tc>
          <w:tcPr>
            <w:tcW w:w="694" w:type="dxa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год</w:t>
            </w:r>
          </w:p>
        </w:tc>
        <w:tc>
          <w:tcPr>
            <w:tcW w:w="642" w:type="dxa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2022 год</w:t>
            </w:r>
          </w:p>
        </w:tc>
        <w:tc>
          <w:tcPr>
            <w:tcW w:w="648" w:type="dxa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2023 год</w:t>
            </w:r>
          </w:p>
        </w:tc>
        <w:tc>
          <w:tcPr>
            <w:tcW w:w="617" w:type="dxa"/>
            <w:vAlign w:val="center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2024 год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  <w:r w:rsidRPr="00DC296F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3004" w:type="dxa"/>
            <w:vMerge/>
          </w:tcPr>
          <w:p w:rsidR="00DC296F" w:rsidRPr="00DC296F" w:rsidRDefault="00DC296F" w:rsidP="005640BC">
            <w:pPr>
              <w:rPr>
                <w:rFonts w:ascii="Times New Roman" w:hAnsi="Times New Roman" w:cs="Times New Roman"/>
              </w:rPr>
            </w:pPr>
          </w:p>
        </w:tc>
      </w:tr>
      <w:tr w:rsidR="00DC296F" w:rsidRPr="00DC296F" w:rsidTr="005640BC">
        <w:trPr>
          <w:jc w:val="center"/>
        </w:trPr>
        <w:tc>
          <w:tcPr>
            <w:tcW w:w="16246" w:type="dxa"/>
            <w:gridSpan w:val="12"/>
          </w:tcPr>
          <w:p w:rsidR="00DC296F" w:rsidRPr="00DC296F" w:rsidRDefault="00DC296F" w:rsidP="005640BC">
            <w:pPr>
              <w:pStyle w:val="ConsPlusNormal"/>
              <w:jc w:val="center"/>
              <w:outlineLvl w:val="2"/>
              <w:rPr>
                <w:b/>
              </w:rPr>
            </w:pPr>
            <w:r w:rsidRPr="00DC296F">
              <w:rPr>
                <w:b/>
              </w:rPr>
              <w:t>1. Подпрограмма «Развитие промышленного комплекса Прохладненского муниципального района КБР»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1.1.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Оказание содействия в технической и технологической модернизации производства, освоения новой продукции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Оказание содействия в организации конференций, семинаров, круглых столов с привлечением экспертов отрасли, информационно-консультационная поддержка в получении грантов на модернизацию производства и субсидий на возмещение части затрат, связанных с приобретением оборудования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1.2.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Развитие системы информационно-консультационной поддержки субъектов малого и среднего предпринимательства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Отдел экономического анализа и контроля бюджетных ресурсов местной администрации Прохладненского муниципального </w:t>
            </w:r>
            <w:r w:rsidRPr="00DC296F">
              <w:lastRenderedPageBreak/>
              <w:t>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Продолжение практики консультирования предпринимателей, размещение, актуализация информации о мерах государственной поддержки на официальном сайте </w:t>
            </w:r>
            <w:r w:rsidRPr="00DC296F">
              <w:lastRenderedPageBreak/>
              <w:t>местной администрации Прохладненского муниципального района, в сети "Интернет"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1.3.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Размещение на официальном сайте местной администрации Прохладненского муниципального района КБР информации об объектах муниципального имущества, предназначенного для аренды и продажи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муниципальной собственности и имущества МКУ "Управление финансами местной администрации Прохладненского муниципального района КБР"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Ежемесячное обновление и размещение на официальном сайте местной администрации Прохладненского муниципального района КБР информации о свободных земельных участках, нежилых помещениях муниципальной собственности, предназначенных для сдачи в аренду, а также выставленных на продажу объектах муниципального имущества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1.4.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Осуществление мониторинга динамики развития субъектов малого и среднего предпринимательства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Анализ статистических изменений числа действующих субъектов малого и среднего предпринимательства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1.5.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Проведение экспертизы проектов муниципальных нормативно-правовых актов для выявления положений, вводящих избыточные обязанности, запреты и ограничения для субъектов предпринимательской деятельности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Исключение положений, вводящих избыточные обязанности, запреты и ограничения для субъектов предпринимательской деятельности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1.6.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Оказание содействия развитию </w:t>
            </w:r>
            <w:r w:rsidRPr="00DC296F">
              <w:lastRenderedPageBreak/>
              <w:t>экспорта продукции предприятий Прохладненского муниципального района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Управление сельского </w:t>
            </w:r>
            <w:r w:rsidRPr="00DC296F">
              <w:lastRenderedPageBreak/>
              <w:t>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2021 - 2025 </w:t>
            </w:r>
            <w:r w:rsidRPr="00DC296F">
              <w:lastRenderedPageBreak/>
              <w:t>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Местный </w:t>
            </w:r>
            <w:r w:rsidRPr="00DC296F">
              <w:lastRenderedPageBreak/>
              <w:t>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bCs/>
              </w:rPr>
              <w:t>Содействие</w:t>
            </w:r>
            <w:r w:rsidRPr="00DC296F">
              <w:t xml:space="preserve"> выходу </w:t>
            </w:r>
            <w:r w:rsidRPr="00DC296F">
              <w:lastRenderedPageBreak/>
              <w:t>предприятий на внешние рынки.</w:t>
            </w:r>
          </w:p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bCs/>
              </w:rPr>
              <w:t>Оказание</w:t>
            </w:r>
            <w:r w:rsidRPr="00DC296F">
              <w:t xml:space="preserve"> помощи в стандартизации, сертификации поставляемой на </w:t>
            </w:r>
            <w:r w:rsidRPr="00DC296F">
              <w:rPr>
                <w:bCs/>
              </w:rPr>
              <w:t>экспорт</w:t>
            </w:r>
            <w:r w:rsidRPr="00DC296F">
              <w:t xml:space="preserve"> </w:t>
            </w:r>
            <w:r w:rsidRPr="00DC296F">
              <w:rPr>
                <w:bCs/>
              </w:rPr>
              <w:t>продукции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1.7.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Содействие развития кооперации в сфере производства и реализации продовольственной и сельскохозяйственной продукции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Информационно-консультационная поддержка в получении субсидий на развитие сельскохозяйственных и продовольственных кооперативов</w:t>
            </w:r>
          </w:p>
        </w:tc>
      </w:tr>
      <w:tr w:rsidR="00DC296F" w:rsidRPr="00DC296F" w:rsidTr="005640BC">
        <w:trPr>
          <w:jc w:val="center"/>
        </w:trPr>
        <w:tc>
          <w:tcPr>
            <w:tcW w:w="16246" w:type="dxa"/>
            <w:gridSpan w:val="12"/>
          </w:tcPr>
          <w:p w:rsidR="00DC296F" w:rsidRPr="00DC296F" w:rsidRDefault="00DC296F" w:rsidP="005640BC">
            <w:pPr>
              <w:pStyle w:val="ConsPlusNormal"/>
              <w:jc w:val="center"/>
              <w:outlineLvl w:val="2"/>
              <w:rPr>
                <w:b/>
              </w:rPr>
            </w:pPr>
            <w:r w:rsidRPr="00DC296F">
              <w:rPr>
                <w:b/>
              </w:rPr>
              <w:t>2. Подпрограмма «Развитие торговли Прохладненского муниципального района КБР»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2.1.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Формирование современной инфраструктуры розничной торговли и повышение территориальной доступности торговых объектов для населения Прохладненского муниципального района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Местные администрации сельских поселений Прохладненского муниципального района 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Развитие </w:t>
            </w:r>
            <w:proofErr w:type="spellStart"/>
            <w:r w:rsidRPr="00DC296F">
              <w:t>многоформатной</w:t>
            </w:r>
            <w:proofErr w:type="spellEnd"/>
            <w:r w:rsidRPr="00DC296F">
              <w:t xml:space="preserve"> торговли.</w:t>
            </w:r>
          </w:p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Установить прозрачные и стабильные правила и условия для осуществления</w:t>
            </w:r>
          </w:p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предпринимательской деятельности в сфере торговли различных форматов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2.2.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Формирование торгового реестра Прохладненского муниципального района, включающего в себя сведения о хозяйствующих субъектах, осуществляющих торговую деятельность, поставки товаров, о состоянии торговли в Прохладненском муниципальном районе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Систематизация информации о состоянии потребительского рынка на территории Прохладненского муниципального района КБР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2.3.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Устранение диспропорции в </w:t>
            </w:r>
            <w:r w:rsidRPr="00DC296F">
              <w:lastRenderedPageBreak/>
              <w:t>размещении торговых объектов на территории Прохладненского муниципального района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Отдел экономического </w:t>
            </w:r>
            <w:r w:rsidRPr="00DC296F">
              <w:lastRenderedPageBreak/>
              <w:t>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2021 - 2025 </w:t>
            </w:r>
            <w:r w:rsidRPr="00DC296F">
              <w:lastRenderedPageBreak/>
              <w:t>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Местный </w:t>
            </w:r>
            <w:r w:rsidRPr="00DC296F">
              <w:lastRenderedPageBreak/>
              <w:t>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Размещение торговых </w:t>
            </w:r>
            <w:r w:rsidRPr="00DC296F">
              <w:lastRenderedPageBreak/>
              <w:t>объектов в соответствии с потребностями населения, увеличение числа торговых объектов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2.4.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Создание благоприятных условий для развития сетевой торговли и магазинов шаговой доступности. Стимулирование развития современных форматов торговли.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Местные администрации сельских поселений Прохладненского муниципального района, 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rPr>
                <w:color w:val="000000"/>
              </w:rPr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color w:val="000000"/>
              </w:rPr>
              <w:t>Достижение</w:t>
            </w:r>
            <w:r w:rsidRPr="00DC296F">
              <w:t xml:space="preserve"> </w:t>
            </w:r>
            <w:r w:rsidRPr="00DC296F">
              <w:rPr>
                <w:color w:val="000000"/>
              </w:rPr>
              <w:t>нормативов  обеспеченности населения площадью торговых объектов. Предоставление данных по инвестиционным площадкам «</w:t>
            </w:r>
            <w:proofErr w:type="spellStart"/>
            <w:r w:rsidRPr="00DC296F">
              <w:rPr>
                <w:color w:val="000000"/>
              </w:rPr>
              <w:t>Браунфилд</w:t>
            </w:r>
            <w:proofErr w:type="spellEnd"/>
            <w:r w:rsidRPr="00DC296F">
              <w:rPr>
                <w:color w:val="000000"/>
              </w:rPr>
              <w:t>», «</w:t>
            </w:r>
            <w:proofErr w:type="spellStart"/>
            <w:r w:rsidRPr="00DC296F">
              <w:rPr>
                <w:color w:val="000000"/>
              </w:rPr>
              <w:t>Гринфилд</w:t>
            </w:r>
            <w:proofErr w:type="spellEnd"/>
            <w:r w:rsidRPr="00DC296F">
              <w:rPr>
                <w:color w:val="000000"/>
              </w:rPr>
              <w:t>» в АО «Корпорация развития КБР»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2.5.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Разработка и утверждение на муниципальном уровне схем размещения нестационарных торговых объектов с целью упорядочения размещения объектов мелкорозничной сети и с учетом нормативов минимальной обеспеченности населения площадью торговых объектов, а также необходимости обеспечения населения торговыми услугами в местах отдыха и проведения досуга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rPr>
                <w:color w:val="000000"/>
              </w:rPr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color w:val="000000"/>
              </w:rPr>
              <w:t>Актуализация нормативно-правовой базы в сфере мелкорозничной торговли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2.6.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Упорядочение торговли на рынках, реконструкция и преобразование их </w:t>
            </w:r>
            <w:r w:rsidRPr="00DC296F">
              <w:lastRenderedPageBreak/>
              <w:t>в современные торгово-сервисные комплексы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Местные администрации </w:t>
            </w:r>
            <w:r w:rsidRPr="00DC296F">
              <w:lastRenderedPageBreak/>
              <w:t>сельских поселений Прохладненского муниципального района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rPr>
                <w:color w:val="000000"/>
              </w:rPr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602F69">
            <w:pPr>
              <w:pStyle w:val="ConsPlusNormal"/>
              <w:jc w:val="center"/>
            </w:pPr>
            <w:r w:rsidRPr="00DC296F">
              <w:rPr>
                <w:color w:val="000000"/>
              </w:rPr>
              <w:t xml:space="preserve">Принятие </w:t>
            </w:r>
            <w:r w:rsidRPr="00DC296F">
              <w:rPr>
                <w:bCs/>
              </w:rPr>
              <w:t>актов</w:t>
            </w:r>
            <w:r w:rsidRPr="00DC296F">
              <w:t xml:space="preserve">, устанавливающих требования </w:t>
            </w:r>
            <w:r w:rsidRPr="00DC296F">
              <w:lastRenderedPageBreak/>
              <w:t>к</w:t>
            </w:r>
            <w:r w:rsidR="00602F69">
              <w:t xml:space="preserve"> </w:t>
            </w:r>
            <w:r w:rsidRPr="00DC296F">
              <w:rPr>
                <w:bCs/>
              </w:rPr>
              <w:t>внешнему</w:t>
            </w:r>
            <w:r w:rsidR="00602F69">
              <w:rPr>
                <w:bCs/>
              </w:rPr>
              <w:t xml:space="preserve"> </w:t>
            </w:r>
            <w:r w:rsidRPr="00DC296F">
              <w:rPr>
                <w:bCs/>
              </w:rPr>
              <w:t>виду</w:t>
            </w:r>
            <w:r w:rsidR="00602F69">
              <w:rPr>
                <w:bCs/>
              </w:rPr>
              <w:t xml:space="preserve"> </w:t>
            </w:r>
            <w:r w:rsidRPr="00DC296F">
              <w:t>и характеристикам нестационарных сезонных</w:t>
            </w:r>
            <w:r w:rsidR="00602F69">
              <w:t xml:space="preserve"> </w:t>
            </w:r>
            <w:r w:rsidRPr="00DC296F">
              <w:rPr>
                <w:bCs/>
              </w:rPr>
              <w:t>объектов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2.7.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Обеспечение систематического мониторинга потребительских цен на продовольственные товары, в том числе торговых наценок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Сбор и предоставление информации о торговой деятельности посредством «1:С Предприятие» в </w:t>
            </w:r>
            <w:r w:rsidRPr="00DC296F">
              <w:rPr>
                <w:shd w:val="clear" w:color="auto" w:fill="FFFFFF"/>
              </w:rPr>
              <w:t>Министерство промышленности, энергетики и торговли Кабардино-Балкарской Республики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2.8.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Организация и проведение сельскохозяйственных ярмарок "выходного дня" по реализации сельскохозяйственной продукции, произведенной предприятиями агропромышленного комплекса, крестьянскими (фермерскими) и личными подсобными хозяйствами, сельскохозяйственными потребительскими кооперативами, организациями потребительской кооперации, гражданами, ведущими садоводство, огородничество и дачное хозяйство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Увеличение количества ярмарочных площадок по реализации продукции </w:t>
            </w:r>
            <w:proofErr w:type="spellStart"/>
            <w:r w:rsidRPr="00DC296F">
              <w:t>сельхозтоваропроизводителей</w:t>
            </w:r>
            <w:proofErr w:type="spellEnd"/>
            <w:r w:rsidRPr="00DC296F">
              <w:t xml:space="preserve"> и граждан, реализующих продукцию собственного производства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2.9.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Оснащение действующих и вновь вводимых в эксплуатацию объектов торговли и общественного питания устройствами для обслуживания инвалидов и других </w:t>
            </w:r>
            <w:proofErr w:type="spellStart"/>
            <w:r w:rsidRPr="00DC296F">
              <w:t>маломобильных</w:t>
            </w:r>
            <w:proofErr w:type="spellEnd"/>
            <w:r w:rsidRPr="00DC296F">
              <w:t xml:space="preserve"> групп граждан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Отдел архитектуры и градостроительства управления строительства, архитектуры, промышленности, энергетики, транспорта, связи, ЖКХ местной </w:t>
            </w:r>
            <w:r w:rsidRPr="00DC296F">
              <w:lastRenderedPageBreak/>
              <w:t>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Оснащение объектов торговли  пандусами, другими приспособлениями для удобства инвалидов (расширенные дверные проёмы)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2.10.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Осуществление информационно-аналитического наблюдения за состоянием торговой отрасли в Прохладненском муниципальном районе КБР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rPr>
                <w:color w:val="000000"/>
              </w:rPr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color w:val="000000"/>
              </w:rPr>
              <w:t>Сбор, анализ сведений о хозяйствующих субъектах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2.11.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Развитие системы </w:t>
            </w:r>
            <w:proofErr w:type="spellStart"/>
            <w:r w:rsidRPr="00DC296F">
              <w:t>товарообеспечения</w:t>
            </w:r>
            <w:proofErr w:type="spellEnd"/>
            <w:r w:rsidRPr="00DC296F">
              <w:t xml:space="preserve"> и логистики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Местные администрации сельских поселений Прохладненского муниципального района,</w:t>
            </w:r>
          </w:p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ind w:firstLine="17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ind w:firstLine="17"/>
              <w:jc w:val="center"/>
            </w:pPr>
            <w:r w:rsidRPr="00DC296F">
              <w:t xml:space="preserve">Оказание содействия в налаживании связей между участниками товародвижения - предприятиями оптовой и розничной </w:t>
            </w:r>
            <w:r w:rsidRPr="00DC296F">
              <w:rPr>
                <w:bCs/>
              </w:rPr>
              <w:t>торговли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2.12.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Развитие сети организаций, оказывающих </w:t>
            </w:r>
            <w:proofErr w:type="spellStart"/>
            <w:r w:rsidRPr="00DC296F">
              <w:t>логистические</w:t>
            </w:r>
            <w:proofErr w:type="spellEnd"/>
            <w:r w:rsidRPr="00DC296F">
              <w:t xml:space="preserve"> услуги в сфере торговли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Местные администрации сельских поселений Прохладненского муниципального района,</w:t>
            </w:r>
          </w:p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отдел экономического анализа и контроля бюджетных ресурсов </w:t>
            </w:r>
            <w:r w:rsidRPr="00DC296F">
              <w:lastRenderedPageBreak/>
              <w:t>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rPr>
                <w:bCs/>
              </w:rPr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bCs/>
              </w:rPr>
              <w:t xml:space="preserve">Оказание содействия в реализации инвестиционных проектов, направленных на строительство </w:t>
            </w:r>
            <w:proofErr w:type="spellStart"/>
            <w:r w:rsidRPr="00DC296F">
              <w:rPr>
                <w:bCs/>
              </w:rPr>
              <w:t>логистических</w:t>
            </w:r>
            <w:proofErr w:type="spellEnd"/>
            <w:r w:rsidRPr="00DC296F">
              <w:rPr>
                <w:bCs/>
              </w:rPr>
              <w:t xml:space="preserve"> центров поставок, осуществляющих прием и хранение сельскохозяйственной продукции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2.13.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Развитие сельской торговли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Местные администрации сельских поселений Прохладненского муниципального района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Предоставление мест размещения торговых объектов и ярмарочных площадок на безвозмездной основе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2.14.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Поддержка сельскохозяйственных потребительских кооперативов, организаций потребительской кооперации, осуществляющих торгово-закупочную деятельность в сельской местности, содействие созданию сельскохозяйственных кредитных и снабженческо-сбытовых кооперативов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Информационно-консультационная поддержка в получении субсидий на развитие сельской кооперации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2.15.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Развитие розничной торговой сети в сельской местности за счет расширения развозной торговли, а также дистанционной торговли (в том числе по заказам) и др.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КБР, местные администрации сельских поселений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Принятие актов регулирующих  мобильную торговлю на территории Прохладненского муниципального района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2.16.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Содействие размещению в сельской местности торговых объектов современных форматов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Отдел экономического анализа и контроля бюджетных ресурсов местной </w:t>
            </w:r>
            <w:r w:rsidRPr="00DC296F">
              <w:lastRenderedPageBreak/>
              <w:t>администрации Прохладненского муниципального района КБР, местные администрации сельских поселений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rPr>
                <w:shd w:val="clear" w:color="auto" w:fill="FBFBFB"/>
              </w:rPr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shd w:val="clear" w:color="auto" w:fill="FBFBFB"/>
              </w:rPr>
              <w:t>Предоставление свободных инвестиционных площадок под строительство торговых объектов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2.17.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Создание учебных центров по подготовке кадров массовых профессий при крупных организациях торговли, повышение эффективности их работы путем внедрения прогрессивных методов подготовки кадров. Организация процесса обучения и тренинга персонала непосредственно на объектах торговли.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DC296F">
              <w:t>.П</w:t>
            </w:r>
            <w:proofErr w:type="gramEnd"/>
            <w:r w:rsidRPr="00DC296F">
              <w:t>рохладном, Прохладненском, Терском и Майском районах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Организация процесса обучения и тренинга персонала торговых объектов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2.18.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Поддержка и развитие системы распространения печатной продукции с использованием нестационарных торговых объектов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Осуществление мероприятий по развитию и упрощению требований в сфере нестационарной торговли печатной продукцией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2.19.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Замена устаревших торговых конструкций на новые форматы торговых объектов по продаже печатной продукции (с гарантией сохранения прав действующего арендатора)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Местные администрации сельских поселений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Заключение договоров на размещение торговых объектов по продаже печатной продукции с обязательным требованием размещения объектов нового формата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2.20.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Предоставление льготных условий по заключению договоров на размещение нестационарных торговых объектов по продаже печатной продукции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Принятие муниципальных правовых актов с упрощенными требованиями в сфере нестационарной печатной продукции и обеспечение их применения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2.21.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Обеспечение развития нестационарной торговли печатной продукцией в зонах высокого покупательского трафика, массового спроса населения, удобных как для покупателя, так и для продавца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Планирование схем размещения нестационарных торговых объектов с учетом покупательской проходимости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2.22.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Обеспечение беспрепятственного доступа граждан, в том числе </w:t>
            </w:r>
            <w:proofErr w:type="spellStart"/>
            <w:r w:rsidRPr="00DC296F">
              <w:t>маломобильных</w:t>
            </w:r>
            <w:proofErr w:type="spellEnd"/>
            <w:r w:rsidRPr="00DC296F">
              <w:t xml:space="preserve"> групп населения, к нестационарным объектам по продаже печатной продукции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color w:val="000000"/>
              </w:rPr>
              <w:t>Местные администрации сельских поселений, отдел архитектуры и градостроительства управления строительства, архитектуры, промышленности, энергетики, транспорта, связи, ЖКХ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rPr>
                <w:color w:val="000000"/>
              </w:rPr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color w:val="000000"/>
              </w:rPr>
              <w:t xml:space="preserve">Проектирование торговых конструкций, а также мест их размещения в соответствии с требованиями законодательства по оснащению объектов потребительского рынка пандусами и местами для парковки автомобилей инвалидов и других </w:t>
            </w:r>
            <w:proofErr w:type="spellStart"/>
            <w:r w:rsidRPr="00DC296F">
              <w:rPr>
                <w:color w:val="000000"/>
              </w:rPr>
              <w:t>маломобильных</w:t>
            </w:r>
            <w:proofErr w:type="spellEnd"/>
            <w:r w:rsidRPr="00DC296F">
              <w:rPr>
                <w:color w:val="000000"/>
              </w:rPr>
              <w:t xml:space="preserve"> групп населения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2.23.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Повышение территориальной доступности товаров посредством организации размещения </w:t>
            </w:r>
            <w:r w:rsidRPr="00DC296F">
              <w:lastRenderedPageBreak/>
              <w:t>нестационарных торговых объектов по продаже продовольственных товаров и сельскохозяйственной продукции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Отдел экономического анализа и контроля бюджетных ресурсов </w:t>
            </w:r>
            <w:r w:rsidRPr="00DC296F">
              <w:lastRenderedPageBreak/>
              <w:t>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rPr>
                <w:color w:val="000000"/>
              </w:rPr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color w:val="000000"/>
              </w:rPr>
              <w:t xml:space="preserve">Увеличение количества мест под размещение нестационарных торговых </w:t>
            </w:r>
            <w:r w:rsidRPr="00DC296F">
              <w:rPr>
                <w:color w:val="000000"/>
              </w:rPr>
              <w:lastRenderedPageBreak/>
              <w:t>объектов по продаже продовольственных товаров и сельскохозяйственной продукции путем внесения изменений в схему расположения  нестационарных торговых объектов на территории муниципального образования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2.24.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Проведение работы по сокращению несанкционированной формы торговли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Привлечение к административной ответственности</w:t>
            </w:r>
          </w:p>
        </w:tc>
      </w:tr>
      <w:tr w:rsidR="00DC296F" w:rsidRPr="00DC296F" w:rsidTr="005640BC">
        <w:trPr>
          <w:jc w:val="center"/>
        </w:trPr>
        <w:tc>
          <w:tcPr>
            <w:tcW w:w="16246" w:type="dxa"/>
            <w:gridSpan w:val="12"/>
          </w:tcPr>
          <w:p w:rsidR="00DC296F" w:rsidRPr="00DC296F" w:rsidRDefault="00DC296F" w:rsidP="005640BC">
            <w:pPr>
              <w:pStyle w:val="ConsPlusNormal"/>
              <w:jc w:val="center"/>
              <w:outlineLvl w:val="2"/>
              <w:rPr>
                <w:b/>
              </w:rPr>
            </w:pPr>
            <w:r w:rsidRPr="00DC296F">
              <w:rPr>
                <w:b/>
              </w:rPr>
              <w:t>3. Подпрограмма «Защита прав потребителей в Прохладненском муниципальном районе КБР»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3.1.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proofErr w:type="gramStart"/>
            <w:r w:rsidRPr="00DC296F">
              <w:t xml:space="preserve">Проведение адресной работы с недобросовестными изготовителями (продавцами, исполнителями) в форме совещаний и "круглых столов", на которых в том числе будет осуществляться доведение до представителей хозяйствующих субъектов результатов проведенных лабораторных исследований продукции, разъяснение гражданско-правовой, административной, уголовной ответственности за нарушение требований нормативных документов, заслушивание информации представителей </w:t>
            </w:r>
            <w:r w:rsidRPr="00DC296F">
              <w:lastRenderedPageBreak/>
              <w:t>хозяйствующих субъектов о мероприятиях, направленных на устранение причин и условий, способствующих совершению правонарушения, и пр.</w:t>
            </w:r>
            <w:proofErr w:type="gramEnd"/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DC296F">
              <w:t>.П</w:t>
            </w:r>
            <w:proofErr w:type="gramEnd"/>
            <w:r w:rsidRPr="00DC296F">
              <w:t>рохладном, Прохладненском, Терском и Майском районах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  <w:rPr>
                <w:color w:val="000000"/>
              </w:rPr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rPr>
                <w:color w:val="000000"/>
              </w:rPr>
              <w:t>Организация и проведение совещаний и «круглых столов», направление рекомендательных и информационных писем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3.2.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Информирование потребителей. Просвещение и популяризация вопросов защиты прав потребителей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  <w:r w:rsidRPr="00DC296F">
              <w:rPr>
                <w:rFonts w:ascii="Times New Roman" w:hAnsi="Times New Roman" w:cs="Times New Roman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DC296F">
              <w:rPr>
                <w:rFonts w:ascii="Times New Roman" w:hAnsi="Times New Roman" w:cs="Times New Roman"/>
              </w:rPr>
              <w:t>.П</w:t>
            </w:r>
            <w:proofErr w:type="gramEnd"/>
            <w:r w:rsidRPr="00DC296F">
              <w:rPr>
                <w:rFonts w:ascii="Times New Roman" w:hAnsi="Times New Roman" w:cs="Times New Roman"/>
              </w:rPr>
              <w:t>рохладном, Прохладненском, Терском и Майском районах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Размещение на официальном сайте, </w:t>
            </w:r>
            <w:proofErr w:type="spellStart"/>
            <w:r w:rsidRPr="00DC296F">
              <w:t>Телеграм-канале</w:t>
            </w:r>
            <w:proofErr w:type="spellEnd"/>
            <w:r w:rsidRPr="00DC296F">
              <w:t xml:space="preserve"> местной администрации Прохладненского муниципального района информации об основах правовой грамотности населения в сфере защиты прав потребителей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3.3.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proofErr w:type="gramStart"/>
            <w:r w:rsidRPr="00DC296F">
              <w:t xml:space="preserve">Проведение семинаров, форумов, выставок, фестивалей, конференций, лекций, факультативных занятий, </w:t>
            </w:r>
            <w:proofErr w:type="spellStart"/>
            <w:r w:rsidRPr="00DC296F">
              <w:t>вебинаров</w:t>
            </w:r>
            <w:proofErr w:type="spellEnd"/>
            <w:r w:rsidRPr="00DC296F">
              <w:t>, тренингов, деловых игр, конкурсов, олимпиад, викторин</w:t>
            </w:r>
            <w:proofErr w:type="gramEnd"/>
          </w:p>
        </w:tc>
        <w:tc>
          <w:tcPr>
            <w:tcW w:w="2381" w:type="dxa"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  <w:r w:rsidRPr="00DC296F">
              <w:rPr>
                <w:rFonts w:ascii="Times New Roman" w:hAnsi="Times New Roman" w:cs="Times New Roman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DC296F">
              <w:rPr>
                <w:rFonts w:ascii="Times New Roman" w:hAnsi="Times New Roman" w:cs="Times New Roman"/>
              </w:rPr>
              <w:t>.П</w:t>
            </w:r>
            <w:proofErr w:type="gramEnd"/>
            <w:r w:rsidRPr="00DC296F">
              <w:rPr>
                <w:rFonts w:ascii="Times New Roman" w:hAnsi="Times New Roman" w:cs="Times New Roman"/>
              </w:rPr>
              <w:t>рохладном, Прохладненском, Терском и Майском районах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Повышение правовой грамотности населения в сфере защиты прав потребителей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3.4.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Организация и проведение просветительских мероприятий среди обучающихся образовательных организаций об основах потребительских знаний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МКУ «Управление образования местной администрации Прохладненского муниципального района КБР»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 xml:space="preserve">Проведение в образовательных организациях классных часов, внеклассных мероприятий, викторин об основах потребительских знаний,  </w:t>
            </w:r>
            <w:proofErr w:type="spellStart"/>
            <w:r w:rsidRPr="00DC296F">
              <w:t>онлайн-уроков</w:t>
            </w:r>
            <w:proofErr w:type="spellEnd"/>
            <w:r w:rsidRPr="00DC296F">
              <w:t xml:space="preserve"> по финансовой грамотности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3.5.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Организация и обеспечение работы "горячей линии" по вопросам защиты прав потребителей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DC296F">
              <w:t>.П</w:t>
            </w:r>
            <w:proofErr w:type="gramEnd"/>
            <w:r w:rsidRPr="00DC296F">
              <w:t>рохладном, Прохладненском, Терском и Майском районах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>Консультирование сотрудниками сферы защиты прав потребителей граждан в телефонном режиме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3.6.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Освещение в средствах массовой </w:t>
            </w:r>
            <w:proofErr w:type="gramStart"/>
            <w:r w:rsidRPr="00DC296F">
              <w:t>информации вопросов защиты прав потребителей</w:t>
            </w:r>
            <w:proofErr w:type="gramEnd"/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DC296F">
              <w:t>.П</w:t>
            </w:r>
            <w:proofErr w:type="gramEnd"/>
            <w:r w:rsidRPr="00DC296F">
              <w:t>рохладном, Прохладненском, Терском и Майском районах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>Размещение информации по  основам потребительской политики и формированию навыков рационального потребительского поведения в официальном печатном издании «Прохладненские известия», на официальном сайте местной администрации Прохладненского муниципального района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3.7.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Создание и обеспечение </w:t>
            </w:r>
            <w:r w:rsidRPr="00DC296F">
              <w:lastRenderedPageBreak/>
              <w:t>функционирования доступного банка данных судебных решений по потребительским спорам и правонарушениям в сфере потребительского рынка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Территориальный </w:t>
            </w:r>
            <w:r w:rsidRPr="00DC296F">
              <w:lastRenderedPageBreak/>
              <w:t>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DC296F">
              <w:t>.П</w:t>
            </w:r>
            <w:proofErr w:type="gramEnd"/>
            <w:r w:rsidRPr="00DC296F">
              <w:t>рохладном, Прохладненском, Терском и Майском районах,</w:t>
            </w:r>
          </w:p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юридический отдел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2021 - 2025 </w:t>
            </w:r>
            <w:r w:rsidRPr="00DC296F">
              <w:lastRenderedPageBreak/>
              <w:t>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 xml:space="preserve">Местный </w:t>
            </w:r>
            <w:r w:rsidRPr="00DC296F">
              <w:lastRenderedPageBreak/>
              <w:t>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 xml:space="preserve">Размещение информации по </w:t>
            </w:r>
            <w:r w:rsidRPr="00602F69">
              <w:lastRenderedPageBreak/>
              <w:t xml:space="preserve">потребительским спорам и правонарушениям в сфере потребительского рынка  на сайте </w:t>
            </w:r>
            <w:hyperlink r:id="rId7" w:history="1">
              <w:r w:rsidRPr="00602F69">
                <w:rPr>
                  <w:rStyle w:val="a5"/>
                  <w:color w:val="auto"/>
                </w:rPr>
                <w:t>http://07.rospotrebnadzor.ru</w:t>
              </w:r>
            </w:hyperlink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3.8.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Создание и распространение социальной рекламы по вопросам защиты прав потребителей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DC296F">
              <w:t>.П</w:t>
            </w:r>
            <w:proofErr w:type="gramEnd"/>
            <w:r w:rsidRPr="00DC296F">
              <w:t>рохладном, Прохладненском, Терском и Майском районах,</w:t>
            </w:r>
          </w:p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отдел экономического анализа и контроля бюджетных ресурсов местной администрации Прохладненского </w:t>
            </w:r>
            <w:r w:rsidRPr="00DC296F">
              <w:lastRenderedPageBreak/>
              <w:t>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 xml:space="preserve">Информирование и обучение населения основам потребительской политики и формированию навыков рационального потребительского поведения посредством размещения рекламы в социальных сетях, </w:t>
            </w:r>
            <w:proofErr w:type="spellStart"/>
            <w:r w:rsidRPr="00DC296F">
              <w:t>медийных</w:t>
            </w:r>
            <w:proofErr w:type="spellEnd"/>
            <w:r w:rsidRPr="00DC296F">
              <w:t xml:space="preserve"> баннерах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3.9.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Кадровое обеспечение защиты прав потребителей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  <w:r w:rsidRPr="00DC296F">
              <w:rPr>
                <w:rFonts w:ascii="Times New Roman" w:hAnsi="Times New Roman" w:cs="Times New Roman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DC296F">
              <w:rPr>
                <w:rFonts w:ascii="Times New Roman" w:hAnsi="Times New Roman" w:cs="Times New Roman"/>
              </w:rPr>
              <w:t>.П</w:t>
            </w:r>
            <w:proofErr w:type="gramEnd"/>
            <w:r w:rsidRPr="00DC296F">
              <w:rPr>
                <w:rFonts w:ascii="Times New Roman" w:hAnsi="Times New Roman" w:cs="Times New Roman"/>
              </w:rPr>
              <w:t>рохладном, Прохладненском, Терском и Майском районах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>Создание кадрового резерва сотрудников в сфере защиты прав потребителей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3.10.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Повышение квалификации, консультирование, организация и проведение семинаров для специалистов местных администраций муниципальных образований Кабардино-Балкарской Республики по вопросам защиты прав потребителей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  <w:r w:rsidRPr="00DC296F">
              <w:rPr>
                <w:rFonts w:ascii="Times New Roman" w:hAnsi="Times New Roman" w:cs="Times New Roman"/>
              </w:rPr>
              <w:t>Территориальный отдел Управления Федеральной службы по надзору в сфере защиты прав потребителей и благополучия человека по Кабардино-Балкарской Республике в г</w:t>
            </w:r>
            <w:proofErr w:type="gramStart"/>
            <w:r w:rsidRPr="00DC296F">
              <w:rPr>
                <w:rFonts w:ascii="Times New Roman" w:hAnsi="Times New Roman" w:cs="Times New Roman"/>
              </w:rPr>
              <w:t>.П</w:t>
            </w:r>
            <w:proofErr w:type="gramEnd"/>
            <w:r w:rsidRPr="00DC296F">
              <w:rPr>
                <w:rFonts w:ascii="Times New Roman" w:hAnsi="Times New Roman" w:cs="Times New Roman"/>
              </w:rPr>
              <w:t>рохладном, Прохладненском, Терском и Майском районах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>Подготовка и повышение квалификации кадров, работающих в системе защиты прав потребителей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3.11.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 xml:space="preserve">Разработка и внедрение обучающих программ по основам защиты прав </w:t>
            </w:r>
            <w:r w:rsidRPr="00DC296F">
              <w:lastRenderedPageBreak/>
              <w:t>потребителей в образовательных организациях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  <w:r w:rsidRPr="00DC296F">
              <w:rPr>
                <w:rFonts w:ascii="Times New Roman" w:hAnsi="Times New Roman" w:cs="Times New Roman"/>
              </w:rPr>
              <w:lastRenderedPageBreak/>
              <w:t xml:space="preserve">МКУ «Управление образования местной </w:t>
            </w:r>
            <w:r w:rsidRPr="00DC296F">
              <w:rPr>
                <w:rFonts w:ascii="Times New Roman" w:hAnsi="Times New Roman" w:cs="Times New Roman"/>
              </w:rPr>
              <w:lastRenderedPageBreak/>
              <w:t>администрации Прохладненского муниципального района КБР»,</w:t>
            </w:r>
          </w:p>
          <w:p w:rsidR="00DC296F" w:rsidRPr="00DC296F" w:rsidRDefault="00DC296F" w:rsidP="005640BC">
            <w:pPr>
              <w:jc w:val="center"/>
              <w:rPr>
                <w:rFonts w:ascii="Times New Roman" w:hAnsi="Times New Roman" w:cs="Times New Roman"/>
              </w:rPr>
            </w:pPr>
            <w:r w:rsidRPr="00DC296F">
              <w:rPr>
                <w:rFonts w:ascii="Times New Roman" w:hAnsi="Times New Roman" w:cs="Times New Roman"/>
              </w:rPr>
              <w:t>руководители образовательных учреждений Прохладненского муниципального района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 xml:space="preserve">Разработка и утверждение Программ формирования </w:t>
            </w:r>
            <w:r w:rsidRPr="00DC296F">
              <w:lastRenderedPageBreak/>
              <w:t>культуры здорового и безопасного образа жизни, правильного питания. Обучение основам потребительским знаниям в рамках учебного предмета «Финансовая грамотность», рабочей программы по обществознанию в 9-11 классах.</w:t>
            </w:r>
          </w:p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 xml:space="preserve">Проведение в образовательных организациях классных часов, внеклассных мероприятий, викторин об основах потребительских знаний, </w:t>
            </w:r>
            <w:proofErr w:type="spellStart"/>
            <w:r w:rsidRPr="00DC296F">
              <w:t>онлайн-уроков</w:t>
            </w:r>
            <w:proofErr w:type="spellEnd"/>
            <w:r w:rsidRPr="00DC296F">
              <w:t xml:space="preserve"> по финансовой грамотности</w:t>
            </w:r>
          </w:p>
        </w:tc>
      </w:tr>
      <w:tr w:rsidR="00DC296F" w:rsidRPr="00DC296F" w:rsidTr="005640BC">
        <w:trPr>
          <w:jc w:val="center"/>
        </w:trPr>
        <w:tc>
          <w:tcPr>
            <w:tcW w:w="7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lastRenderedPageBreak/>
              <w:t>3.12.</w:t>
            </w:r>
          </w:p>
        </w:tc>
        <w:tc>
          <w:tcPr>
            <w:tcW w:w="3568" w:type="dxa"/>
          </w:tcPr>
          <w:p w:rsidR="00DC296F" w:rsidRPr="00DC296F" w:rsidRDefault="00DC296F" w:rsidP="005640BC">
            <w:pPr>
              <w:pStyle w:val="ConsPlusNormal"/>
              <w:jc w:val="both"/>
            </w:pPr>
            <w:r w:rsidRPr="00DC296F">
              <w:t>Проведение опроса граждан по определению уровня удовлетворенности качеством товаров</w:t>
            </w:r>
          </w:p>
        </w:tc>
        <w:tc>
          <w:tcPr>
            <w:tcW w:w="2381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24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2021 - 2025 годы</w:t>
            </w:r>
          </w:p>
        </w:tc>
        <w:tc>
          <w:tcPr>
            <w:tcW w:w="1276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Местный бюджет</w:t>
            </w:r>
          </w:p>
        </w:tc>
        <w:tc>
          <w:tcPr>
            <w:tcW w:w="79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94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2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48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617" w:type="dxa"/>
          </w:tcPr>
          <w:p w:rsidR="00DC296F" w:rsidRPr="00DC296F" w:rsidRDefault="00DC296F" w:rsidP="005640BC">
            <w:pPr>
              <w:pStyle w:val="ConsPlusNormal"/>
              <w:jc w:val="center"/>
            </w:pPr>
            <w:r w:rsidRPr="00DC296F">
              <w:t>0,00</w:t>
            </w:r>
          </w:p>
        </w:tc>
        <w:tc>
          <w:tcPr>
            <w:tcW w:w="583" w:type="dxa"/>
          </w:tcPr>
          <w:p w:rsidR="00DC296F" w:rsidRPr="00DC296F" w:rsidRDefault="00DC296F" w:rsidP="005640BC">
            <w:pPr>
              <w:pStyle w:val="ConsPlusNormal"/>
            </w:pPr>
            <w:r w:rsidRPr="00DC296F">
              <w:t>0,00</w:t>
            </w:r>
          </w:p>
        </w:tc>
        <w:tc>
          <w:tcPr>
            <w:tcW w:w="3004" w:type="dxa"/>
          </w:tcPr>
          <w:p w:rsidR="00DC296F" w:rsidRPr="00DC296F" w:rsidRDefault="00DC296F" w:rsidP="005640BC">
            <w:pPr>
              <w:pStyle w:val="ConsPlusNormal"/>
              <w:jc w:val="center"/>
              <w:rPr>
                <w:highlight w:val="yellow"/>
              </w:rPr>
            </w:pPr>
            <w:r w:rsidRPr="00DC296F">
              <w:t>Проведение анкетирования. Выявление уровня удовлетворенности качеством товаров.</w:t>
            </w:r>
          </w:p>
        </w:tc>
      </w:tr>
    </w:tbl>
    <w:p w:rsidR="00DC296F" w:rsidRPr="00DC296F" w:rsidRDefault="00DC296F" w:rsidP="00DC296F">
      <w:pPr>
        <w:pStyle w:val="ConsPlusNormal"/>
      </w:pPr>
    </w:p>
    <w:sectPr w:rsidR="00DC296F" w:rsidRPr="00DC296F" w:rsidSect="00DC296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4D9D"/>
    <w:rsid w:val="00000A95"/>
    <w:rsid w:val="00042A72"/>
    <w:rsid w:val="00051148"/>
    <w:rsid w:val="0006641B"/>
    <w:rsid w:val="0007407F"/>
    <w:rsid w:val="00087A8A"/>
    <w:rsid w:val="000D4543"/>
    <w:rsid w:val="000D6D1F"/>
    <w:rsid w:val="000F71FD"/>
    <w:rsid w:val="0010625D"/>
    <w:rsid w:val="001871FB"/>
    <w:rsid w:val="0019182C"/>
    <w:rsid w:val="00192253"/>
    <w:rsid w:val="001D194A"/>
    <w:rsid w:val="001E13A4"/>
    <w:rsid w:val="001E70D2"/>
    <w:rsid w:val="001F7530"/>
    <w:rsid w:val="00231374"/>
    <w:rsid w:val="0023369A"/>
    <w:rsid w:val="002436C6"/>
    <w:rsid w:val="00257097"/>
    <w:rsid w:val="0028022D"/>
    <w:rsid w:val="00296D09"/>
    <w:rsid w:val="002A4A18"/>
    <w:rsid w:val="002E351E"/>
    <w:rsid w:val="002F21ED"/>
    <w:rsid w:val="00303D40"/>
    <w:rsid w:val="00334017"/>
    <w:rsid w:val="00340F75"/>
    <w:rsid w:val="00363427"/>
    <w:rsid w:val="00364EE5"/>
    <w:rsid w:val="00395CB3"/>
    <w:rsid w:val="00396A3C"/>
    <w:rsid w:val="003B4F62"/>
    <w:rsid w:val="003C2823"/>
    <w:rsid w:val="003F7B1E"/>
    <w:rsid w:val="00461954"/>
    <w:rsid w:val="00480899"/>
    <w:rsid w:val="004818CA"/>
    <w:rsid w:val="00497DD5"/>
    <w:rsid w:val="004B4D9D"/>
    <w:rsid w:val="004C3AB3"/>
    <w:rsid w:val="004F0AE2"/>
    <w:rsid w:val="00512F25"/>
    <w:rsid w:val="005239DC"/>
    <w:rsid w:val="005405DC"/>
    <w:rsid w:val="00547327"/>
    <w:rsid w:val="00547DA2"/>
    <w:rsid w:val="005640BC"/>
    <w:rsid w:val="0057026F"/>
    <w:rsid w:val="0058100A"/>
    <w:rsid w:val="00594C15"/>
    <w:rsid w:val="005A1E79"/>
    <w:rsid w:val="005B6E91"/>
    <w:rsid w:val="005D1320"/>
    <w:rsid w:val="00602F69"/>
    <w:rsid w:val="006204F2"/>
    <w:rsid w:val="00631063"/>
    <w:rsid w:val="00634369"/>
    <w:rsid w:val="00640E24"/>
    <w:rsid w:val="006501C5"/>
    <w:rsid w:val="00654D5F"/>
    <w:rsid w:val="00677C11"/>
    <w:rsid w:val="00684DB0"/>
    <w:rsid w:val="006A53D1"/>
    <w:rsid w:val="006D2B28"/>
    <w:rsid w:val="006D6191"/>
    <w:rsid w:val="006E2E08"/>
    <w:rsid w:val="00746C15"/>
    <w:rsid w:val="00762F78"/>
    <w:rsid w:val="00765853"/>
    <w:rsid w:val="00767FEA"/>
    <w:rsid w:val="00790BAA"/>
    <w:rsid w:val="00794AE1"/>
    <w:rsid w:val="007A4ED4"/>
    <w:rsid w:val="007B4146"/>
    <w:rsid w:val="007D1AB7"/>
    <w:rsid w:val="007E429C"/>
    <w:rsid w:val="00851FCF"/>
    <w:rsid w:val="00861952"/>
    <w:rsid w:val="0088330E"/>
    <w:rsid w:val="008C5AFF"/>
    <w:rsid w:val="008F093F"/>
    <w:rsid w:val="008F3580"/>
    <w:rsid w:val="00923993"/>
    <w:rsid w:val="009406B3"/>
    <w:rsid w:val="00947C46"/>
    <w:rsid w:val="009501CF"/>
    <w:rsid w:val="0095617B"/>
    <w:rsid w:val="009A5646"/>
    <w:rsid w:val="009D3636"/>
    <w:rsid w:val="009E1EAD"/>
    <w:rsid w:val="00A143F9"/>
    <w:rsid w:val="00A3790B"/>
    <w:rsid w:val="00A40CAF"/>
    <w:rsid w:val="00A6482C"/>
    <w:rsid w:val="00A74BF1"/>
    <w:rsid w:val="00A8078D"/>
    <w:rsid w:val="00A950E7"/>
    <w:rsid w:val="00AA6F2D"/>
    <w:rsid w:val="00AC400F"/>
    <w:rsid w:val="00B14190"/>
    <w:rsid w:val="00B20DD3"/>
    <w:rsid w:val="00B55368"/>
    <w:rsid w:val="00B669D6"/>
    <w:rsid w:val="00B77F50"/>
    <w:rsid w:val="00BA13FA"/>
    <w:rsid w:val="00BA397D"/>
    <w:rsid w:val="00BF3DF6"/>
    <w:rsid w:val="00C111A7"/>
    <w:rsid w:val="00CA3FC1"/>
    <w:rsid w:val="00CF562B"/>
    <w:rsid w:val="00D034A8"/>
    <w:rsid w:val="00D04C1B"/>
    <w:rsid w:val="00D2224D"/>
    <w:rsid w:val="00D66ECF"/>
    <w:rsid w:val="00DC296F"/>
    <w:rsid w:val="00DD1765"/>
    <w:rsid w:val="00DE5C74"/>
    <w:rsid w:val="00E17A1C"/>
    <w:rsid w:val="00E252E9"/>
    <w:rsid w:val="00E26908"/>
    <w:rsid w:val="00E463D2"/>
    <w:rsid w:val="00E652C2"/>
    <w:rsid w:val="00E97F6C"/>
    <w:rsid w:val="00EA0142"/>
    <w:rsid w:val="00EE2976"/>
    <w:rsid w:val="00EF033F"/>
    <w:rsid w:val="00EF7B4F"/>
    <w:rsid w:val="00F01912"/>
    <w:rsid w:val="00F05A10"/>
    <w:rsid w:val="00F25D14"/>
    <w:rsid w:val="00F63F26"/>
    <w:rsid w:val="00FC0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9D"/>
  </w:style>
  <w:style w:type="paragraph" w:styleId="1">
    <w:name w:val="heading 1"/>
    <w:basedOn w:val="a"/>
    <w:link w:val="10"/>
    <w:uiPriority w:val="9"/>
    <w:qFormat/>
    <w:rsid w:val="00DC2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C2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rsid w:val="003C2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0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1C5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DD17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DD1765"/>
    <w:rPr>
      <w:rFonts w:ascii="Times New Roman" w:eastAsia="Times New Roman" w:hAnsi="Times New Roman" w:cs="Times New Roman"/>
      <w:b/>
      <w:sz w:val="28"/>
      <w:szCs w:val="20"/>
    </w:rPr>
  </w:style>
  <w:style w:type="character" w:styleId="a5">
    <w:name w:val="Hyperlink"/>
    <w:basedOn w:val="a0"/>
    <w:uiPriority w:val="99"/>
    <w:unhideWhenUsed/>
    <w:rsid w:val="0063106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1148"/>
    <w:pPr>
      <w:ind w:left="720"/>
      <w:contextualSpacing/>
    </w:pPr>
  </w:style>
  <w:style w:type="paragraph" w:customStyle="1" w:styleId="ConsPlusNonformat">
    <w:name w:val="ConsPlusNonformat"/>
    <w:rsid w:val="00B669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aliases w:val="Обычный (Web),Title1,Обычный (веб) Знак1,Обычный (веб) Знак Знак"/>
    <w:basedOn w:val="a"/>
    <w:link w:val="a8"/>
    <w:uiPriority w:val="99"/>
    <w:qFormat/>
    <w:rsid w:val="00B2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Обычный (Web) Знак,Title1 Знак,Обычный (веб) Знак1 Знак,Обычный (веб) Знак Знак Знак"/>
    <w:link w:val="a7"/>
    <w:uiPriority w:val="99"/>
    <w:rsid w:val="00B20DD3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20DD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29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 Spacing"/>
    <w:uiPriority w:val="1"/>
    <w:qFormat/>
    <w:rsid w:val="00DC296F"/>
    <w:pPr>
      <w:spacing w:after="0" w:line="240" w:lineRule="auto"/>
    </w:pPr>
  </w:style>
  <w:style w:type="character" w:styleId="aa">
    <w:name w:val="Strong"/>
    <w:uiPriority w:val="22"/>
    <w:qFormat/>
    <w:rsid w:val="00DC296F"/>
    <w:rPr>
      <w:b/>
      <w:bCs/>
    </w:rPr>
  </w:style>
  <w:style w:type="paragraph" w:customStyle="1" w:styleId="11">
    <w:name w:val="Абзац списка1"/>
    <w:basedOn w:val="a"/>
    <w:rsid w:val="00DC296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C296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6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07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igenson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CFAA4-201F-461B-AF8D-71FFAAC3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24</Pages>
  <Words>5702</Words>
  <Characters>32505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ekon1</dc:creator>
  <cp:lastModifiedBy>ekon2</cp:lastModifiedBy>
  <cp:revision>103</cp:revision>
  <cp:lastPrinted>2023-12-01T10:32:00Z</cp:lastPrinted>
  <dcterms:created xsi:type="dcterms:W3CDTF">2018-02-26T12:43:00Z</dcterms:created>
  <dcterms:modified xsi:type="dcterms:W3CDTF">2023-12-15T05:49:00Z</dcterms:modified>
</cp:coreProperties>
</file>