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41" w:rsidRPr="00934AF5" w:rsidRDefault="00C77D41" w:rsidP="00C8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4AF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D52D4" w:rsidRPr="00934AF5">
        <w:rPr>
          <w:rFonts w:ascii="Times New Roman" w:hAnsi="Times New Roman" w:cs="Times New Roman"/>
          <w:sz w:val="24"/>
          <w:szCs w:val="24"/>
        </w:rPr>
        <w:t>№</w:t>
      </w:r>
      <w:r w:rsidRPr="00934AF5">
        <w:rPr>
          <w:rFonts w:ascii="Times New Roman" w:hAnsi="Times New Roman" w:cs="Times New Roman"/>
          <w:sz w:val="24"/>
          <w:szCs w:val="24"/>
        </w:rPr>
        <w:t xml:space="preserve"> </w:t>
      </w:r>
      <w:r w:rsidR="0038285B" w:rsidRPr="00934AF5">
        <w:rPr>
          <w:rFonts w:ascii="Times New Roman" w:hAnsi="Times New Roman" w:cs="Times New Roman"/>
          <w:sz w:val="24"/>
          <w:szCs w:val="24"/>
        </w:rPr>
        <w:t>2</w:t>
      </w:r>
    </w:p>
    <w:p w:rsidR="00C77D41" w:rsidRPr="00934AF5" w:rsidRDefault="00C77D41" w:rsidP="00C8165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608DE" w:rsidRPr="00934AF5" w:rsidRDefault="0039144C" w:rsidP="00C816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3"/>
      <w:bookmarkEnd w:id="0"/>
      <w:r w:rsidRPr="00934AF5">
        <w:rPr>
          <w:rFonts w:ascii="Times New Roman" w:hAnsi="Times New Roman" w:cs="Times New Roman"/>
          <w:sz w:val="24"/>
          <w:szCs w:val="24"/>
        </w:rPr>
        <w:t>Отчет о реализации муниципальной программы «Развитие конкуренции в Прохладненском муниципальном районе КБР»</w:t>
      </w:r>
      <w:r w:rsidR="009432BF" w:rsidRPr="00934AF5">
        <w:rPr>
          <w:rFonts w:ascii="Times New Roman" w:hAnsi="Times New Roman" w:cs="Times New Roman"/>
          <w:sz w:val="24"/>
          <w:szCs w:val="24"/>
        </w:rPr>
        <w:t xml:space="preserve"> </w:t>
      </w:r>
      <w:r w:rsidR="004608DE" w:rsidRPr="00934AF5">
        <w:rPr>
          <w:rFonts w:ascii="Times New Roman" w:hAnsi="Times New Roman" w:cs="Times New Roman"/>
          <w:sz w:val="24"/>
          <w:szCs w:val="24"/>
        </w:rPr>
        <w:t>за</w:t>
      </w:r>
      <w:r w:rsidR="00916B37" w:rsidRPr="00934AF5">
        <w:rPr>
          <w:rFonts w:ascii="Times New Roman" w:hAnsi="Times New Roman" w:cs="Times New Roman"/>
          <w:sz w:val="24"/>
          <w:szCs w:val="24"/>
        </w:rPr>
        <w:t xml:space="preserve"> 2023</w:t>
      </w:r>
      <w:r w:rsidR="00970D1E" w:rsidRPr="00934AF5">
        <w:rPr>
          <w:rFonts w:ascii="Times New Roman" w:hAnsi="Times New Roman" w:cs="Times New Roman"/>
          <w:sz w:val="24"/>
          <w:szCs w:val="24"/>
        </w:rPr>
        <w:t xml:space="preserve"> </w:t>
      </w:r>
      <w:r w:rsidR="004608DE" w:rsidRPr="00934AF5">
        <w:rPr>
          <w:rFonts w:ascii="Times New Roman" w:hAnsi="Times New Roman" w:cs="Times New Roman"/>
          <w:sz w:val="24"/>
          <w:szCs w:val="24"/>
        </w:rPr>
        <w:t>год</w:t>
      </w:r>
    </w:p>
    <w:p w:rsidR="005E4C15" w:rsidRPr="00934AF5" w:rsidRDefault="005E4C15" w:rsidP="00C816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D41" w:rsidRPr="00934AF5" w:rsidRDefault="00C77D41" w:rsidP="00C81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2"/>
        <w:gridCol w:w="3797"/>
        <w:gridCol w:w="2006"/>
        <w:gridCol w:w="1270"/>
        <w:gridCol w:w="1863"/>
        <w:gridCol w:w="1566"/>
        <w:gridCol w:w="4863"/>
      </w:tblGrid>
      <w:tr w:rsidR="005E4C15" w:rsidRPr="00934AF5" w:rsidTr="00C63D11">
        <w:trPr>
          <w:trHeight w:val="828"/>
          <w:jc w:val="center"/>
        </w:trPr>
        <w:tc>
          <w:tcPr>
            <w:tcW w:w="502" w:type="dxa"/>
            <w:vAlign w:val="center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97" w:type="dxa"/>
            <w:vAlign w:val="center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06" w:type="dxa"/>
            <w:vAlign w:val="center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мероприятия</w:t>
            </w:r>
          </w:p>
        </w:tc>
        <w:tc>
          <w:tcPr>
            <w:tcW w:w="1270" w:type="dxa"/>
            <w:vAlign w:val="center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863" w:type="dxa"/>
            <w:vAlign w:val="center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Уточненный объем бюджетных ассигнований на 2022 год (руб.)</w:t>
            </w:r>
          </w:p>
        </w:tc>
        <w:tc>
          <w:tcPr>
            <w:tcW w:w="1566" w:type="dxa"/>
            <w:vAlign w:val="center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Кассовый расход (руб.)</w:t>
            </w:r>
          </w:p>
        </w:tc>
        <w:tc>
          <w:tcPr>
            <w:tcW w:w="4863" w:type="dxa"/>
            <w:vAlign w:val="center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Результативность проводимых программных мероприятий</w:t>
            </w:r>
          </w:p>
        </w:tc>
      </w:tr>
      <w:tr w:rsidR="005E4C15" w:rsidRPr="00934AF5" w:rsidTr="00C63D11">
        <w:trPr>
          <w:jc w:val="center"/>
        </w:trPr>
        <w:tc>
          <w:tcPr>
            <w:tcW w:w="502" w:type="dxa"/>
          </w:tcPr>
          <w:p w:rsidR="005E4C15" w:rsidRPr="00934AF5" w:rsidRDefault="005E4C15" w:rsidP="00C63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7" w:type="dxa"/>
          </w:tcPr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Проведение анализа заявлений, обращений граждан на предмет наличия информации о фактах необоснованного ограничения конкуренции со стороны муниципальных органов</w:t>
            </w:r>
          </w:p>
        </w:tc>
        <w:tc>
          <w:tcPr>
            <w:tcW w:w="2006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Управляющий делами местной администрации Прохладненского муниципального района</w:t>
            </w:r>
          </w:p>
        </w:tc>
        <w:tc>
          <w:tcPr>
            <w:tcW w:w="1270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63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3" w:type="dxa"/>
          </w:tcPr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В адрес главы местной администрации Прохладненского муниципального района заявлений и обращений граждан о фактах необоснованного ограничения конкуренции со стороны муниципальных органов за отчетный период не поступало.</w:t>
            </w:r>
          </w:p>
        </w:tc>
      </w:tr>
      <w:tr w:rsidR="005E4C15" w:rsidRPr="00934AF5" w:rsidTr="00C63D11">
        <w:trPr>
          <w:jc w:val="center"/>
        </w:trPr>
        <w:tc>
          <w:tcPr>
            <w:tcW w:w="502" w:type="dxa"/>
          </w:tcPr>
          <w:p w:rsidR="005E4C15" w:rsidRPr="00934AF5" w:rsidRDefault="005E4C15" w:rsidP="00C63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7" w:type="dxa"/>
          </w:tcPr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опроса субъектов предпринимательской деятельности о состоянии конкурентной среды на рынках товаров и услуг на территории Прохладненского муниципального района</w:t>
            </w:r>
          </w:p>
        </w:tc>
        <w:tc>
          <w:tcPr>
            <w:tcW w:w="2006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анализа и контроля бюджетных ресурсов местной администрации Прохладненского муниципального района</w:t>
            </w:r>
          </w:p>
        </w:tc>
        <w:tc>
          <w:tcPr>
            <w:tcW w:w="1270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63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3" w:type="dxa"/>
          </w:tcPr>
          <w:p w:rsidR="005E4C15" w:rsidRPr="00934AF5" w:rsidRDefault="005E4C15" w:rsidP="00745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Социологический опрос субъектов  предпринимательской деятельности о состоянии конкурентной среды на рынках товаров и услуг на территории Прохладненского муниципального района </w:t>
            </w:r>
            <w:r w:rsidR="007456D7">
              <w:rPr>
                <w:rFonts w:ascii="Times New Roman" w:hAnsi="Times New Roman" w:cs="Times New Roman"/>
                <w:sz w:val="24"/>
                <w:szCs w:val="24"/>
              </w:rPr>
              <w:t xml:space="preserve">в 2023 году не 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проводи</w:t>
            </w:r>
            <w:r w:rsidR="007456D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7456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4C15" w:rsidRPr="00934AF5" w:rsidTr="00C63D11">
        <w:trPr>
          <w:jc w:val="center"/>
        </w:trPr>
        <w:tc>
          <w:tcPr>
            <w:tcW w:w="502" w:type="dxa"/>
          </w:tcPr>
          <w:p w:rsidR="005E4C15" w:rsidRPr="00934AF5" w:rsidRDefault="005E4C15" w:rsidP="00C63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97" w:type="dxa"/>
          </w:tcPr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Актуализация и публикация в СМИ реестра муниципальных и государственных услуг</w:t>
            </w:r>
          </w:p>
        </w:tc>
        <w:tc>
          <w:tcPr>
            <w:tcW w:w="2006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экономического анализа и контроля бюджетных ресурсов местной администрации Прохладненского 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270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863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3" w:type="dxa"/>
          </w:tcPr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Актуализированный перечень государственных и муниципальных услуг, предоставляемых местной администрацией Прохладненского муниципального района КБР (далее – Перечень) утвержден Решением Совета местного самоуправления Прохладненского муниципального района КБР от 20 апреля 2021 года №</w:t>
            </w:r>
            <w:r w:rsidR="00190E19"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82/3.</w:t>
            </w:r>
          </w:p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размещен на официальном сайте местной администрации Прохладненскогомуниципальногорайона</w:t>
            </w:r>
            <w:hyperlink r:id="rId5" w:history="1">
              <w:r w:rsidRPr="00934AF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https://www.prohladnenskiy.ru/</w:t>
              </w:r>
            </w:hyperlink>
            <w:r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– Район/Совет местного самоуправления/Решения Совета местного самоуправления.</w:t>
            </w:r>
          </w:p>
        </w:tc>
      </w:tr>
      <w:tr w:rsidR="005E4C15" w:rsidRPr="00934AF5" w:rsidTr="00C63D11">
        <w:trPr>
          <w:trHeight w:val="1158"/>
          <w:jc w:val="center"/>
        </w:trPr>
        <w:tc>
          <w:tcPr>
            <w:tcW w:w="502" w:type="dxa"/>
          </w:tcPr>
          <w:p w:rsidR="005E4C15" w:rsidRPr="00934AF5" w:rsidRDefault="005E4C15" w:rsidP="00C63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97" w:type="dxa"/>
          </w:tcPr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регулирующего воздействия проектов муниципальных нормативно-правовых актов </w:t>
            </w:r>
          </w:p>
        </w:tc>
        <w:tc>
          <w:tcPr>
            <w:tcW w:w="2006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анализа и контроля бюджетных ресурсов местной администрации Прохладненского муниципального района</w:t>
            </w:r>
          </w:p>
        </w:tc>
        <w:tc>
          <w:tcPr>
            <w:tcW w:w="1270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63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3" w:type="dxa"/>
          </w:tcPr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На уровне муниципалитета внедрена процедура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 на территории Прохладненского муниципального района.</w:t>
            </w:r>
          </w:p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Данная процедура утверждена постановлением местной администрации Прохладненского муниципального района КБР № 455 от 30.12.2016 г. «О проведении оценки регулирующего воздействия проектов муниципальных правовых актов местной администрации Прохладненского муниципального района и экспертизы муниципальных нормативных правовых актов местной администрации Прохладненского муниципального района, затрагивающих вопросы осуществления предпринимательской и инвестиционной деятельности на территории Прохладненского муниципального района КБР».</w:t>
            </w:r>
            <w:proofErr w:type="gramEnd"/>
          </w:p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проектов муниципальных НПА проводится процедура оценки возможных положительных и отрицательных последствий принятия проекта нормативного 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акта.</w:t>
            </w:r>
          </w:p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Экспертиза проектов и действующих муниципальных нормативных правовых актов осуществляется на основании предложений о проведении экспертизы, поступивших в Комиссию по оценке регулирующего воздействия проектов муниципальных нормативных правовых актов местной администрации Прохладненского муниципального района и экспертизе муниципальных нормативных правовых актов местной администрации Прохладненского муниципального района, затрагивающих вопросы осуществления предпринимательской и инвестиционной деятельности на территории Прохладненского муниципального района КБР от структурных подразделений местной</w:t>
            </w:r>
            <w:proofErr w:type="gramEnd"/>
            <w:r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Прохладненского муниципального района,  научно-исследовательских, общественных и иных организаций, субъектов предпринимательской и инвестиционной деятельности, их ассоциаций и союзов и иных лиц.</w:t>
            </w:r>
          </w:p>
          <w:p w:rsidR="005E4C15" w:rsidRPr="00934AF5" w:rsidRDefault="0039041A" w:rsidP="00390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В период с 16 мая 2023 года по 31 мая 2023 года на официальном сайте местной администрации Прохладненского муниципального района в разделе «Оценка регулирующего воздействия»/«Публичные консультации» отделом экономического анализа и контроля бюджетных ресурсов местной администрации Прохладненского муниципального района размещено уведомление о начале сбора замечаний и предложений от организаций и граждан по </w:t>
            </w:r>
            <w:r w:rsidRPr="00934A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проекту постановления местной </w:t>
            </w:r>
            <w:r w:rsidRPr="00934AF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администрации 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Прохладненского муниципального района КБР</w:t>
            </w:r>
            <w:proofErr w:type="gramEnd"/>
            <w:r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 «О внесении изменений в постановление местной администрации Прохладненского муниципального от 30.12.2020 № 955 «Об утверждении схемы размещения нестационарных торговых объектов на территории Прохладненского муниципального района КБР» (далее – МНПА). Отчет об оценке регулирующего воздействия по проекту МНПА размещен на официальном сайте местной администрации Прохладненского муниципального района 13 июня 2023 года (https://prohladnenskiy.kbr.ru/activity/otsenka-reguliruyushchego-vozdeystviya/otchety-ob-otsenke-reguliruyushchego-vozdeystviya.html).</w:t>
            </w:r>
          </w:p>
        </w:tc>
      </w:tr>
      <w:tr w:rsidR="005E4C15" w:rsidRPr="00934AF5" w:rsidTr="00C63D11">
        <w:trPr>
          <w:jc w:val="center"/>
        </w:trPr>
        <w:tc>
          <w:tcPr>
            <w:tcW w:w="502" w:type="dxa"/>
          </w:tcPr>
          <w:p w:rsidR="005E4C15" w:rsidRPr="00934AF5" w:rsidRDefault="005E4C15" w:rsidP="00C63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797" w:type="dxa"/>
          </w:tcPr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Обеспечение прозрачности деятельности в области согласования документации по выдаче разрешений на строительство и ввод объектов в эксплуатацию, в том числе с проведением мониторинга эффективности оказания муниципальной услуги по выдаче разрешений на строительство и ввод объектов в эксплуатацию</w:t>
            </w:r>
          </w:p>
        </w:tc>
        <w:tc>
          <w:tcPr>
            <w:tcW w:w="2006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Отдел архитектуры и</w:t>
            </w:r>
            <w:r w:rsidR="0039041A"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градостроительства местной администрации Прохладненского муниципального района</w:t>
            </w:r>
          </w:p>
        </w:tc>
        <w:tc>
          <w:tcPr>
            <w:tcW w:w="1270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63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3" w:type="dxa"/>
          </w:tcPr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С целью обеспечения прозрачности деятельности в области согласования документации по выдаче разрешений на строительство и ввода объектов в эксплуатацию, услуга по выдаче разрешений на строительство и ввод объектов (далее – услуга) в эксплуатацию предоставляется по принципу «одного окна» через МФЦ.</w:t>
            </w:r>
          </w:p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разрешений на строительство сокращен до 5 рабочих дней.</w:t>
            </w:r>
          </w:p>
          <w:p w:rsidR="005E4C15" w:rsidRPr="00934AF5" w:rsidRDefault="005E4C15" w:rsidP="00745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оказания муниципальной услуги проводится ежегодно. В течение</w:t>
            </w:r>
            <w:r w:rsidR="0039041A"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2023 года жалоб не поступало.</w:t>
            </w:r>
          </w:p>
        </w:tc>
      </w:tr>
      <w:tr w:rsidR="005E4C15" w:rsidRPr="00934AF5" w:rsidTr="00C63D11">
        <w:trPr>
          <w:trHeight w:val="2434"/>
          <w:jc w:val="center"/>
        </w:trPr>
        <w:tc>
          <w:tcPr>
            <w:tcW w:w="502" w:type="dxa"/>
          </w:tcPr>
          <w:p w:rsidR="005E4C15" w:rsidRPr="00934AF5" w:rsidRDefault="005E4C15" w:rsidP="00C63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797" w:type="dxa"/>
          </w:tcPr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 с потребителями и иными заинтересованными сторонами</w:t>
            </w:r>
            <w:r w:rsidR="001E55F0"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мониторинга за соблюдением установленных сроков, порядка и условий исполнения договоров на подключение и поставку энергоресурсов, ресурсов со стороны организаций коммунального комплекса</w:t>
            </w:r>
          </w:p>
        </w:tc>
        <w:tc>
          <w:tcPr>
            <w:tcW w:w="2006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строительства,</w:t>
            </w:r>
            <w:r w:rsidR="0039041A"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архитектуры, промышленности, энергетики, транспорта, связи,</w:t>
            </w:r>
            <w:r w:rsidR="0039041A"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ЖКХ местной администрации</w:t>
            </w:r>
            <w:r w:rsidR="0039041A"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Прохладненского муниципального района</w:t>
            </w:r>
          </w:p>
        </w:tc>
        <w:tc>
          <w:tcPr>
            <w:tcW w:w="1270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63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3" w:type="dxa"/>
          </w:tcPr>
          <w:p w:rsidR="005E4C15" w:rsidRPr="00934AF5" w:rsidRDefault="005E4C15" w:rsidP="00C63D11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Контроль качественного и своевременного предоставления услуг в сфере жилищно-коммунального хозяйства</w:t>
            </w:r>
            <w:r w:rsidR="0039041A"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ведется на постоянной основе.</w:t>
            </w:r>
          </w:p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В местной администрации Прохладненского муниципального района продолжает действовать «телефон доверия» («горячая линия»). </w:t>
            </w:r>
            <w:r w:rsidR="007456D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2023 года на «телефон доверия» поступило 1 обращени</w:t>
            </w:r>
            <w:r w:rsidR="007634A4"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об оказании содействия в </w:t>
            </w:r>
            <w:r w:rsidR="007634A4"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установке мусорного </w:t>
            </w:r>
            <w:r w:rsidR="00B66CD0" w:rsidRPr="00934AF5"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  <w:r w:rsidR="007634A4" w:rsidRPr="00934A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По всем поступившим обращениям приняты необходимые меры и даны разъяснения.</w:t>
            </w:r>
          </w:p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Сообщений о фактах коррупции в адрес местной администрации Прохладненского муниципального района не поступало.</w:t>
            </w:r>
          </w:p>
        </w:tc>
      </w:tr>
      <w:tr w:rsidR="005E4C15" w:rsidRPr="00934AF5" w:rsidTr="00C63D11">
        <w:trPr>
          <w:jc w:val="center"/>
        </w:trPr>
        <w:tc>
          <w:tcPr>
            <w:tcW w:w="502" w:type="dxa"/>
          </w:tcPr>
          <w:p w:rsidR="005E4C15" w:rsidRPr="00934AF5" w:rsidRDefault="005E4C15" w:rsidP="00C63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97" w:type="dxa"/>
          </w:tcPr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закупок, направленное на расширение возможностей поиска информации потенциальными участниками размещения  заказа о торгах, проводимых государственными и муниципальными заказчиками, и расширение </w:t>
            </w:r>
            <w:proofErr w:type="gramStart"/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числа потенциальных участников процедур размещения заказа</w:t>
            </w:r>
            <w:proofErr w:type="gramEnd"/>
          </w:p>
        </w:tc>
        <w:tc>
          <w:tcPr>
            <w:tcW w:w="2006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Отдел муниципальных закупок местной администрации Прохладненского муниципального района</w:t>
            </w:r>
          </w:p>
        </w:tc>
        <w:tc>
          <w:tcPr>
            <w:tcW w:w="1270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63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3" w:type="dxa"/>
          </w:tcPr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34AF5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нормами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Закона) вся информация о проводимых закупках размещается на официальном сайте единой информационной системы в сфере закупок в информационно-телекоммуникационной сети Интернет, для обеспечения свободного и безвозмездного доступа к полной и достоверной информации.</w:t>
            </w:r>
            <w:proofErr w:type="gramEnd"/>
            <w:r w:rsidRPr="00934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других информационных источниках информация о проводимых закупках не дублируется.</w:t>
            </w:r>
          </w:p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Расширение </w:t>
            </w:r>
            <w:proofErr w:type="gramStart"/>
            <w:r w:rsidRPr="00934AF5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потенциальных участников процедур размещения закупок</w:t>
            </w:r>
            <w:proofErr w:type="gramEnd"/>
            <w:r w:rsidRPr="00934A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происходит путем приглашения потенциальных участников, в период сбора ценовых предложений для расчета начальной </w:t>
            </w:r>
            <w:r w:rsidRPr="00934AF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максимальной цены контракта.</w:t>
            </w:r>
          </w:p>
        </w:tc>
      </w:tr>
      <w:tr w:rsidR="005E4C15" w:rsidRPr="00934AF5" w:rsidTr="00C63D11">
        <w:trPr>
          <w:trHeight w:val="597"/>
          <w:jc w:val="center"/>
        </w:trPr>
        <w:tc>
          <w:tcPr>
            <w:tcW w:w="502" w:type="dxa"/>
          </w:tcPr>
          <w:p w:rsidR="005E4C15" w:rsidRPr="00934AF5" w:rsidRDefault="005E4C15" w:rsidP="00C63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797" w:type="dxa"/>
          </w:tcPr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информированию субъектов малого и среднего предпринимательства о мерах государственной поддержки, финансовых ресурсах, предоставляемых кредитными организациями</w:t>
            </w:r>
          </w:p>
        </w:tc>
        <w:tc>
          <w:tcPr>
            <w:tcW w:w="2006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анализа и контроля бюджетных ресурсов местной администрации Прохладненского муниципального района</w:t>
            </w:r>
          </w:p>
        </w:tc>
        <w:tc>
          <w:tcPr>
            <w:tcW w:w="1270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63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3" w:type="dxa"/>
          </w:tcPr>
          <w:p w:rsidR="005E4C15" w:rsidRPr="00934AF5" w:rsidRDefault="005E4C15" w:rsidP="00C63D11">
            <w:pPr>
              <w:pStyle w:val="a7"/>
              <w:spacing w:after="0" w:afterAutospacing="0"/>
              <w:jc w:val="both"/>
            </w:pPr>
            <w:proofErr w:type="gramStart"/>
            <w:r w:rsidRPr="00934AF5">
              <w:t>В течение 202</w:t>
            </w:r>
            <w:r w:rsidR="0039041A" w:rsidRPr="00934AF5">
              <w:t>3</w:t>
            </w:r>
            <w:r w:rsidRPr="00934AF5">
              <w:t xml:space="preserve"> года информирование руководителей предприятий и индивидуальных предпринимателей, осуществляющих свою деятельность на территории Прохладненского муниципального района о мерах поддержки малого и среднего предпринимательства, а также о работе колл-центров по экономическим вопросам осуществлялось посредством электронной почты, а также путем размещения на официальном сайте местной администрации Прохладненского муниципального района, в </w:t>
            </w:r>
            <w:proofErr w:type="spellStart"/>
            <w:r w:rsidRPr="00934AF5">
              <w:t>Телеграм-канале</w:t>
            </w:r>
            <w:proofErr w:type="spellEnd"/>
            <w:r w:rsidRPr="00934AF5">
              <w:t xml:space="preserve"> местной администрации Прохладненского муниципального района, в социальной сети «В</w:t>
            </w:r>
            <w:proofErr w:type="gramEnd"/>
            <w:r w:rsidRPr="00934AF5">
              <w:t xml:space="preserve"> </w:t>
            </w:r>
            <w:proofErr w:type="gramStart"/>
            <w:r w:rsidRPr="00934AF5">
              <w:t>Контакте</w:t>
            </w:r>
            <w:proofErr w:type="gramEnd"/>
            <w:r w:rsidRPr="00934AF5">
              <w:t>» и на информационных стендах местных администраций сельских поселений.</w:t>
            </w:r>
          </w:p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организаций, субъектов малого и среднего предпринимательства осуществлялось посредством телефонной связи. </w:t>
            </w:r>
            <w:proofErr w:type="gramStart"/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По состоянию на 30.</w:t>
            </w:r>
            <w:r w:rsidR="007456D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9041A" w:rsidRPr="00934A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 года по вопросу доступа к различным формам поддержки, оказываемой на федеральном и республиканском уровнях в телефонном режиме обратилось </w:t>
            </w:r>
            <w:r w:rsidR="007456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041A" w:rsidRPr="00934A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 предпринимателей.</w:t>
            </w:r>
            <w:proofErr w:type="gramEnd"/>
          </w:p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работы по содействию акселерации субъектов малого и среднего предпринимательства обеспечен доступ к экспортной поддержке, помощь оказывается Центром поддержки экспорта КБР.</w:t>
            </w:r>
          </w:p>
        </w:tc>
      </w:tr>
      <w:tr w:rsidR="005E4C15" w:rsidRPr="00934AF5" w:rsidTr="009B4FAF">
        <w:trPr>
          <w:trHeight w:val="314"/>
          <w:jc w:val="center"/>
        </w:trPr>
        <w:tc>
          <w:tcPr>
            <w:tcW w:w="502" w:type="dxa"/>
          </w:tcPr>
          <w:p w:rsidR="005E4C15" w:rsidRPr="00934AF5" w:rsidRDefault="005E4C15" w:rsidP="00C63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97" w:type="dxa"/>
          </w:tcPr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с </w:t>
            </w:r>
            <w:proofErr w:type="spellStart"/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сельхозтоваро-производителями</w:t>
            </w:r>
            <w:proofErr w:type="spellEnd"/>
            <w:r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выявлению и устранению 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административных и организационных барьеров, содействие созданию союзов (ассоциаций, кооперативов), объединяющих производителей продукции, ее переработчиков, реализующих готовую продукцию</w:t>
            </w:r>
          </w:p>
        </w:tc>
        <w:tc>
          <w:tcPr>
            <w:tcW w:w="2006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сельского хозяйства 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местной администрации Прохладненского муниципального</w:t>
            </w:r>
            <w:r w:rsidR="002458C6"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района, отдел экономического анализа и контроля бюджетных ресурсов местной администрации Прохладненского муниципального района</w:t>
            </w:r>
          </w:p>
        </w:tc>
        <w:tc>
          <w:tcPr>
            <w:tcW w:w="1270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863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3" w:type="dxa"/>
          </w:tcPr>
          <w:p w:rsidR="005E4C15" w:rsidRPr="00934AF5" w:rsidRDefault="005E4C15" w:rsidP="00C63D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До сведения субъектов малого и среднего предпринимательства информация по развитию малых форм хозяйствования, 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созданию и организации работы сельскохозяйственных кооперативов доводилась посредством электронной почты и телефонной связи.</w:t>
            </w:r>
          </w:p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>По состоянию на 3</w:t>
            </w:r>
            <w:r w:rsidR="009B4FAF"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D448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9B4FAF"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на территории Прохладненского муниципального района осуществляют деятельность 4 </w:t>
            </w:r>
            <w:proofErr w:type="gramStart"/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>сельскохозяйственных</w:t>
            </w:r>
            <w:proofErr w:type="gramEnd"/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кооператива, расположенные на территории с.п. </w:t>
            </w:r>
            <w:proofErr w:type="spellStart"/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>Прималкинское</w:t>
            </w:r>
            <w:proofErr w:type="spellEnd"/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СППССК «</w:t>
            </w:r>
            <w:proofErr w:type="spellStart"/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>Экофиш</w:t>
            </w:r>
            <w:proofErr w:type="spellEnd"/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>», с.п. Красносельское - СХПК «</w:t>
            </w:r>
            <w:proofErr w:type="spellStart"/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>Прималкинский</w:t>
            </w:r>
            <w:proofErr w:type="spellEnd"/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>», с.п. Карагач - СХПК «Байкал», с.п. Карагач - СССПК «Корректор».</w:t>
            </w:r>
          </w:p>
          <w:p w:rsidR="005E4C15" w:rsidRPr="00934AF5" w:rsidRDefault="005E4C15" w:rsidP="00C63D11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>В 202</w:t>
            </w:r>
            <w:r w:rsidR="009B4FAF"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1D4480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государственная услуга по предоставлению субсидий на развитие сельской кооперации на территории Прохладненского муниципального района не предоставлялась.</w:t>
            </w:r>
          </w:p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2021 году образована фирма «СППССК ЭКОФИШ», официально зарегистрирована по адресу: 361016, Кабардино-Балкарская республика, Прохладненский муниципальный район, с. </w:t>
            </w:r>
            <w:proofErr w:type="spellStart"/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>Прималкинское</w:t>
            </w:r>
            <w:proofErr w:type="spellEnd"/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>, ул. Садовая, д. 60. Председатель – Кулак Андрей Анатольевич.</w:t>
            </w:r>
          </w:p>
        </w:tc>
      </w:tr>
      <w:tr w:rsidR="005E4C15" w:rsidRPr="00934AF5" w:rsidTr="00C63D11">
        <w:trPr>
          <w:trHeight w:val="1442"/>
          <w:jc w:val="center"/>
        </w:trPr>
        <w:tc>
          <w:tcPr>
            <w:tcW w:w="502" w:type="dxa"/>
          </w:tcPr>
          <w:p w:rsidR="005E4C15" w:rsidRPr="00934AF5" w:rsidRDefault="005E4C15" w:rsidP="005D4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797" w:type="dxa"/>
          </w:tcPr>
          <w:p w:rsidR="005E4C15" w:rsidRPr="00934AF5" w:rsidRDefault="005E4C15" w:rsidP="005D4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Расширение практики прямых продаж сельскохозяйственных товаров населению, в том числе через рынки и ярмарки выходного дня</w:t>
            </w:r>
          </w:p>
        </w:tc>
        <w:tc>
          <w:tcPr>
            <w:tcW w:w="2006" w:type="dxa"/>
          </w:tcPr>
          <w:p w:rsidR="005E4C15" w:rsidRPr="00934AF5" w:rsidRDefault="005E4C15" w:rsidP="005D4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местной администрации Прохладненского муниципального</w:t>
            </w:r>
            <w:r w:rsidR="002458C6"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270" w:type="dxa"/>
          </w:tcPr>
          <w:p w:rsidR="005E4C15" w:rsidRPr="00934AF5" w:rsidRDefault="005E4C15" w:rsidP="005D4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63" w:type="dxa"/>
          </w:tcPr>
          <w:p w:rsidR="005E4C15" w:rsidRPr="00934AF5" w:rsidRDefault="005E4C15" w:rsidP="005D4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5E4C15" w:rsidRPr="00934AF5" w:rsidRDefault="005E4C15" w:rsidP="005D4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3" w:type="dxa"/>
          </w:tcPr>
          <w:p w:rsidR="005E4C15" w:rsidRPr="00934AF5" w:rsidRDefault="005E4C15" w:rsidP="005D4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Местные администрации сельских поселений Прохладненского муниципального района оказывают содействие крестьянским (фермерским) хозяйствам, а также гражданам, ведущим личное подсобное хозяйство, занимающимся садоводством, огородничеством, осуществляющим заготовку пищевых лесных ресурсов в реализации указанной продукции, путем предоставления мест размещения торговых 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и ярмарочных площадок на безвозмездной основе.</w:t>
            </w:r>
          </w:p>
          <w:p w:rsidR="005D4AB5" w:rsidRPr="00934AF5" w:rsidRDefault="005E4C15" w:rsidP="005D4A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Прохладненского муниципального района </w:t>
            </w:r>
            <w:r w:rsidR="005D4AB5"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предоставляются места торговли на 4 функционирующих ярмарках (с.п.</w:t>
            </w:r>
            <w:proofErr w:type="gramEnd"/>
            <w:r w:rsidR="005D4AB5"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D4AB5"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>Заречное</w:t>
            </w:r>
            <w:proofErr w:type="gramEnd"/>
            <w:r w:rsidR="005D4AB5"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- 24 торговых места, с.п. Пролетарское - 20 торговых мест, с.п. ст. Солдатская - 20 торговых мест, с.п. </w:t>
            </w:r>
            <w:proofErr w:type="spellStart"/>
            <w:r w:rsidR="005D4AB5"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Start"/>
            <w:r w:rsidR="005D4AB5"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>.Е</w:t>
            </w:r>
            <w:proofErr w:type="gramEnd"/>
            <w:r w:rsidR="005D4AB5"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>катериноградская</w:t>
            </w:r>
            <w:proofErr w:type="spellEnd"/>
            <w:r w:rsidR="005D4AB5"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- 40 торговых мест).</w:t>
            </w:r>
          </w:p>
          <w:p w:rsidR="005D4AB5" w:rsidRPr="00934AF5" w:rsidRDefault="005D4AB5" w:rsidP="005D4AB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сельских поселения Карагач, </w:t>
            </w:r>
            <w:proofErr w:type="spellStart"/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>Алтуд</w:t>
            </w:r>
            <w:proofErr w:type="spellEnd"/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>Прималкинское</w:t>
            </w:r>
            <w:proofErr w:type="spellEnd"/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Пролетарское, ст. </w:t>
            </w:r>
            <w:proofErr w:type="spellStart"/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Екатериноградская</w:t>
            </w:r>
            <w:proofErr w:type="spellEnd"/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определены земельные участки площадью до 500 м</w:t>
            </w:r>
            <w:proofErr w:type="gramStart"/>
            <w:r w:rsidRPr="00934AF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целью реализации продовольственных товаров, в том числе сельскохозяйственной продукции.</w:t>
            </w:r>
          </w:p>
          <w:p w:rsidR="005D4AB5" w:rsidRPr="00934AF5" w:rsidRDefault="005D4AB5" w:rsidP="005D4AB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целью информационной поддержки до сведения </w:t>
            </w:r>
            <w:proofErr w:type="spellStart"/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>сельхозтоваропроизводителей</w:t>
            </w:r>
            <w:proofErr w:type="spellEnd"/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доводится информация о мерах государственной поддержки, финансовых ресурсах, предоставляемых кредитными организациями, идеях по созданию, управлению и ведению своего бизнеса и </w:t>
            </w:r>
            <w:proofErr w:type="spellStart"/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>стартапов</w:t>
            </w:r>
            <w:proofErr w:type="spellEnd"/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посредством электронной почты, путем размещения на официальном сайте местной администрации Прохладненского муниципального района, </w:t>
            </w:r>
            <w:proofErr w:type="spellStart"/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>Телеграм-канале</w:t>
            </w:r>
            <w:proofErr w:type="spellEnd"/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местной администрации Прохладненского муниципального района,  в социальной сети «</w:t>
            </w:r>
            <w:proofErr w:type="spellStart"/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934AF5">
              <w:rPr>
                <w:rFonts w:ascii="Times New Roman" w:eastAsia="Calibri" w:hAnsi="Times New Roman" w:cs="Times New Roman"/>
                <w:sz w:val="24"/>
                <w:szCs w:val="24"/>
              </w:rPr>
              <w:t>» и на информационных стендах местных администраций сельских поселений.</w:t>
            </w:r>
            <w:proofErr w:type="gramEnd"/>
          </w:p>
          <w:p w:rsidR="005E4C15" w:rsidRPr="00934AF5" w:rsidRDefault="005E4C15" w:rsidP="005D4A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Сельхозтоваропроизводители</w:t>
            </w:r>
            <w:proofErr w:type="spellEnd"/>
            <w:r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муниципального района 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сезонно обеспечивают поставку сельскохозяйственной продукции на рынки Кабардино-Балкарской Республики и соседних регионов.</w:t>
            </w:r>
          </w:p>
        </w:tc>
      </w:tr>
      <w:tr w:rsidR="005E4C15" w:rsidRPr="00934AF5" w:rsidTr="00C63D11">
        <w:trPr>
          <w:jc w:val="center"/>
        </w:trPr>
        <w:tc>
          <w:tcPr>
            <w:tcW w:w="502" w:type="dxa"/>
          </w:tcPr>
          <w:p w:rsidR="005E4C15" w:rsidRPr="00934AF5" w:rsidRDefault="005E4C15" w:rsidP="005D4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797" w:type="dxa"/>
          </w:tcPr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Выявление и содействие в постановке на налоговый учет участников рынка, осуществляющих добычу полезных ископаемых на территории района</w:t>
            </w:r>
          </w:p>
        </w:tc>
        <w:tc>
          <w:tcPr>
            <w:tcW w:w="2006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местной администрации Прохладненского муниципального</w:t>
            </w:r>
            <w:r w:rsidR="002458C6"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района (уполномоченный орган по осуществлению земельного контроля)</w:t>
            </w:r>
          </w:p>
        </w:tc>
        <w:tc>
          <w:tcPr>
            <w:tcW w:w="1270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63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3" w:type="dxa"/>
          </w:tcPr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934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целях реализации положений Федерального закона от 31.07.2020 № 248-ФЗ "О государственном контроле (надзоре) и муниципальном контроле в Российской Федерации", Федерального закона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постановления Правительства РФ от 10.03.2022 № 336 "Об особенностях организации и осуществления государственного контроля (надзора), муниципального контроля" (далее – постановление Правительства РФ</w:t>
            </w:r>
            <w:proofErr w:type="gramEnd"/>
            <w:r w:rsidRPr="00934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 10.03.2022 № 336) плановые и внеплановые контрольные (надзорные) мероприятия, проверки в рамках осуществления муниципального земельного контроля на территории Прохладненского муниципального района Кабардино-Балкарской Республики в 202</w:t>
            </w:r>
            <w:r w:rsidR="00ED5D8E" w:rsidRPr="00934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934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</w:t>
            </w:r>
            <w:r w:rsidR="001D44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934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 осуществлялись и на текущий год не запланированы.</w:t>
            </w:r>
          </w:p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4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соответствии с </w:t>
            </w:r>
            <w:hyperlink r:id="rId6" w:anchor="/document/10104313/entry/0" w:tgtFrame="_blank" w:history="1">
              <w:r w:rsidRPr="00934AF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Законом</w:t>
              </w:r>
            </w:hyperlink>
            <w:r w:rsidR="00040B8D" w:rsidRPr="00934AF5">
              <w:rPr>
                <w:rFonts w:ascii="Times New Roman" w:hAnsi="Times New Roman" w:cs="Times New Roman"/>
              </w:rPr>
              <w:t xml:space="preserve"> </w:t>
            </w:r>
            <w:r w:rsidRPr="00934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Российской Федерации от 21.02.1992 № 2395-1 "О недрах", федеральными законами </w:t>
            </w:r>
            <w:hyperlink r:id="rId7" w:anchor="/document/10107990/entry/0" w:tgtFrame="_blank" w:history="1">
              <w:r w:rsidRPr="00934AF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от 14.03.1995 № 33-ФЗ</w:t>
              </w:r>
            </w:hyperlink>
            <w:r w:rsidRPr="00934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"Об особо охраняемых природных территориях", </w:t>
            </w:r>
            <w:hyperlink r:id="rId8" w:anchor="/document/12117177/entry/0" w:tgtFrame="_blank" w:history="1">
              <w:r w:rsidRPr="00934AF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от 06.10.1999 № 184-ФЗ</w:t>
              </w:r>
            </w:hyperlink>
            <w:r w:rsidRPr="00934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"Об общих принципах организации законодательных (представительных) и </w:t>
            </w:r>
            <w:r w:rsidRPr="00934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исполнительных органов государственной власти субъектов Российской Федерации", </w:t>
            </w:r>
            <w:hyperlink r:id="rId9" w:anchor="/document/12125350/entry/0" w:tgtFrame="_blank" w:history="1">
              <w:r w:rsidRPr="00934AF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от 10.01.2002 № 7-ФЗ</w:t>
              </w:r>
            </w:hyperlink>
            <w:r w:rsidRPr="00934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"Об охране окружающей среды", </w:t>
            </w:r>
            <w:hyperlink r:id="rId10" w:anchor="/document/74449814/entry/0" w:tgtFrame="_blank" w:history="1">
              <w:r w:rsidRPr="00934AF5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от 31.07.2020 № 248-ФЗ</w:t>
              </w:r>
            </w:hyperlink>
            <w:r w:rsidRPr="00934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"О государственном контроле (надзоре) и муниципальном контроле в Российской Федерации" постановлением Правительства</w:t>
            </w:r>
            <w:proofErr w:type="gramEnd"/>
            <w:r w:rsidRPr="00934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КБР от 25.09.2021 № 194-ПП "Об осуществлении некоторых видов регионального государственного контроля (надзора) на территории Кабардино-Балкарской Республики Министерством природных ресурсов и экологии Кабардино-Балкарской Республики" утверждено положение о региональном государственном геологическом контроле (надзоре) в соответствии с которым полномочия по осуществлению указанного контроля закреплены за Министерством природных ресурсов и экологии Кабардино-Балкарской Республики.</w:t>
            </w:r>
          </w:p>
        </w:tc>
      </w:tr>
      <w:tr w:rsidR="005E4C15" w:rsidRPr="00934AF5" w:rsidTr="00C63D11">
        <w:trPr>
          <w:jc w:val="center"/>
        </w:trPr>
        <w:tc>
          <w:tcPr>
            <w:tcW w:w="502" w:type="dxa"/>
          </w:tcPr>
          <w:p w:rsidR="005E4C15" w:rsidRPr="00934AF5" w:rsidRDefault="005E4C15" w:rsidP="00C63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797" w:type="dxa"/>
          </w:tcPr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отделений МКУ </w:t>
            </w:r>
            <w:proofErr w:type="gramStart"/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proofErr w:type="gramEnd"/>
            <w:r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 центр детского творчества» в образовательных учреждениях района</w:t>
            </w:r>
          </w:p>
        </w:tc>
        <w:tc>
          <w:tcPr>
            <w:tcW w:w="2006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 местной администрации Прохладненского муниципального</w:t>
            </w:r>
            <w:r w:rsidR="002458C6"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района»</w:t>
            </w:r>
          </w:p>
        </w:tc>
        <w:tc>
          <w:tcPr>
            <w:tcW w:w="1270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63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3" w:type="dxa"/>
          </w:tcPr>
          <w:p w:rsidR="005E4C15" w:rsidRPr="00934AF5" w:rsidRDefault="005E4C15" w:rsidP="001D4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202</w:t>
            </w:r>
            <w:r w:rsidR="00040B8D" w:rsidRPr="00934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934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 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новых отделений МБОУ </w:t>
            </w:r>
            <w:proofErr w:type="gramStart"/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proofErr w:type="gramEnd"/>
            <w:r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 центр детского творчества» в образовательных учреждениях района не открывалось.</w:t>
            </w:r>
          </w:p>
        </w:tc>
      </w:tr>
      <w:tr w:rsidR="005E4C15" w:rsidRPr="00934AF5" w:rsidTr="00C63D11">
        <w:trPr>
          <w:jc w:val="center"/>
        </w:trPr>
        <w:tc>
          <w:tcPr>
            <w:tcW w:w="502" w:type="dxa"/>
          </w:tcPr>
          <w:p w:rsidR="005E4C15" w:rsidRPr="00934AF5" w:rsidRDefault="005E4C15" w:rsidP="00C63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797" w:type="dxa"/>
          </w:tcPr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Размещение в СМИ информации и просветительских материалов о порядке создания негосударственных образовательных и дошкольных учреждений</w:t>
            </w:r>
          </w:p>
        </w:tc>
        <w:tc>
          <w:tcPr>
            <w:tcW w:w="2006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образования местной администрации Прохладненского 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</w:t>
            </w:r>
            <w:r w:rsidR="002458C6"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района»</w:t>
            </w:r>
          </w:p>
        </w:tc>
        <w:tc>
          <w:tcPr>
            <w:tcW w:w="1270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863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3" w:type="dxa"/>
          </w:tcPr>
          <w:p w:rsidR="005E4C15" w:rsidRPr="00934AF5" w:rsidRDefault="005E4C15" w:rsidP="001D4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течение 202</w:t>
            </w:r>
            <w:r w:rsidR="00040B8D" w:rsidRPr="00934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934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  информация и просветительские материалы о порядке создания негосударственных образовательных и дошкольных учреждений в СМИ не размещалась.</w:t>
            </w:r>
          </w:p>
        </w:tc>
      </w:tr>
      <w:tr w:rsidR="005E4C15" w:rsidRPr="00934AF5" w:rsidTr="00C63D11">
        <w:trPr>
          <w:trHeight w:val="28"/>
          <w:jc w:val="center"/>
        </w:trPr>
        <w:tc>
          <w:tcPr>
            <w:tcW w:w="502" w:type="dxa"/>
          </w:tcPr>
          <w:p w:rsidR="005E4C15" w:rsidRPr="00934AF5" w:rsidRDefault="005E4C15" w:rsidP="00C63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  <w:t>14.</w:t>
            </w:r>
          </w:p>
        </w:tc>
        <w:tc>
          <w:tcPr>
            <w:tcW w:w="3797" w:type="dxa"/>
          </w:tcPr>
          <w:p w:rsidR="005E4C15" w:rsidRPr="00934AF5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нормативных правовых актов на предмет выявления факторов ограничивающих конкуренцию</w:t>
            </w:r>
          </w:p>
        </w:tc>
        <w:tc>
          <w:tcPr>
            <w:tcW w:w="2006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Юридический отдел местной администрации Прохладненского муниципального</w:t>
            </w:r>
            <w:r w:rsidR="002458C6" w:rsidRPr="00934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270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63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5E4C15" w:rsidRPr="001D4480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4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3" w:type="dxa"/>
          </w:tcPr>
          <w:p w:rsidR="001D4480" w:rsidRPr="001D4480" w:rsidRDefault="001D4480" w:rsidP="001D44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48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95 </w:t>
            </w:r>
            <w:proofErr w:type="spellStart"/>
            <w:r w:rsidRPr="001D4480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1D4480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 проектов нормативных правовых актов местной администрации Прохладненского муниципального района Кабардино-Балкарской Республики. </w:t>
            </w:r>
            <w:proofErr w:type="spellStart"/>
            <w:r w:rsidRPr="001D4480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1D4480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выявлены в 5 проектах решений Совета местного самоуправления Прохладненского муниципального района КБР:</w:t>
            </w:r>
          </w:p>
          <w:p w:rsidR="001D4480" w:rsidRPr="001D4480" w:rsidRDefault="001D4480" w:rsidP="001D44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480">
              <w:rPr>
                <w:rFonts w:ascii="Times New Roman" w:hAnsi="Times New Roman" w:cs="Times New Roman"/>
                <w:sz w:val="24"/>
                <w:szCs w:val="24"/>
              </w:rPr>
              <w:t>- «О внесении изменений в решение Совета местного самоуправления Прохладненского муниципального района КБР от 22.11.2022 № 24/6 «Об утверждении Положения об оплате труда работников муниципального казенного учреждения «Управление бухгалтерского учета учреждений Прохладненского муниципального района КБР»;</w:t>
            </w:r>
          </w:p>
          <w:p w:rsidR="001D4480" w:rsidRPr="001D4480" w:rsidRDefault="001D4480" w:rsidP="001D44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480">
              <w:rPr>
                <w:rFonts w:ascii="Times New Roman" w:hAnsi="Times New Roman" w:cs="Times New Roman"/>
                <w:sz w:val="24"/>
                <w:szCs w:val="24"/>
              </w:rPr>
              <w:t>- «О внесении изменений в решение Совета местного самоуправления Прохладненского муниципального района КБР от 21.11.2018 № 46/4 «Об утверждении Положения о денежном содержании и материальном стимулировании лиц, замещающих муниципальные должности в органах местного самоуправления Прохладненского муниципального района, оплата труда которых осуществляется за счет средств районного бюджета Прохладненского муниципального района»;</w:t>
            </w:r>
          </w:p>
          <w:p w:rsidR="001D4480" w:rsidRPr="001D4480" w:rsidRDefault="001D4480" w:rsidP="001D44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480">
              <w:rPr>
                <w:rFonts w:ascii="Times New Roman" w:hAnsi="Times New Roman" w:cs="Times New Roman"/>
                <w:sz w:val="24"/>
                <w:szCs w:val="24"/>
              </w:rPr>
              <w:t xml:space="preserve">- «О внесении изменений в решение Совета местного самоуправления Прохладненского муниципального района КБР от 09.04.2019 № 50/10 «Об утверждении Положения об оплате труда и материальном стимулировании по </w:t>
            </w:r>
            <w:r w:rsidRPr="001D44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должностям, не отнесенным к муниципальным должностям муниципальной службы Прохладненского муниципального района»;</w:t>
            </w:r>
          </w:p>
          <w:p w:rsidR="001D4480" w:rsidRPr="001D4480" w:rsidRDefault="001D4480" w:rsidP="001D44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480">
              <w:rPr>
                <w:rFonts w:ascii="Times New Roman" w:hAnsi="Times New Roman" w:cs="Times New Roman"/>
                <w:sz w:val="24"/>
                <w:szCs w:val="24"/>
              </w:rPr>
              <w:t>- «О внесении изменений в решение Совета местного самоуправления Прохладненского муниципального района КБР от 09.04.2019 № 50/11 «Об утверждении Положения об оплате труда и материальном стимулировании работников, осуществляющих профессиональную деятельность по профессиям рабочих в Прохладненском муниципальном районе»;</w:t>
            </w:r>
          </w:p>
          <w:p w:rsidR="005E4C15" w:rsidRPr="001D4480" w:rsidRDefault="001D4480" w:rsidP="001D4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480">
              <w:rPr>
                <w:rFonts w:ascii="Times New Roman" w:hAnsi="Times New Roman" w:cs="Times New Roman"/>
                <w:sz w:val="24"/>
                <w:szCs w:val="24"/>
              </w:rPr>
              <w:t>- «О внесении изменений в решение Совета местного самоуправления Прохладненского муниципального района КБР от 21.11.2016 № 4/5 «Об утверждении Положения о денежном содержании и материальном стимулировании муниципальных служащих Прохладненского муниципального района, оплата труда которых осуществляется за счет средств районного бюджета Прохладненского муниципального района КБР».</w:t>
            </w:r>
          </w:p>
        </w:tc>
      </w:tr>
      <w:tr w:rsidR="005E4C15" w:rsidRPr="00934AF5" w:rsidTr="00C63D11">
        <w:trPr>
          <w:jc w:val="center"/>
        </w:trPr>
        <w:tc>
          <w:tcPr>
            <w:tcW w:w="502" w:type="dxa"/>
          </w:tcPr>
          <w:p w:rsidR="005E4C15" w:rsidRPr="00934AF5" w:rsidRDefault="005E4C15" w:rsidP="00C63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797" w:type="dxa"/>
          </w:tcPr>
          <w:p w:rsidR="005E4C15" w:rsidRPr="00934AF5" w:rsidRDefault="005E4C15" w:rsidP="001522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Исполнение Плана мероприятий («дорожная карта») по содействию конкуренции в Прохладненском муниципальном районе на 202</w:t>
            </w:r>
            <w:r w:rsidR="00152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-2025 годы</w:t>
            </w:r>
          </w:p>
        </w:tc>
        <w:tc>
          <w:tcPr>
            <w:tcW w:w="2006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Отраслевые управления и отделы местной администрации Прохладненского муниципального района</w:t>
            </w:r>
          </w:p>
        </w:tc>
        <w:tc>
          <w:tcPr>
            <w:tcW w:w="1270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63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6" w:type="dxa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63" w:type="dxa"/>
          </w:tcPr>
          <w:p w:rsidR="005E4C15" w:rsidRPr="009D3214" w:rsidRDefault="005E4C15" w:rsidP="00C6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14">
              <w:rPr>
                <w:rFonts w:ascii="Times New Roman" w:hAnsi="Times New Roman" w:cs="Times New Roman"/>
                <w:sz w:val="24"/>
                <w:szCs w:val="24"/>
              </w:rPr>
              <w:t>Отраслевыми управлениями и отделами местной администрации Прохладненского муниципального района План мероприятий («дорожная карта») по содействию конкуренции в Прохладненском муниципальном районе на 202</w:t>
            </w:r>
            <w:r w:rsidR="001D4480" w:rsidRPr="009D32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D3214">
              <w:rPr>
                <w:rFonts w:ascii="Times New Roman" w:hAnsi="Times New Roman" w:cs="Times New Roman"/>
                <w:sz w:val="24"/>
                <w:szCs w:val="24"/>
              </w:rPr>
              <w:t>-2025 годы,</w:t>
            </w:r>
            <w:r w:rsidR="00040B8D" w:rsidRPr="009D3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21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утвержденного распоряжением местной администрации Прохладненского муниципального района от </w:t>
            </w:r>
            <w:r w:rsidR="001D4480" w:rsidRPr="009D3214">
              <w:rPr>
                <w:rFonts w:ascii="Times New Roman" w:hAnsi="Times New Roman" w:cs="Times New Roman"/>
                <w:sz w:val="24"/>
                <w:szCs w:val="24"/>
              </w:rPr>
              <w:t xml:space="preserve">31.07.2023 </w:t>
            </w:r>
            <w:r w:rsidRPr="009D3214">
              <w:rPr>
                <w:rFonts w:ascii="Times New Roman" w:hAnsi="Times New Roman" w:cs="Times New Roman"/>
                <w:sz w:val="24"/>
                <w:szCs w:val="24"/>
              </w:rPr>
              <w:t xml:space="preserve">года  № </w:t>
            </w:r>
            <w:r w:rsidR="001D4480" w:rsidRPr="009D3214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Pr="009D3214">
              <w:rPr>
                <w:rFonts w:ascii="Times New Roman" w:hAnsi="Times New Roman" w:cs="Times New Roman"/>
                <w:sz w:val="24"/>
                <w:szCs w:val="24"/>
              </w:rPr>
              <w:t>, исполняется в полном объеме.</w:t>
            </w:r>
          </w:p>
          <w:p w:rsidR="005E4C15" w:rsidRPr="009D3214" w:rsidRDefault="005E4C15" w:rsidP="009D32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14">
              <w:rPr>
                <w:rFonts w:ascii="Times New Roman" w:hAnsi="Times New Roman" w:cs="Times New Roman"/>
                <w:sz w:val="24"/>
                <w:szCs w:val="24"/>
              </w:rPr>
              <w:t>Информация об исполнении ежеквартально</w:t>
            </w:r>
            <w:r w:rsidR="00040B8D" w:rsidRPr="009D3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214">
              <w:rPr>
                <w:rFonts w:ascii="Times New Roman" w:hAnsi="Times New Roman" w:cs="Times New Roman"/>
                <w:sz w:val="24"/>
                <w:szCs w:val="24"/>
              </w:rPr>
              <w:t>направляется в Министерство экономического развития Кабардино-</w:t>
            </w:r>
            <w:r w:rsidRPr="009D3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Балкарской Республики</w:t>
            </w:r>
            <w:r w:rsidR="00040B8D" w:rsidRPr="009D3214">
              <w:rPr>
                <w:rFonts w:ascii="Times New Roman" w:hAnsi="Times New Roman" w:cs="Times New Roman"/>
                <w:sz w:val="24"/>
                <w:szCs w:val="24"/>
              </w:rPr>
              <w:t xml:space="preserve"> (исх. </w:t>
            </w:r>
            <w:r w:rsidR="009E5A25" w:rsidRPr="009D321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D3214" w:rsidRPr="009D3214">
              <w:rPr>
                <w:rFonts w:ascii="Times New Roman" w:hAnsi="Times New Roman" w:cs="Times New Roman"/>
                <w:sz w:val="24"/>
                <w:szCs w:val="24"/>
              </w:rPr>
              <w:t xml:space="preserve">52-1.1.16/511 от 30.01.2024 </w:t>
            </w:r>
            <w:r w:rsidR="00040B8D" w:rsidRPr="009D3214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</w:rPr>
              <w:t>г.).</w:t>
            </w:r>
          </w:p>
        </w:tc>
      </w:tr>
      <w:tr w:rsidR="005E4C15" w:rsidRPr="00934AF5" w:rsidTr="00C63D11">
        <w:trPr>
          <w:jc w:val="center"/>
        </w:trPr>
        <w:tc>
          <w:tcPr>
            <w:tcW w:w="4299" w:type="dxa"/>
            <w:gridSpan w:val="2"/>
            <w:vAlign w:val="center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 ПО ПРОГРАММЕ:</w:t>
            </w:r>
          </w:p>
        </w:tc>
        <w:tc>
          <w:tcPr>
            <w:tcW w:w="2006" w:type="dxa"/>
            <w:vAlign w:val="center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0" w:type="dxa"/>
            <w:vAlign w:val="center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863" w:type="dxa"/>
            <w:vAlign w:val="center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6" w:type="dxa"/>
            <w:vAlign w:val="center"/>
          </w:tcPr>
          <w:p w:rsidR="005E4C15" w:rsidRPr="00934AF5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AF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4863" w:type="dxa"/>
            <w:vAlign w:val="center"/>
          </w:tcPr>
          <w:p w:rsidR="005E4C15" w:rsidRPr="009D3214" w:rsidRDefault="005E4C15" w:rsidP="00C63D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21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60057A" w:rsidRPr="00934AF5" w:rsidRDefault="0060057A" w:rsidP="00C81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0057A" w:rsidRPr="00934AF5" w:rsidSect="00F902F3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D41"/>
    <w:rsid w:val="00012226"/>
    <w:rsid w:val="00025980"/>
    <w:rsid w:val="00026F52"/>
    <w:rsid w:val="00030AE2"/>
    <w:rsid w:val="00037ED6"/>
    <w:rsid w:val="00040B8D"/>
    <w:rsid w:val="0004336C"/>
    <w:rsid w:val="00043A1B"/>
    <w:rsid w:val="00045049"/>
    <w:rsid w:val="000535AE"/>
    <w:rsid w:val="00054EBF"/>
    <w:rsid w:val="000553B5"/>
    <w:rsid w:val="00072357"/>
    <w:rsid w:val="00076461"/>
    <w:rsid w:val="00077FE3"/>
    <w:rsid w:val="0008494E"/>
    <w:rsid w:val="0009718C"/>
    <w:rsid w:val="000A0F98"/>
    <w:rsid w:val="000C17E7"/>
    <w:rsid w:val="000D0517"/>
    <w:rsid w:val="000F5308"/>
    <w:rsid w:val="000F5425"/>
    <w:rsid w:val="000F5F8B"/>
    <w:rsid w:val="000F7F33"/>
    <w:rsid w:val="001002BA"/>
    <w:rsid w:val="00104C0D"/>
    <w:rsid w:val="00113E45"/>
    <w:rsid w:val="0011447F"/>
    <w:rsid w:val="00125412"/>
    <w:rsid w:val="00142FD6"/>
    <w:rsid w:val="00152252"/>
    <w:rsid w:val="001547BC"/>
    <w:rsid w:val="00154CB3"/>
    <w:rsid w:val="00156AEB"/>
    <w:rsid w:val="00157C70"/>
    <w:rsid w:val="00160D98"/>
    <w:rsid w:val="00161C00"/>
    <w:rsid w:val="00165609"/>
    <w:rsid w:val="001766A5"/>
    <w:rsid w:val="00190E19"/>
    <w:rsid w:val="00197104"/>
    <w:rsid w:val="001B39D3"/>
    <w:rsid w:val="001C11DB"/>
    <w:rsid w:val="001D0992"/>
    <w:rsid w:val="001D4480"/>
    <w:rsid w:val="001D639A"/>
    <w:rsid w:val="001E0831"/>
    <w:rsid w:val="001E346E"/>
    <w:rsid w:val="001E55F0"/>
    <w:rsid w:val="00204393"/>
    <w:rsid w:val="00205EFE"/>
    <w:rsid w:val="002073BB"/>
    <w:rsid w:val="0021128C"/>
    <w:rsid w:val="00211676"/>
    <w:rsid w:val="00215F76"/>
    <w:rsid w:val="00224F08"/>
    <w:rsid w:val="00225DDA"/>
    <w:rsid w:val="002304D3"/>
    <w:rsid w:val="002422CB"/>
    <w:rsid w:val="002432CA"/>
    <w:rsid w:val="00245311"/>
    <w:rsid w:val="002458C6"/>
    <w:rsid w:val="00260CFB"/>
    <w:rsid w:val="00266EF4"/>
    <w:rsid w:val="002671D8"/>
    <w:rsid w:val="00271BA2"/>
    <w:rsid w:val="002734B5"/>
    <w:rsid w:val="00282013"/>
    <w:rsid w:val="0028770E"/>
    <w:rsid w:val="002A4427"/>
    <w:rsid w:val="002B0664"/>
    <w:rsid w:val="002B066F"/>
    <w:rsid w:val="002D7AE0"/>
    <w:rsid w:val="002E5242"/>
    <w:rsid w:val="002F17F4"/>
    <w:rsid w:val="002F19EA"/>
    <w:rsid w:val="002F79B0"/>
    <w:rsid w:val="003115B5"/>
    <w:rsid w:val="00323FD6"/>
    <w:rsid w:val="0033411D"/>
    <w:rsid w:val="0033430D"/>
    <w:rsid w:val="00336273"/>
    <w:rsid w:val="00366143"/>
    <w:rsid w:val="003672F8"/>
    <w:rsid w:val="003750CC"/>
    <w:rsid w:val="00377905"/>
    <w:rsid w:val="0038285B"/>
    <w:rsid w:val="00384A90"/>
    <w:rsid w:val="0038534F"/>
    <w:rsid w:val="0039041A"/>
    <w:rsid w:val="0039144C"/>
    <w:rsid w:val="00393200"/>
    <w:rsid w:val="00396CF7"/>
    <w:rsid w:val="003A2B1F"/>
    <w:rsid w:val="003A7743"/>
    <w:rsid w:val="003D2973"/>
    <w:rsid w:val="003D535B"/>
    <w:rsid w:val="003D6649"/>
    <w:rsid w:val="003E4C9C"/>
    <w:rsid w:val="00404E7F"/>
    <w:rsid w:val="00407766"/>
    <w:rsid w:val="004122E6"/>
    <w:rsid w:val="004170BE"/>
    <w:rsid w:val="00423774"/>
    <w:rsid w:val="004250B5"/>
    <w:rsid w:val="00437E93"/>
    <w:rsid w:val="004407D7"/>
    <w:rsid w:val="00457F1A"/>
    <w:rsid w:val="004608DE"/>
    <w:rsid w:val="00462DA1"/>
    <w:rsid w:val="0046467D"/>
    <w:rsid w:val="00465F72"/>
    <w:rsid w:val="00466A18"/>
    <w:rsid w:val="00471458"/>
    <w:rsid w:val="004716F3"/>
    <w:rsid w:val="0047620D"/>
    <w:rsid w:val="00482E9F"/>
    <w:rsid w:val="004831DE"/>
    <w:rsid w:val="00491F0E"/>
    <w:rsid w:val="004945BC"/>
    <w:rsid w:val="004A194E"/>
    <w:rsid w:val="004B2108"/>
    <w:rsid w:val="004B6496"/>
    <w:rsid w:val="004C536D"/>
    <w:rsid w:val="004D4E22"/>
    <w:rsid w:val="004F0B02"/>
    <w:rsid w:val="004F3CBF"/>
    <w:rsid w:val="00501ADC"/>
    <w:rsid w:val="00506C44"/>
    <w:rsid w:val="00512AD8"/>
    <w:rsid w:val="00515532"/>
    <w:rsid w:val="005326B9"/>
    <w:rsid w:val="00541852"/>
    <w:rsid w:val="00542320"/>
    <w:rsid w:val="0054459B"/>
    <w:rsid w:val="00561CE0"/>
    <w:rsid w:val="00577548"/>
    <w:rsid w:val="00580884"/>
    <w:rsid w:val="00580C78"/>
    <w:rsid w:val="00597742"/>
    <w:rsid w:val="005A4AD3"/>
    <w:rsid w:val="005A67F2"/>
    <w:rsid w:val="005A770E"/>
    <w:rsid w:val="005B5BF1"/>
    <w:rsid w:val="005C02D2"/>
    <w:rsid w:val="005C117A"/>
    <w:rsid w:val="005C4DE3"/>
    <w:rsid w:val="005D3D48"/>
    <w:rsid w:val="005D4AB5"/>
    <w:rsid w:val="005D52D4"/>
    <w:rsid w:val="005E10BA"/>
    <w:rsid w:val="005E4C15"/>
    <w:rsid w:val="005E7006"/>
    <w:rsid w:val="0060057A"/>
    <w:rsid w:val="00615104"/>
    <w:rsid w:val="00615327"/>
    <w:rsid w:val="00620151"/>
    <w:rsid w:val="00620283"/>
    <w:rsid w:val="00622E29"/>
    <w:rsid w:val="006315E8"/>
    <w:rsid w:val="00634F5D"/>
    <w:rsid w:val="00650D61"/>
    <w:rsid w:val="0065567C"/>
    <w:rsid w:val="0065710A"/>
    <w:rsid w:val="00661304"/>
    <w:rsid w:val="00666463"/>
    <w:rsid w:val="0067078E"/>
    <w:rsid w:val="00686497"/>
    <w:rsid w:val="0068653C"/>
    <w:rsid w:val="00691635"/>
    <w:rsid w:val="00693CE4"/>
    <w:rsid w:val="006951E0"/>
    <w:rsid w:val="006A2681"/>
    <w:rsid w:val="006C57DA"/>
    <w:rsid w:val="006D5A41"/>
    <w:rsid w:val="006E2949"/>
    <w:rsid w:val="007115BC"/>
    <w:rsid w:val="00713B44"/>
    <w:rsid w:val="00716DEB"/>
    <w:rsid w:val="00717771"/>
    <w:rsid w:val="007456D7"/>
    <w:rsid w:val="0075234E"/>
    <w:rsid w:val="007608CD"/>
    <w:rsid w:val="007634A4"/>
    <w:rsid w:val="007668F5"/>
    <w:rsid w:val="00774E6C"/>
    <w:rsid w:val="00785515"/>
    <w:rsid w:val="007918A1"/>
    <w:rsid w:val="00792850"/>
    <w:rsid w:val="007A0391"/>
    <w:rsid w:val="007D0443"/>
    <w:rsid w:val="007D494C"/>
    <w:rsid w:val="007F0EA6"/>
    <w:rsid w:val="007F1C98"/>
    <w:rsid w:val="007F577F"/>
    <w:rsid w:val="00802328"/>
    <w:rsid w:val="008072E3"/>
    <w:rsid w:val="008100D4"/>
    <w:rsid w:val="008119D3"/>
    <w:rsid w:val="00820C6C"/>
    <w:rsid w:val="00821F6F"/>
    <w:rsid w:val="00834CDD"/>
    <w:rsid w:val="00837955"/>
    <w:rsid w:val="00842D21"/>
    <w:rsid w:val="00845D7C"/>
    <w:rsid w:val="00846927"/>
    <w:rsid w:val="0084714C"/>
    <w:rsid w:val="00855316"/>
    <w:rsid w:val="00865FCB"/>
    <w:rsid w:val="00870934"/>
    <w:rsid w:val="008741DA"/>
    <w:rsid w:val="0088282C"/>
    <w:rsid w:val="0089209A"/>
    <w:rsid w:val="008A0864"/>
    <w:rsid w:val="008A6491"/>
    <w:rsid w:val="008A75F6"/>
    <w:rsid w:val="008B2CC3"/>
    <w:rsid w:val="008C267B"/>
    <w:rsid w:val="008C45D7"/>
    <w:rsid w:val="008D3970"/>
    <w:rsid w:val="008D3BDF"/>
    <w:rsid w:val="008E76F2"/>
    <w:rsid w:val="008F0035"/>
    <w:rsid w:val="009075F6"/>
    <w:rsid w:val="0090771C"/>
    <w:rsid w:val="00916B37"/>
    <w:rsid w:val="009214FB"/>
    <w:rsid w:val="00927EE9"/>
    <w:rsid w:val="0093035A"/>
    <w:rsid w:val="00934AF5"/>
    <w:rsid w:val="009432BF"/>
    <w:rsid w:val="009460C2"/>
    <w:rsid w:val="0095529D"/>
    <w:rsid w:val="009573E5"/>
    <w:rsid w:val="00961EE5"/>
    <w:rsid w:val="00963CBF"/>
    <w:rsid w:val="00970D1E"/>
    <w:rsid w:val="0097765D"/>
    <w:rsid w:val="00980D41"/>
    <w:rsid w:val="00983C4C"/>
    <w:rsid w:val="0098696B"/>
    <w:rsid w:val="009A21BC"/>
    <w:rsid w:val="009B26A2"/>
    <w:rsid w:val="009B4FAF"/>
    <w:rsid w:val="009B6963"/>
    <w:rsid w:val="009D0B71"/>
    <w:rsid w:val="009D1881"/>
    <w:rsid w:val="009D3214"/>
    <w:rsid w:val="009E5A25"/>
    <w:rsid w:val="009E72C0"/>
    <w:rsid w:val="009F4DC7"/>
    <w:rsid w:val="009F6E28"/>
    <w:rsid w:val="00A012AE"/>
    <w:rsid w:val="00A03917"/>
    <w:rsid w:val="00A06010"/>
    <w:rsid w:val="00A142DB"/>
    <w:rsid w:val="00A15F83"/>
    <w:rsid w:val="00A215E8"/>
    <w:rsid w:val="00A26EA5"/>
    <w:rsid w:val="00A27E17"/>
    <w:rsid w:val="00A35628"/>
    <w:rsid w:val="00A40B4E"/>
    <w:rsid w:val="00A43B0A"/>
    <w:rsid w:val="00A54D75"/>
    <w:rsid w:val="00A66BC8"/>
    <w:rsid w:val="00A6769B"/>
    <w:rsid w:val="00A72FBA"/>
    <w:rsid w:val="00A76162"/>
    <w:rsid w:val="00A76249"/>
    <w:rsid w:val="00A76F9F"/>
    <w:rsid w:val="00A81C51"/>
    <w:rsid w:val="00A9295E"/>
    <w:rsid w:val="00A97607"/>
    <w:rsid w:val="00AD78FA"/>
    <w:rsid w:val="00AE2BC9"/>
    <w:rsid w:val="00AE6975"/>
    <w:rsid w:val="00B04DED"/>
    <w:rsid w:val="00B07B48"/>
    <w:rsid w:val="00B1686D"/>
    <w:rsid w:val="00B20C25"/>
    <w:rsid w:val="00B2442D"/>
    <w:rsid w:val="00B27054"/>
    <w:rsid w:val="00B27F7D"/>
    <w:rsid w:val="00B31C20"/>
    <w:rsid w:val="00B417EB"/>
    <w:rsid w:val="00B42FC6"/>
    <w:rsid w:val="00B46739"/>
    <w:rsid w:val="00B505B0"/>
    <w:rsid w:val="00B52B46"/>
    <w:rsid w:val="00B53545"/>
    <w:rsid w:val="00B66CD0"/>
    <w:rsid w:val="00B67F2A"/>
    <w:rsid w:val="00B76328"/>
    <w:rsid w:val="00B76595"/>
    <w:rsid w:val="00B76E15"/>
    <w:rsid w:val="00B80130"/>
    <w:rsid w:val="00B830BC"/>
    <w:rsid w:val="00B84857"/>
    <w:rsid w:val="00B85C47"/>
    <w:rsid w:val="00B87359"/>
    <w:rsid w:val="00B95AD0"/>
    <w:rsid w:val="00BA3C77"/>
    <w:rsid w:val="00BA3EB6"/>
    <w:rsid w:val="00BA4B2A"/>
    <w:rsid w:val="00BD31BF"/>
    <w:rsid w:val="00BD5961"/>
    <w:rsid w:val="00BD6822"/>
    <w:rsid w:val="00BE2EA0"/>
    <w:rsid w:val="00BE4498"/>
    <w:rsid w:val="00BE5840"/>
    <w:rsid w:val="00BE79C7"/>
    <w:rsid w:val="00BF1296"/>
    <w:rsid w:val="00BF70AD"/>
    <w:rsid w:val="00C07871"/>
    <w:rsid w:val="00C21C6D"/>
    <w:rsid w:val="00C35832"/>
    <w:rsid w:val="00C722C8"/>
    <w:rsid w:val="00C729FE"/>
    <w:rsid w:val="00C76024"/>
    <w:rsid w:val="00C7661F"/>
    <w:rsid w:val="00C77D41"/>
    <w:rsid w:val="00C80CF9"/>
    <w:rsid w:val="00C80F01"/>
    <w:rsid w:val="00C8165F"/>
    <w:rsid w:val="00CA076B"/>
    <w:rsid w:val="00CB1D04"/>
    <w:rsid w:val="00CB7CA5"/>
    <w:rsid w:val="00CC55AF"/>
    <w:rsid w:val="00CD7A33"/>
    <w:rsid w:val="00CE281D"/>
    <w:rsid w:val="00CF0751"/>
    <w:rsid w:val="00CF1A6E"/>
    <w:rsid w:val="00CF77C7"/>
    <w:rsid w:val="00D04421"/>
    <w:rsid w:val="00D07D3E"/>
    <w:rsid w:val="00D1295D"/>
    <w:rsid w:val="00D145B7"/>
    <w:rsid w:val="00D5160A"/>
    <w:rsid w:val="00D5330A"/>
    <w:rsid w:val="00D608D3"/>
    <w:rsid w:val="00D75184"/>
    <w:rsid w:val="00D86D14"/>
    <w:rsid w:val="00D93BF6"/>
    <w:rsid w:val="00DA1A81"/>
    <w:rsid w:val="00DA2333"/>
    <w:rsid w:val="00DA4FCC"/>
    <w:rsid w:val="00DB5128"/>
    <w:rsid w:val="00DC323C"/>
    <w:rsid w:val="00DC4986"/>
    <w:rsid w:val="00DE74AE"/>
    <w:rsid w:val="00DF4DEB"/>
    <w:rsid w:val="00DF53BC"/>
    <w:rsid w:val="00E02766"/>
    <w:rsid w:val="00E11505"/>
    <w:rsid w:val="00E14452"/>
    <w:rsid w:val="00E15D66"/>
    <w:rsid w:val="00E15DCB"/>
    <w:rsid w:val="00E200FD"/>
    <w:rsid w:val="00E213AA"/>
    <w:rsid w:val="00E23A0C"/>
    <w:rsid w:val="00E249DA"/>
    <w:rsid w:val="00E27EAA"/>
    <w:rsid w:val="00E33D91"/>
    <w:rsid w:val="00E341AD"/>
    <w:rsid w:val="00E4049B"/>
    <w:rsid w:val="00E71D54"/>
    <w:rsid w:val="00E7649F"/>
    <w:rsid w:val="00E76B48"/>
    <w:rsid w:val="00E9230B"/>
    <w:rsid w:val="00E92F54"/>
    <w:rsid w:val="00E96077"/>
    <w:rsid w:val="00EA20A6"/>
    <w:rsid w:val="00EA2A95"/>
    <w:rsid w:val="00EB16C4"/>
    <w:rsid w:val="00EC7861"/>
    <w:rsid w:val="00ED42DA"/>
    <w:rsid w:val="00ED4D10"/>
    <w:rsid w:val="00ED5D8E"/>
    <w:rsid w:val="00ED718A"/>
    <w:rsid w:val="00EE3A48"/>
    <w:rsid w:val="00EF5BAE"/>
    <w:rsid w:val="00EF67FC"/>
    <w:rsid w:val="00F1011A"/>
    <w:rsid w:val="00F16465"/>
    <w:rsid w:val="00F2353B"/>
    <w:rsid w:val="00F40A5D"/>
    <w:rsid w:val="00F50B83"/>
    <w:rsid w:val="00F54794"/>
    <w:rsid w:val="00F7020E"/>
    <w:rsid w:val="00F746F8"/>
    <w:rsid w:val="00F76B7F"/>
    <w:rsid w:val="00F80CD1"/>
    <w:rsid w:val="00F875B5"/>
    <w:rsid w:val="00F902F3"/>
    <w:rsid w:val="00F9231B"/>
    <w:rsid w:val="00F968B4"/>
    <w:rsid w:val="00F97B9F"/>
    <w:rsid w:val="00FA1E34"/>
    <w:rsid w:val="00FA43BF"/>
    <w:rsid w:val="00FB7D2D"/>
    <w:rsid w:val="00FD54AE"/>
    <w:rsid w:val="00FE3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96"/>
  </w:style>
  <w:style w:type="paragraph" w:styleId="2">
    <w:name w:val="heading 2"/>
    <w:basedOn w:val="a"/>
    <w:link w:val="20"/>
    <w:uiPriority w:val="9"/>
    <w:qFormat/>
    <w:rsid w:val="00B830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0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CF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77548"/>
    <w:rPr>
      <w:color w:val="0000FF" w:themeColor="hyperlink"/>
      <w:u w:val="single"/>
    </w:rPr>
  </w:style>
  <w:style w:type="paragraph" w:customStyle="1" w:styleId="ConsNonformat">
    <w:name w:val="ConsNonformat"/>
    <w:rsid w:val="00BE584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ru-RU"/>
    </w:rPr>
  </w:style>
  <w:style w:type="paragraph" w:styleId="a7">
    <w:name w:val="Normal (Web)"/>
    <w:aliases w:val="Обычный (Web),Title1,Обычный (веб) Знак1,Обычный (веб) Знак Знак"/>
    <w:basedOn w:val="a"/>
    <w:link w:val="a8"/>
    <w:uiPriority w:val="99"/>
    <w:unhideWhenUsed/>
    <w:qFormat/>
    <w:rsid w:val="0048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834CD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830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List Paragraph"/>
    <w:basedOn w:val="a"/>
    <w:uiPriority w:val="34"/>
    <w:qFormat/>
    <w:rsid w:val="00EC7861"/>
    <w:pPr>
      <w:ind w:left="720"/>
      <w:contextualSpacing/>
      <w:jc w:val="center"/>
    </w:pPr>
    <w:rPr>
      <w:rFonts w:ascii="Calibri" w:eastAsia="Calibri" w:hAnsi="Calibri" w:cs="Times New Roman"/>
    </w:rPr>
  </w:style>
  <w:style w:type="character" w:customStyle="1" w:styleId="a8">
    <w:name w:val="Обычный (веб) Знак"/>
    <w:aliases w:val="Обычный (Web) Знак,Title1 Знак,Обычный (веб) Знак1 Знак,Обычный (веб) Знак Знак Знак"/>
    <w:link w:val="a7"/>
    <w:uiPriority w:val="99"/>
    <w:rsid w:val="00EC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D4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01">
    <w:name w:val="fontstyle01"/>
    <w:basedOn w:val="a0"/>
    <w:rsid w:val="00040B8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rmal">
    <w:name w:val="ConsPlusNormal"/>
    <w:link w:val="ConsPlusNormal0"/>
    <w:qFormat/>
    <w:rsid w:val="001D44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D448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0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CF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775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rohladnenskiy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11A8B-4867-46B2-A541-40B3BE7A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13</Pages>
  <Words>2919</Words>
  <Characters>16641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ekon1</dc:creator>
  <cp:lastModifiedBy>ekon2</cp:lastModifiedBy>
  <cp:revision>281</cp:revision>
  <cp:lastPrinted>2023-03-07T11:05:00Z</cp:lastPrinted>
  <dcterms:created xsi:type="dcterms:W3CDTF">2019-06-12T15:00:00Z</dcterms:created>
  <dcterms:modified xsi:type="dcterms:W3CDTF">2024-06-06T13:23:00Z</dcterms:modified>
</cp:coreProperties>
</file>