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BD" w:rsidRPr="00240D9C" w:rsidRDefault="00F473B4" w:rsidP="007D3F7D">
      <w:pPr>
        <w:pStyle w:val="a5"/>
        <w:ind w:left="0"/>
        <w:rPr>
          <w:b/>
          <w:bCs/>
        </w:rPr>
      </w:pPr>
      <w:r w:rsidRPr="00240D9C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2973070</wp:posOffset>
            </wp:positionH>
            <wp:positionV relativeFrom="paragraph">
              <wp:posOffset>147955</wp:posOffset>
            </wp:positionV>
            <wp:extent cx="632460" cy="685800"/>
            <wp:effectExtent l="19050" t="0" r="0" b="0"/>
            <wp:wrapTight wrapText="bothSides">
              <wp:wrapPolygon edited="0">
                <wp:start x="-651" y="0"/>
                <wp:lineTo x="-651" y="21000"/>
                <wp:lineTo x="21470" y="21000"/>
                <wp:lineTo x="21470" y="0"/>
                <wp:lineTo x="-651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54BD" w:rsidRPr="00240D9C" w:rsidRDefault="00AC54BD" w:rsidP="007D3F7D">
      <w:pPr>
        <w:pStyle w:val="a5"/>
        <w:ind w:left="0"/>
        <w:rPr>
          <w:b/>
          <w:bCs/>
        </w:rPr>
      </w:pPr>
    </w:p>
    <w:p w:rsidR="00AC54BD" w:rsidRPr="00240D9C" w:rsidRDefault="00AC54BD" w:rsidP="007D3F7D">
      <w:pPr>
        <w:pStyle w:val="a5"/>
        <w:ind w:left="0"/>
        <w:rPr>
          <w:b/>
          <w:bCs/>
        </w:rPr>
      </w:pPr>
    </w:p>
    <w:p w:rsidR="00AC54BD" w:rsidRPr="00240D9C" w:rsidRDefault="00AC54BD" w:rsidP="007D3F7D">
      <w:pPr>
        <w:pStyle w:val="a5"/>
        <w:ind w:left="0"/>
        <w:rPr>
          <w:b/>
          <w:bCs/>
        </w:rPr>
      </w:pPr>
    </w:p>
    <w:p w:rsidR="00AC54BD" w:rsidRPr="00240D9C" w:rsidRDefault="00AC54BD" w:rsidP="007D3F7D">
      <w:pPr>
        <w:pStyle w:val="a3"/>
        <w:ind w:right="-6"/>
      </w:pPr>
      <w:r w:rsidRPr="00240D9C">
        <w:tab/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40D9C">
        <w:rPr>
          <w:rFonts w:ascii="Times New Roman" w:hAnsi="Times New Roman" w:cs="Times New Roman"/>
          <w:b/>
          <w:sz w:val="16"/>
          <w:szCs w:val="16"/>
        </w:rPr>
        <w:t xml:space="preserve">СОВЕТ  МЕСТНОГО САМОУПРАВЛЕНИЯ СЕЛЬСКОГО ПОСЕЛЕНИЯ </w:t>
      </w:r>
      <w:proofErr w:type="gramStart"/>
      <w:r w:rsidRPr="00240D9C">
        <w:rPr>
          <w:rFonts w:ascii="Times New Roman" w:hAnsi="Times New Roman" w:cs="Times New Roman"/>
          <w:b/>
          <w:sz w:val="16"/>
          <w:szCs w:val="16"/>
        </w:rPr>
        <w:t>НОВО-ПОЛТАВСКОЕ</w:t>
      </w:r>
      <w:proofErr w:type="gramEnd"/>
      <w:r w:rsidRPr="00240D9C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40D9C">
        <w:rPr>
          <w:rFonts w:ascii="Times New Roman" w:hAnsi="Times New Roman" w:cs="Times New Roman"/>
          <w:b/>
          <w:sz w:val="16"/>
          <w:szCs w:val="16"/>
        </w:rPr>
        <w:t>ПРОХЛАДНЕНСКОГО МУНИЦИПАЛЬНОГО РАЙОНА КАБАРДИНО-БАЛКАРСКОЙ  РЕСПУБЛИКИ</w:t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40D9C">
        <w:rPr>
          <w:rFonts w:ascii="Times New Roman" w:hAnsi="Times New Roman" w:cs="Times New Roman"/>
          <w:b/>
          <w:sz w:val="16"/>
          <w:szCs w:val="16"/>
        </w:rPr>
        <w:t xml:space="preserve">КЪЭБЭРДЕЙ – БАЛЪКЪЭР   РЕСПУБЛИКЭМ  И ПРОХЛАДНЭ  </w:t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40D9C">
        <w:rPr>
          <w:rFonts w:ascii="Times New Roman" w:hAnsi="Times New Roman" w:cs="Times New Roman"/>
          <w:b/>
          <w:sz w:val="16"/>
          <w:szCs w:val="16"/>
        </w:rPr>
        <w:t xml:space="preserve">МУНИЦИПАЛЬНЭ КУЕЙМ ЩЫЩ  НОВО – ПОЛТАВСКЭ  </w:t>
      </w:r>
      <w:r w:rsidRPr="00240D9C">
        <w:rPr>
          <w:rFonts w:ascii="Times New Roman" w:hAnsi="Times New Roman" w:cs="Times New Roman"/>
          <w:b/>
          <w:bCs/>
          <w:sz w:val="16"/>
        </w:rPr>
        <w:t xml:space="preserve">КЪУАЖЭМ </w:t>
      </w:r>
      <w:r w:rsidRPr="00240D9C">
        <w:rPr>
          <w:rFonts w:ascii="Times New Roman" w:hAnsi="Times New Roman" w:cs="Times New Roman"/>
          <w:b/>
          <w:sz w:val="16"/>
          <w:szCs w:val="16"/>
        </w:rPr>
        <w:t xml:space="preserve"> И СОВЕТ</w:t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40D9C">
        <w:rPr>
          <w:rFonts w:ascii="Times New Roman" w:hAnsi="Times New Roman" w:cs="Times New Roman"/>
          <w:b/>
          <w:sz w:val="16"/>
          <w:szCs w:val="16"/>
        </w:rPr>
        <w:t xml:space="preserve">КЪБАРТЫ – МАЛКЪАР  РЕСПУБЛИКАНЫ ПРОХЛАДНА  МУНИЦИПАЛЬНЫЙ </w:t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40D9C">
        <w:rPr>
          <w:rFonts w:ascii="Times New Roman" w:hAnsi="Times New Roman" w:cs="Times New Roman"/>
          <w:b/>
          <w:sz w:val="16"/>
          <w:szCs w:val="16"/>
        </w:rPr>
        <w:t xml:space="preserve">РАЙОНУНУ  НОВО – </w:t>
      </w:r>
      <w:proofErr w:type="gramStart"/>
      <w:r w:rsidRPr="00240D9C">
        <w:rPr>
          <w:rFonts w:ascii="Times New Roman" w:hAnsi="Times New Roman" w:cs="Times New Roman"/>
          <w:b/>
          <w:sz w:val="16"/>
          <w:szCs w:val="16"/>
        </w:rPr>
        <w:t>ПОЛТАВСКОЕ</w:t>
      </w:r>
      <w:proofErr w:type="gramEnd"/>
      <w:r w:rsidRPr="00240D9C">
        <w:rPr>
          <w:rFonts w:ascii="Times New Roman" w:hAnsi="Times New Roman" w:cs="Times New Roman"/>
          <w:b/>
          <w:sz w:val="16"/>
          <w:szCs w:val="16"/>
        </w:rPr>
        <w:t xml:space="preserve">  ЭЛ  ПОСЕЛЕНИЯСЫНЫ СОВЕТИ</w:t>
      </w:r>
    </w:p>
    <w:p w:rsidR="00AC54BD" w:rsidRPr="00240D9C" w:rsidRDefault="00AC54BD" w:rsidP="007D3F7D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40D9C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</w:p>
    <w:p w:rsidR="00AC54BD" w:rsidRPr="00240D9C" w:rsidRDefault="00AC54BD" w:rsidP="007D3F7D">
      <w:pPr>
        <w:pBdr>
          <w:top w:val="single" w:sz="12" w:space="1" w:color="auto"/>
          <w:bottom w:val="single" w:sz="12" w:space="1" w:color="auto"/>
        </w:pBdr>
        <w:spacing w:line="240" w:lineRule="auto"/>
        <w:ind w:right="-6"/>
        <w:rPr>
          <w:rFonts w:ascii="Times New Roman" w:hAnsi="Times New Roman" w:cs="Times New Roman"/>
          <w:b/>
          <w:sz w:val="18"/>
          <w:szCs w:val="18"/>
        </w:rPr>
      </w:pPr>
    </w:p>
    <w:p w:rsidR="00AC54BD" w:rsidRPr="00240D9C" w:rsidRDefault="00AC54BD" w:rsidP="007D3F7D">
      <w:pPr>
        <w:spacing w:line="240" w:lineRule="auto"/>
        <w:ind w:right="-6"/>
        <w:jc w:val="center"/>
        <w:rPr>
          <w:rFonts w:ascii="Times New Roman" w:hAnsi="Times New Roman" w:cs="Times New Roman"/>
          <w:sz w:val="20"/>
          <w:szCs w:val="24"/>
        </w:rPr>
      </w:pPr>
      <w:proofErr w:type="spellStart"/>
      <w:r w:rsidRPr="00240D9C">
        <w:rPr>
          <w:rFonts w:ascii="Times New Roman" w:hAnsi="Times New Roman" w:cs="Times New Roman"/>
          <w:sz w:val="20"/>
        </w:rPr>
        <w:t>П-и</w:t>
      </w:r>
      <w:proofErr w:type="spellEnd"/>
      <w:r w:rsidRPr="00240D9C">
        <w:rPr>
          <w:rFonts w:ascii="Times New Roman" w:hAnsi="Times New Roman" w:cs="Times New Roman"/>
          <w:sz w:val="20"/>
        </w:rPr>
        <w:t xml:space="preserve"> 361017 КБР </w:t>
      </w:r>
      <w:proofErr w:type="spellStart"/>
      <w:r w:rsidRPr="00240D9C">
        <w:rPr>
          <w:rFonts w:ascii="Times New Roman" w:hAnsi="Times New Roman" w:cs="Times New Roman"/>
          <w:sz w:val="20"/>
        </w:rPr>
        <w:t>Прохладненский</w:t>
      </w:r>
      <w:proofErr w:type="spellEnd"/>
      <w:r w:rsidRPr="00240D9C">
        <w:rPr>
          <w:rFonts w:ascii="Times New Roman" w:hAnsi="Times New Roman" w:cs="Times New Roman"/>
          <w:sz w:val="20"/>
        </w:rPr>
        <w:t xml:space="preserve"> район с. </w:t>
      </w:r>
      <w:proofErr w:type="gramStart"/>
      <w:r w:rsidRPr="00240D9C">
        <w:rPr>
          <w:rFonts w:ascii="Times New Roman" w:hAnsi="Times New Roman" w:cs="Times New Roman"/>
          <w:sz w:val="20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0"/>
        </w:rPr>
        <w:t xml:space="preserve"> ул. Третьякова 126 тел. (8-86631) 9-99-88</w:t>
      </w:r>
    </w:p>
    <w:p w:rsidR="00AC54BD" w:rsidRPr="00240D9C" w:rsidRDefault="00AC54BD" w:rsidP="007D3F7D">
      <w:pPr>
        <w:pStyle w:val="1"/>
        <w:ind w:right="-6"/>
        <w:jc w:val="center"/>
        <w:rPr>
          <w:b/>
          <w:bCs/>
          <w:sz w:val="24"/>
          <w:szCs w:val="28"/>
        </w:rPr>
      </w:pPr>
      <w:proofErr w:type="gramStart"/>
      <w:r w:rsidRPr="00240D9C">
        <w:rPr>
          <w:b/>
          <w:bCs/>
          <w:sz w:val="24"/>
          <w:szCs w:val="28"/>
        </w:rPr>
        <w:t>Р</w:t>
      </w:r>
      <w:proofErr w:type="gramEnd"/>
      <w:r w:rsidRPr="00240D9C">
        <w:rPr>
          <w:b/>
          <w:bCs/>
          <w:sz w:val="24"/>
          <w:szCs w:val="28"/>
        </w:rPr>
        <w:t xml:space="preserve"> Е Ш Е Н И Е   №</w:t>
      </w:r>
      <w:r w:rsidR="00C372B4" w:rsidRPr="00240D9C">
        <w:rPr>
          <w:b/>
          <w:bCs/>
          <w:sz w:val="24"/>
          <w:szCs w:val="28"/>
        </w:rPr>
        <w:t xml:space="preserve"> 61/1</w:t>
      </w:r>
    </w:p>
    <w:p w:rsidR="00AC54BD" w:rsidRPr="00240D9C" w:rsidRDefault="00AC54BD" w:rsidP="007D3F7D">
      <w:pPr>
        <w:pStyle w:val="2"/>
        <w:ind w:right="-6"/>
        <w:rPr>
          <w:bCs/>
          <w:sz w:val="24"/>
        </w:rPr>
      </w:pPr>
      <w:r w:rsidRPr="00240D9C">
        <w:rPr>
          <w:bCs/>
          <w:sz w:val="24"/>
        </w:rPr>
        <w:t xml:space="preserve">Совета местного самоуправления сельского поселения </w:t>
      </w:r>
      <w:proofErr w:type="gramStart"/>
      <w:r w:rsidRPr="00240D9C">
        <w:rPr>
          <w:bCs/>
          <w:sz w:val="24"/>
        </w:rPr>
        <w:t>Ново-Полтавское</w:t>
      </w:r>
      <w:proofErr w:type="gramEnd"/>
    </w:p>
    <w:p w:rsidR="00AC54BD" w:rsidRPr="00240D9C" w:rsidRDefault="00AC54BD" w:rsidP="007D3F7D">
      <w:pPr>
        <w:spacing w:line="240" w:lineRule="auto"/>
        <w:ind w:right="-6"/>
        <w:jc w:val="center"/>
        <w:rPr>
          <w:rFonts w:ascii="Times New Roman" w:hAnsi="Times New Roman" w:cs="Times New Roman"/>
          <w:sz w:val="24"/>
        </w:rPr>
      </w:pPr>
      <w:proofErr w:type="spellStart"/>
      <w:r w:rsidRPr="00240D9C">
        <w:rPr>
          <w:rFonts w:ascii="Times New Roman" w:hAnsi="Times New Roman" w:cs="Times New Roman"/>
        </w:rPr>
        <w:t>Прохладненского</w:t>
      </w:r>
      <w:proofErr w:type="spellEnd"/>
      <w:r w:rsidRPr="00240D9C">
        <w:rPr>
          <w:rFonts w:ascii="Times New Roman" w:hAnsi="Times New Roman" w:cs="Times New Roman"/>
        </w:rPr>
        <w:t xml:space="preserve">  муниципального района Кабардино-Балкарской Республики</w:t>
      </w:r>
    </w:p>
    <w:p w:rsidR="00AC54BD" w:rsidRPr="00240D9C" w:rsidRDefault="009613BE" w:rsidP="007D3F7D">
      <w:pPr>
        <w:pStyle w:val="ConsNormal"/>
        <w:ind w:right="-6" w:firstLine="0"/>
        <w:rPr>
          <w:rFonts w:ascii="Times New Roman" w:hAnsi="Times New Roman" w:cs="Times New Roman"/>
          <w:bCs/>
          <w:sz w:val="24"/>
          <w:szCs w:val="24"/>
        </w:rPr>
      </w:pPr>
      <w:r w:rsidRPr="00240D9C">
        <w:rPr>
          <w:rFonts w:ascii="Times New Roman" w:hAnsi="Times New Roman" w:cs="Times New Roman"/>
          <w:bCs/>
          <w:sz w:val="24"/>
          <w:szCs w:val="24"/>
        </w:rPr>
        <w:t>1</w:t>
      </w:r>
      <w:r w:rsidR="00A773D5" w:rsidRPr="00240D9C">
        <w:rPr>
          <w:rFonts w:ascii="Times New Roman" w:hAnsi="Times New Roman" w:cs="Times New Roman"/>
          <w:bCs/>
          <w:sz w:val="24"/>
          <w:szCs w:val="24"/>
        </w:rPr>
        <w:t>1</w:t>
      </w:r>
      <w:r w:rsidR="00722939" w:rsidRPr="00240D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210E" w:rsidRPr="00240D9C">
        <w:rPr>
          <w:rFonts w:ascii="Times New Roman" w:hAnsi="Times New Roman" w:cs="Times New Roman"/>
          <w:bCs/>
          <w:sz w:val="24"/>
          <w:szCs w:val="24"/>
        </w:rPr>
        <w:t>марта</w:t>
      </w:r>
      <w:r w:rsidR="00722939" w:rsidRPr="00240D9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5A210E" w:rsidRPr="00240D9C">
        <w:rPr>
          <w:rFonts w:ascii="Times New Roman" w:hAnsi="Times New Roman" w:cs="Times New Roman"/>
          <w:bCs/>
          <w:sz w:val="24"/>
          <w:szCs w:val="24"/>
        </w:rPr>
        <w:t>4</w:t>
      </w:r>
      <w:r w:rsidR="00AC54BD" w:rsidRPr="00240D9C">
        <w:rPr>
          <w:rFonts w:ascii="Times New Roman" w:hAnsi="Times New Roman" w:cs="Times New Roman"/>
          <w:bCs/>
          <w:sz w:val="24"/>
          <w:szCs w:val="24"/>
        </w:rPr>
        <w:t xml:space="preserve"> года                                                                             с. </w:t>
      </w:r>
      <w:proofErr w:type="gramStart"/>
      <w:r w:rsidR="00AC54BD" w:rsidRPr="00240D9C">
        <w:rPr>
          <w:rFonts w:ascii="Times New Roman" w:hAnsi="Times New Roman" w:cs="Times New Roman"/>
          <w:bCs/>
          <w:sz w:val="24"/>
          <w:szCs w:val="24"/>
        </w:rPr>
        <w:t>Ново-Полтавское</w:t>
      </w:r>
      <w:proofErr w:type="gramEnd"/>
      <w:r w:rsidR="00AC54BD" w:rsidRPr="00240D9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C54BD" w:rsidRPr="00240D9C" w:rsidRDefault="00AC54BD" w:rsidP="007D3F7D">
      <w:pPr>
        <w:pStyle w:val="ConsNormal"/>
        <w:ind w:right="-6" w:firstLine="0"/>
        <w:rPr>
          <w:rFonts w:ascii="Times New Roman" w:hAnsi="Times New Roman" w:cs="Times New Roman"/>
          <w:bCs/>
          <w:sz w:val="24"/>
          <w:szCs w:val="24"/>
        </w:rPr>
      </w:pPr>
    </w:p>
    <w:p w:rsidR="00AC54BD" w:rsidRPr="00240D9C" w:rsidRDefault="00AC54BD" w:rsidP="007D3F7D">
      <w:pPr>
        <w:pStyle w:val="a3"/>
        <w:ind w:right="-6"/>
        <w:rPr>
          <w:sz w:val="24"/>
          <w:szCs w:val="24"/>
        </w:rPr>
      </w:pPr>
      <w:r w:rsidRPr="00240D9C">
        <w:rPr>
          <w:sz w:val="24"/>
          <w:szCs w:val="24"/>
        </w:rPr>
        <w:t>О внесении изменений в</w:t>
      </w:r>
      <w:r w:rsidR="009A452E" w:rsidRPr="00240D9C">
        <w:rPr>
          <w:sz w:val="24"/>
          <w:szCs w:val="24"/>
        </w:rPr>
        <w:t xml:space="preserve"> </w:t>
      </w:r>
      <w:r w:rsidRPr="00240D9C">
        <w:rPr>
          <w:sz w:val="24"/>
          <w:szCs w:val="24"/>
        </w:rPr>
        <w:t xml:space="preserve"> </w:t>
      </w:r>
      <w:r w:rsidR="0067115E" w:rsidRPr="00240D9C">
        <w:rPr>
          <w:sz w:val="24"/>
          <w:szCs w:val="24"/>
        </w:rPr>
        <w:t xml:space="preserve">Правила землепользования и застройки сельского поселения </w:t>
      </w:r>
      <w:r w:rsidR="009A452E" w:rsidRPr="00240D9C">
        <w:rPr>
          <w:sz w:val="24"/>
          <w:szCs w:val="24"/>
        </w:rPr>
        <w:t>Ново-Полтавское</w:t>
      </w:r>
      <w:r w:rsidR="0067115E" w:rsidRPr="00240D9C">
        <w:rPr>
          <w:sz w:val="24"/>
          <w:szCs w:val="24"/>
        </w:rPr>
        <w:t xml:space="preserve"> </w:t>
      </w:r>
      <w:proofErr w:type="spellStart"/>
      <w:r w:rsidR="0067115E" w:rsidRPr="00240D9C">
        <w:rPr>
          <w:sz w:val="24"/>
          <w:szCs w:val="24"/>
        </w:rPr>
        <w:t>Прохладненского</w:t>
      </w:r>
      <w:proofErr w:type="spellEnd"/>
      <w:r w:rsidR="0067115E" w:rsidRPr="00240D9C">
        <w:rPr>
          <w:sz w:val="24"/>
          <w:szCs w:val="24"/>
        </w:rPr>
        <w:t xml:space="preserve">  муниципального района</w:t>
      </w:r>
      <w:r w:rsidR="00FF03D7" w:rsidRPr="00240D9C">
        <w:rPr>
          <w:sz w:val="28"/>
          <w:szCs w:val="28"/>
        </w:rPr>
        <w:t xml:space="preserve"> </w:t>
      </w:r>
      <w:r w:rsidR="00FF03D7" w:rsidRPr="00240D9C">
        <w:rPr>
          <w:sz w:val="24"/>
          <w:szCs w:val="24"/>
        </w:rPr>
        <w:t>Кабардино-Балкарской Республики</w:t>
      </w:r>
      <w:r w:rsidR="0067115E" w:rsidRPr="00240D9C">
        <w:rPr>
          <w:sz w:val="24"/>
          <w:szCs w:val="24"/>
        </w:rPr>
        <w:t>, утвержденны</w:t>
      </w:r>
      <w:r w:rsidR="003D78BF" w:rsidRPr="00240D9C">
        <w:rPr>
          <w:sz w:val="24"/>
          <w:szCs w:val="24"/>
        </w:rPr>
        <w:t>е</w:t>
      </w:r>
      <w:r w:rsidR="0067115E" w:rsidRPr="00240D9C">
        <w:rPr>
          <w:sz w:val="24"/>
          <w:szCs w:val="24"/>
        </w:rPr>
        <w:t xml:space="preserve"> решением совета местного самоуправления </w:t>
      </w:r>
      <w:r w:rsidRPr="00240D9C">
        <w:rPr>
          <w:sz w:val="24"/>
          <w:szCs w:val="24"/>
        </w:rPr>
        <w:t xml:space="preserve">сельского поселения Ново-Полтавское </w:t>
      </w:r>
      <w:proofErr w:type="spellStart"/>
      <w:r w:rsidRPr="00240D9C">
        <w:rPr>
          <w:sz w:val="24"/>
          <w:szCs w:val="24"/>
        </w:rPr>
        <w:t>Прохладненского</w:t>
      </w:r>
      <w:proofErr w:type="spellEnd"/>
      <w:r w:rsidRPr="00240D9C">
        <w:rPr>
          <w:sz w:val="24"/>
          <w:szCs w:val="24"/>
        </w:rPr>
        <w:t xml:space="preserve"> муниципального района</w:t>
      </w:r>
      <w:r w:rsidR="00DE4CB5" w:rsidRPr="00240D9C">
        <w:rPr>
          <w:sz w:val="24"/>
          <w:szCs w:val="24"/>
        </w:rPr>
        <w:t xml:space="preserve"> </w:t>
      </w:r>
      <w:r w:rsidR="009A452E" w:rsidRPr="00240D9C">
        <w:rPr>
          <w:rFonts w:eastAsia="Calibri"/>
          <w:sz w:val="24"/>
          <w:szCs w:val="24"/>
        </w:rPr>
        <w:t>от 25.04.2016г</w:t>
      </w:r>
      <w:r w:rsidR="00DE4CB5" w:rsidRPr="00240D9C">
        <w:rPr>
          <w:rFonts w:eastAsia="Calibri"/>
          <w:sz w:val="24"/>
          <w:szCs w:val="24"/>
        </w:rPr>
        <w:t>.</w:t>
      </w:r>
      <w:r w:rsidRPr="00240D9C">
        <w:rPr>
          <w:sz w:val="24"/>
          <w:szCs w:val="24"/>
        </w:rPr>
        <w:t xml:space="preserve">    </w:t>
      </w:r>
      <w:r w:rsidR="00DE4CB5" w:rsidRPr="00240D9C">
        <w:rPr>
          <w:rFonts w:eastAsia="Calibri"/>
          <w:sz w:val="24"/>
          <w:szCs w:val="24"/>
        </w:rPr>
        <w:t xml:space="preserve">№74/3 </w:t>
      </w:r>
      <w:r w:rsidRPr="00240D9C">
        <w:rPr>
          <w:sz w:val="24"/>
          <w:szCs w:val="24"/>
        </w:rPr>
        <w:t xml:space="preserve">    </w:t>
      </w:r>
    </w:p>
    <w:p w:rsidR="00DE4CB5" w:rsidRPr="00240D9C" w:rsidRDefault="00DE4CB5" w:rsidP="007D3F7D">
      <w:pPr>
        <w:spacing w:after="333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4E68" w:rsidRPr="00240D9C" w:rsidRDefault="0067115E" w:rsidP="007D3F7D">
      <w:pPr>
        <w:pStyle w:val="a3"/>
        <w:ind w:right="-6" w:firstLine="708"/>
        <w:jc w:val="both"/>
        <w:rPr>
          <w:b w:val="0"/>
          <w:sz w:val="28"/>
        </w:rPr>
      </w:pPr>
      <w:proofErr w:type="gramStart"/>
      <w:r w:rsidRPr="00240D9C">
        <w:rPr>
          <w:b w:val="0"/>
          <w:sz w:val="24"/>
          <w:szCs w:val="24"/>
        </w:rPr>
        <w:t xml:space="preserve">В соответствии с Градостроительным кодексом Российской Федерации от 29.12.2004 № 190-ФЗ, Федеральным законом от 06.10.2003 № 131-Ф3 «Об общих принципах организации местного самоуправления в Российской Федерации», </w:t>
      </w:r>
      <w:r w:rsidR="000F766A" w:rsidRPr="00240D9C">
        <w:rPr>
          <w:rStyle w:val="aff7"/>
          <w:b w:val="0"/>
          <w:i w:val="0"/>
          <w:sz w:val="24"/>
          <w:szCs w:val="24"/>
        </w:rPr>
        <w:t>приказом Минэкономразвития России</w:t>
      </w:r>
      <w:r w:rsidR="000F766A" w:rsidRPr="00240D9C">
        <w:rPr>
          <w:b w:val="0"/>
          <w:bCs/>
          <w:i/>
          <w:sz w:val="24"/>
          <w:szCs w:val="24"/>
          <w:shd w:val="clear" w:color="auto" w:fill="FFFFFF"/>
        </w:rPr>
        <w:t xml:space="preserve"> </w:t>
      </w:r>
      <w:r w:rsidR="000F766A" w:rsidRPr="00240D9C">
        <w:rPr>
          <w:b w:val="0"/>
          <w:bCs/>
          <w:sz w:val="24"/>
          <w:szCs w:val="24"/>
          <w:shd w:val="clear" w:color="auto" w:fill="FFFFFF"/>
        </w:rPr>
        <w:t xml:space="preserve">от 12 февраля 2021 года N 68, </w:t>
      </w:r>
      <w:r w:rsidRPr="00240D9C">
        <w:rPr>
          <w:b w:val="0"/>
          <w:sz w:val="24"/>
          <w:szCs w:val="24"/>
        </w:rPr>
        <w:t xml:space="preserve">Уставом сельского поселения </w:t>
      </w:r>
      <w:r w:rsidR="003D78BF" w:rsidRPr="00240D9C">
        <w:rPr>
          <w:b w:val="0"/>
          <w:sz w:val="24"/>
          <w:szCs w:val="24"/>
        </w:rPr>
        <w:t xml:space="preserve">Ново-Полтавское </w:t>
      </w:r>
      <w:proofErr w:type="spellStart"/>
      <w:r w:rsidRPr="00240D9C">
        <w:rPr>
          <w:b w:val="0"/>
          <w:sz w:val="24"/>
          <w:szCs w:val="24"/>
        </w:rPr>
        <w:t>Прохладненского</w:t>
      </w:r>
      <w:proofErr w:type="spellEnd"/>
      <w:r w:rsidRPr="00240D9C">
        <w:rPr>
          <w:b w:val="0"/>
          <w:sz w:val="24"/>
          <w:szCs w:val="24"/>
        </w:rPr>
        <w:t xml:space="preserve"> муниципального района, </w:t>
      </w:r>
      <w:r w:rsidR="00AD0E12" w:rsidRPr="00240D9C">
        <w:rPr>
          <w:b w:val="0"/>
          <w:bCs/>
          <w:sz w:val="24"/>
          <w:szCs w:val="28"/>
        </w:rPr>
        <w:t>учитывая протокол публичных слушаний от 11.03.2024г.</w:t>
      </w:r>
      <w:r w:rsidR="00A77315" w:rsidRPr="00240D9C">
        <w:rPr>
          <w:b w:val="0"/>
          <w:bCs/>
          <w:sz w:val="24"/>
          <w:szCs w:val="28"/>
        </w:rPr>
        <w:t xml:space="preserve"> </w:t>
      </w:r>
      <w:r w:rsidR="00AD0E12" w:rsidRPr="00240D9C">
        <w:rPr>
          <w:b w:val="0"/>
          <w:bCs/>
          <w:sz w:val="24"/>
          <w:szCs w:val="28"/>
        </w:rPr>
        <w:t>№</w:t>
      </w:r>
      <w:r w:rsidR="00220514" w:rsidRPr="00240D9C">
        <w:rPr>
          <w:b w:val="0"/>
          <w:bCs/>
          <w:sz w:val="24"/>
          <w:szCs w:val="28"/>
        </w:rPr>
        <w:t>2</w:t>
      </w:r>
      <w:r w:rsidR="00AD0E12" w:rsidRPr="00240D9C">
        <w:rPr>
          <w:b w:val="0"/>
          <w:bCs/>
          <w:sz w:val="24"/>
          <w:szCs w:val="28"/>
        </w:rPr>
        <w:t xml:space="preserve">, заключение о результатах публичных слушаний по </w:t>
      </w:r>
      <w:r w:rsidR="00AD0E12" w:rsidRPr="00240D9C">
        <w:rPr>
          <w:b w:val="0"/>
          <w:spacing w:val="-12"/>
          <w:sz w:val="24"/>
          <w:szCs w:val="28"/>
        </w:rPr>
        <w:t>проекту  в</w:t>
      </w:r>
      <w:r w:rsidR="00AD0E12" w:rsidRPr="00240D9C">
        <w:rPr>
          <w:b w:val="0"/>
          <w:sz w:val="24"/>
          <w:szCs w:val="28"/>
        </w:rPr>
        <w:t>несений изменений в «Правила</w:t>
      </w:r>
      <w:proofErr w:type="gramEnd"/>
      <w:r w:rsidR="00AD0E12" w:rsidRPr="00240D9C">
        <w:rPr>
          <w:b w:val="0"/>
          <w:sz w:val="24"/>
          <w:szCs w:val="28"/>
        </w:rPr>
        <w:t xml:space="preserve"> землепользования и застройки сельского поселения </w:t>
      </w:r>
      <w:proofErr w:type="gramStart"/>
      <w:r w:rsidR="00220514" w:rsidRPr="00240D9C">
        <w:rPr>
          <w:b w:val="0"/>
          <w:sz w:val="24"/>
          <w:szCs w:val="28"/>
        </w:rPr>
        <w:t>Ново-Полтавское</w:t>
      </w:r>
      <w:proofErr w:type="gramEnd"/>
      <w:r w:rsidR="00AD0E12" w:rsidRPr="00240D9C">
        <w:rPr>
          <w:b w:val="0"/>
          <w:sz w:val="24"/>
          <w:szCs w:val="28"/>
        </w:rPr>
        <w:t xml:space="preserve"> </w:t>
      </w:r>
      <w:proofErr w:type="spellStart"/>
      <w:r w:rsidR="00AD0E12" w:rsidRPr="00240D9C">
        <w:rPr>
          <w:b w:val="0"/>
          <w:sz w:val="24"/>
          <w:szCs w:val="28"/>
        </w:rPr>
        <w:t>Прохладненского</w:t>
      </w:r>
      <w:proofErr w:type="spellEnd"/>
      <w:r w:rsidR="00AD0E12" w:rsidRPr="00240D9C">
        <w:rPr>
          <w:b w:val="0"/>
          <w:sz w:val="24"/>
          <w:szCs w:val="28"/>
        </w:rPr>
        <w:t xml:space="preserve"> муниципального района </w:t>
      </w:r>
      <w:r w:rsidR="00AD0E12" w:rsidRPr="00240D9C">
        <w:rPr>
          <w:b w:val="0"/>
          <w:color w:val="000000"/>
          <w:sz w:val="24"/>
          <w:szCs w:val="28"/>
        </w:rPr>
        <w:t>Кабардино-Балкарской Республики»</w:t>
      </w:r>
      <w:r w:rsidR="00AD0E12" w:rsidRPr="00240D9C">
        <w:rPr>
          <w:b w:val="0"/>
          <w:spacing w:val="-12"/>
          <w:sz w:val="24"/>
          <w:szCs w:val="28"/>
        </w:rPr>
        <w:t xml:space="preserve"> от  </w:t>
      </w:r>
      <w:r w:rsidR="00A77315" w:rsidRPr="00240D9C">
        <w:rPr>
          <w:b w:val="0"/>
          <w:spacing w:val="-12"/>
          <w:sz w:val="24"/>
          <w:szCs w:val="28"/>
        </w:rPr>
        <w:t>1</w:t>
      </w:r>
      <w:r w:rsidR="00AD0E12" w:rsidRPr="00240D9C">
        <w:rPr>
          <w:b w:val="0"/>
          <w:spacing w:val="-12"/>
          <w:sz w:val="24"/>
          <w:szCs w:val="28"/>
        </w:rPr>
        <w:t>1.03.2024г,</w:t>
      </w:r>
      <w:r w:rsidR="00AD0E12" w:rsidRPr="00240D9C">
        <w:rPr>
          <w:spacing w:val="-12"/>
          <w:sz w:val="24"/>
          <w:szCs w:val="28"/>
        </w:rPr>
        <w:t xml:space="preserve"> </w:t>
      </w:r>
      <w:r w:rsidR="00AF4E68" w:rsidRPr="00240D9C">
        <w:rPr>
          <w:b w:val="0"/>
          <w:sz w:val="24"/>
          <w:szCs w:val="24"/>
        </w:rPr>
        <w:t>Совет местного</w:t>
      </w:r>
      <w:r w:rsidR="00AF4E68" w:rsidRPr="00240D9C">
        <w:rPr>
          <w:b w:val="0"/>
          <w:sz w:val="24"/>
        </w:rPr>
        <w:t xml:space="preserve"> самоуправления сельского поселения Ново-Полтавское </w:t>
      </w:r>
      <w:proofErr w:type="spellStart"/>
      <w:r w:rsidR="00AF4E68" w:rsidRPr="00240D9C">
        <w:rPr>
          <w:b w:val="0"/>
          <w:sz w:val="24"/>
        </w:rPr>
        <w:t>Прохладненского</w:t>
      </w:r>
      <w:proofErr w:type="spellEnd"/>
      <w:r w:rsidR="00AF4E68" w:rsidRPr="00240D9C">
        <w:rPr>
          <w:b w:val="0"/>
          <w:sz w:val="24"/>
        </w:rPr>
        <w:t xml:space="preserve"> муниципального района КБР </w:t>
      </w:r>
    </w:p>
    <w:p w:rsidR="00AF4E68" w:rsidRPr="00240D9C" w:rsidRDefault="00AF4E68" w:rsidP="007D3F7D">
      <w:pPr>
        <w:pStyle w:val="a3"/>
        <w:ind w:right="-6" w:firstLine="426"/>
        <w:jc w:val="center"/>
        <w:rPr>
          <w:b w:val="0"/>
          <w:sz w:val="28"/>
        </w:rPr>
      </w:pPr>
      <w:r w:rsidRPr="00240D9C">
        <w:rPr>
          <w:b w:val="0"/>
          <w:sz w:val="28"/>
        </w:rPr>
        <w:t>РЕШИЛ:</w:t>
      </w:r>
    </w:p>
    <w:p w:rsidR="0067115E" w:rsidRPr="00240D9C" w:rsidRDefault="0071587C" w:rsidP="007D3F7D">
      <w:pPr>
        <w:widowControl w:val="0"/>
        <w:tabs>
          <w:tab w:val="left" w:pos="0"/>
        </w:tabs>
        <w:spacing w:after="0" w:line="240" w:lineRule="auto"/>
        <w:ind w:right="-6" w:firstLine="426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1. </w:t>
      </w:r>
      <w:r w:rsidR="0067115E" w:rsidRPr="00240D9C">
        <w:rPr>
          <w:rFonts w:ascii="Times New Roman" w:hAnsi="Times New Roman" w:cs="Times New Roman"/>
          <w:sz w:val="24"/>
          <w:szCs w:val="24"/>
        </w:rPr>
        <w:t xml:space="preserve">Внести в Правила землепользования и застройки сельского поселения </w:t>
      </w:r>
      <w:r w:rsidR="006D1F9E" w:rsidRPr="00240D9C">
        <w:rPr>
          <w:rFonts w:ascii="Times New Roman" w:hAnsi="Times New Roman" w:cs="Times New Roman"/>
          <w:sz w:val="24"/>
          <w:szCs w:val="24"/>
        </w:rPr>
        <w:t xml:space="preserve">Ново-Полтавское </w:t>
      </w:r>
      <w:r w:rsidR="0067115E" w:rsidRPr="0024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115E" w:rsidRPr="00240D9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67115E" w:rsidRPr="00240D9C">
        <w:rPr>
          <w:rFonts w:ascii="Times New Roman" w:hAnsi="Times New Roman" w:cs="Times New Roman"/>
          <w:sz w:val="24"/>
          <w:szCs w:val="24"/>
        </w:rPr>
        <w:t xml:space="preserve">  муниципального района, </w:t>
      </w:r>
      <w:r w:rsidR="006D1F9E" w:rsidRPr="00240D9C">
        <w:rPr>
          <w:rFonts w:ascii="Times New Roman" w:hAnsi="Times New Roman" w:cs="Times New Roman"/>
          <w:sz w:val="24"/>
          <w:szCs w:val="24"/>
        </w:rPr>
        <w:t xml:space="preserve">утвержденные решением совета местного самоуправления сельского поселения Ново-Полтавское </w:t>
      </w:r>
      <w:proofErr w:type="spellStart"/>
      <w:r w:rsidR="006D1F9E" w:rsidRPr="00240D9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6D1F9E" w:rsidRPr="00240D9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6D1F9E" w:rsidRPr="00240D9C">
        <w:rPr>
          <w:rFonts w:ascii="Times New Roman" w:eastAsia="Calibri" w:hAnsi="Times New Roman" w:cs="Times New Roman"/>
          <w:sz w:val="24"/>
          <w:szCs w:val="24"/>
        </w:rPr>
        <w:t>от 25.04.2016г.</w:t>
      </w:r>
      <w:r w:rsidR="006D1F9E" w:rsidRPr="00240D9C">
        <w:rPr>
          <w:rFonts w:ascii="Times New Roman" w:hAnsi="Times New Roman" w:cs="Times New Roman"/>
          <w:sz w:val="24"/>
          <w:szCs w:val="24"/>
        </w:rPr>
        <w:t xml:space="preserve">    </w:t>
      </w:r>
      <w:r w:rsidR="006D1F9E" w:rsidRPr="00240D9C">
        <w:rPr>
          <w:rFonts w:ascii="Times New Roman" w:eastAsia="Calibri" w:hAnsi="Times New Roman" w:cs="Times New Roman"/>
          <w:sz w:val="24"/>
          <w:szCs w:val="24"/>
        </w:rPr>
        <w:t xml:space="preserve">№74/3 </w:t>
      </w:r>
      <w:r w:rsidR="006D1F9E" w:rsidRPr="00240D9C">
        <w:rPr>
          <w:rFonts w:ascii="Times New Roman" w:hAnsi="Times New Roman" w:cs="Times New Roman"/>
          <w:sz w:val="24"/>
          <w:szCs w:val="24"/>
        </w:rPr>
        <w:t xml:space="preserve">    </w:t>
      </w:r>
      <w:r w:rsidR="0067115E" w:rsidRPr="00240D9C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2176F6" w:rsidRPr="00240D9C" w:rsidRDefault="002176F6" w:rsidP="002176F6">
      <w:pPr>
        <w:shd w:val="clear" w:color="auto" w:fill="FFFFFF"/>
        <w:tabs>
          <w:tab w:val="left" w:pos="9781"/>
        </w:tabs>
        <w:spacing w:after="0" w:line="240" w:lineRule="auto"/>
        <w:ind w:right="-82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1.1. Главу 10. Градостроительные регламенты, установленные к территориальным зонам, обозначенным на «Карте градостроительного зонирования», включающие виды разрешенного использования земельных участков и объектов капитального строительства и 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строительства, изложить в новой редакции в соответствии с приложением №1</w:t>
      </w:r>
      <w:r w:rsidRPr="00240D9C">
        <w:rPr>
          <w:rFonts w:ascii="Times New Roman" w:hAnsi="Times New Roman" w:cs="Times New Roman"/>
          <w:bCs/>
          <w:sz w:val="24"/>
          <w:szCs w:val="24"/>
        </w:rPr>
        <w:t xml:space="preserve"> (прилагается).</w:t>
      </w:r>
    </w:p>
    <w:p w:rsidR="002176F6" w:rsidRPr="00240D9C" w:rsidRDefault="002176F6" w:rsidP="002176F6">
      <w:pPr>
        <w:shd w:val="clear" w:color="auto" w:fill="FFFFFF"/>
        <w:tabs>
          <w:tab w:val="left" w:pos="9781"/>
        </w:tabs>
        <w:spacing w:after="0" w:line="240" w:lineRule="auto"/>
        <w:ind w:right="-82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Cs/>
          <w:sz w:val="24"/>
          <w:szCs w:val="24"/>
        </w:rPr>
        <w:t xml:space="preserve">1.2. Карты градостроительного зонирования к Правилам </w:t>
      </w:r>
      <w:r w:rsidRPr="00240D9C">
        <w:rPr>
          <w:rFonts w:ascii="Times New Roman" w:hAnsi="Times New Roman" w:cs="Times New Roman"/>
          <w:sz w:val="24"/>
          <w:szCs w:val="24"/>
        </w:rPr>
        <w:t xml:space="preserve">землепользования и  застройки сельского поселения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r w:rsidRPr="00240D9C">
        <w:rPr>
          <w:rFonts w:ascii="Times New Roman" w:hAnsi="Times New Roman" w:cs="Times New Roman"/>
          <w:color w:val="000000"/>
          <w:sz w:val="24"/>
          <w:szCs w:val="24"/>
        </w:rPr>
        <w:t xml:space="preserve">Кабардино-Балкарской Республики, утвердить  </w:t>
      </w:r>
      <w:r w:rsidRPr="00240D9C">
        <w:rPr>
          <w:rFonts w:ascii="Times New Roman" w:hAnsi="Times New Roman" w:cs="Times New Roman"/>
          <w:sz w:val="24"/>
          <w:szCs w:val="24"/>
        </w:rPr>
        <w:t xml:space="preserve">в новой редакции в соответствии с приложением №2 </w:t>
      </w:r>
      <w:r w:rsidRPr="00240D9C">
        <w:rPr>
          <w:rFonts w:ascii="Times New Roman" w:hAnsi="Times New Roman" w:cs="Times New Roman"/>
          <w:bCs/>
          <w:sz w:val="24"/>
          <w:szCs w:val="24"/>
        </w:rPr>
        <w:t>(прилагается).</w:t>
      </w:r>
    </w:p>
    <w:p w:rsidR="00AC65A7" w:rsidRPr="00240D9C" w:rsidRDefault="0071587C" w:rsidP="002176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240D9C">
        <w:rPr>
          <w:rFonts w:ascii="Times New Roman" w:hAnsi="Times New Roman" w:cs="Times New Roman"/>
          <w:sz w:val="24"/>
        </w:rPr>
        <w:t>2.</w:t>
      </w:r>
      <w:r w:rsidR="00AC65A7" w:rsidRPr="00240D9C">
        <w:rPr>
          <w:rFonts w:ascii="Times New Roman" w:hAnsi="Times New Roman" w:cs="Times New Roman"/>
          <w:sz w:val="24"/>
        </w:rPr>
        <w:t xml:space="preserve"> О</w:t>
      </w:r>
      <w:r w:rsidR="00317CE2" w:rsidRPr="00240D9C">
        <w:rPr>
          <w:rFonts w:ascii="Times New Roman" w:hAnsi="Times New Roman" w:cs="Times New Roman"/>
          <w:sz w:val="24"/>
        </w:rPr>
        <w:t>публиковат</w:t>
      </w:r>
      <w:r w:rsidR="00AC65A7" w:rsidRPr="00240D9C">
        <w:rPr>
          <w:rFonts w:ascii="Times New Roman" w:hAnsi="Times New Roman" w:cs="Times New Roman"/>
          <w:sz w:val="24"/>
        </w:rPr>
        <w:t xml:space="preserve">ь настоящее решение, путем размещения на  персональной странице сельского поселения </w:t>
      </w:r>
      <w:r w:rsidR="00AC65A7" w:rsidRPr="00240D9C">
        <w:rPr>
          <w:rFonts w:ascii="Times New Roman" w:hAnsi="Times New Roman" w:cs="Times New Roman"/>
          <w:bCs/>
          <w:sz w:val="24"/>
        </w:rPr>
        <w:t>Ново-Полтавское</w:t>
      </w:r>
      <w:r w:rsidR="00AC65A7" w:rsidRPr="00240D9C">
        <w:rPr>
          <w:rFonts w:ascii="Times New Roman" w:hAnsi="Times New Roman" w:cs="Times New Roman"/>
          <w:sz w:val="24"/>
        </w:rPr>
        <w:t xml:space="preserve">, размещенной на официальном сайте </w:t>
      </w:r>
      <w:proofErr w:type="spellStart"/>
      <w:r w:rsidR="00AC65A7" w:rsidRPr="00240D9C">
        <w:rPr>
          <w:rFonts w:ascii="Times New Roman" w:hAnsi="Times New Roman" w:cs="Times New Roman"/>
          <w:sz w:val="24"/>
        </w:rPr>
        <w:t>с.п</w:t>
      </w:r>
      <w:proofErr w:type="gramStart"/>
      <w:r w:rsidR="00AC65A7" w:rsidRPr="00240D9C">
        <w:rPr>
          <w:rFonts w:ascii="Times New Roman" w:hAnsi="Times New Roman" w:cs="Times New Roman"/>
          <w:sz w:val="24"/>
        </w:rPr>
        <w:t>.Н</w:t>
      </w:r>
      <w:proofErr w:type="gramEnd"/>
      <w:r w:rsidR="00AC65A7" w:rsidRPr="00240D9C">
        <w:rPr>
          <w:rFonts w:ascii="Times New Roman" w:hAnsi="Times New Roman" w:cs="Times New Roman"/>
          <w:sz w:val="24"/>
        </w:rPr>
        <w:t>ово-Полтавское</w:t>
      </w:r>
      <w:proofErr w:type="spellEnd"/>
      <w:r w:rsidR="00AC65A7" w:rsidRPr="00240D9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C65A7" w:rsidRPr="00240D9C">
        <w:rPr>
          <w:rFonts w:ascii="Times New Roman" w:hAnsi="Times New Roman" w:cs="Times New Roman"/>
          <w:sz w:val="24"/>
        </w:rPr>
        <w:t>Прохладеннского</w:t>
      </w:r>
      <w:proofErr w:type="spellEnd"/>
      <w:r w:rsidR="00AC65A7" w:rsidRPr="00240D9C">
        <w:rPr>
          <w:rFonts w:ascii="Times New Roman" w:hAnsi="Times New Roman" w:cs="Times New Roman"/>
          <w:sz w:val="24"/>
        </w:rPr>
        <w:t xml:space="preserve"> муниципального района </w:t>
      </w:r>
      <w:hyperlink r:id="rId8" w:history="1">
        <w:r w:rsidR="00317CE2" w:rsidRPr="00240D9C">
          <w:rPr>
            <w:rStyle w:val="aa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  <w:r w:rsidR="00AC65A7" w:rsidRPr="00240D9C">
        <w:rPr>
          <w:rFonts w:ascii="Times New Roman" w:hAnsi="Times New Roman" w:cs="Times New Roman"/>
          <w:sz w:val="24"/>
        </w:rPr>
        <w:t xml:space="preserve">  и информационных стендах.</w:t>
      </w:r>
    </w:p>
    <w:p w:rsidR="00AC65A7" w:rsidRPr="00240D9C" w:rsidRDefault="00AC65A7" w:rsidP="007D3F7D">
      <w:pPr>
        <w:pStyle w:val="a6"/>
        <w:tabs>
          <w:tab w:val="left" w:pos="0"/>
        </w:tabs>
        <w:autoSpaceDE/>
        <w:autoSpaceDN/>
        <w:ind w:right="-6" w:firstLine="426"/>
        <w:rPr>
          <w:b/>
        </w:rPr>
      </w:pPr>
      <w:r w:rsidRPr="00240D9C">
        <w:lastRenderedPageBreak/>
        <w:t xml:space="preserve">3.  </w:t>
      </w:r>
      <w:proofErr w:type="gramStart"/>
      <w:r w:rsidRPr="00240D9C">
        <w:t>Контроль за</w:t>
      </w:r>
      <w:proofErr w:type="gramEnd"/>
      <w:r w:rsidRPr="00240D9C">
        <w:t xml:space="preserve"> исполнением настоящего решения возложить на постоянно действующую комиссию по вопросам сельского хозяйства, продовольствия, использования земли, транспорта, связи, жилищно-коммунальн</w:t>
      </w:r>
      <w:r w:rsidR="007D1E55" w:rsidRPr="00240D9C">
        <w:t>ому хозяйству</w:t>
      </w:r>
      <w:r w:rsidRPr="00240D9C">
        <w:t>.</w:t>
      </w:r>
    </w:p>
    <w:p w:rsidR="0067115E" w:rsidRPr="00240D9C" w:rsidRDefault="00AC65A7" w:rsidP="007D3F7D">
      <w:pPr>
        <w:pStyle w:val="a3"/>
        <w:tabs>
          <w:tab w:val="left" w:pos="0"/>
        </w:tabs>
        <w:ind w:right="-6" w:firstLine="426"/>
        <w:jc w:val="both"/>
        <w:rPr>
          <w:b w:val="0"/>
          <w:sz w:val="24"/>
          <w:szCs w:val="24"/>
        </w:rPr>
      </w:pPr>
      <w:r w:rsidRPr="00240D9C">
        <w:rPr>
          <w:b w:val="0"/>
          <w:sz w:val="24"/>
          <w:szCs w:val="24"/>
        </w:rPr>
        <w:t>4.  Настоящее решение  вступает в законную силу с момента его о</w:t>
      </w:r>
      <w:r w:rsidR="00C9426F" w:rsidRPr="00240D9C">
        <w:rPr>
          <w:b w:val="0"/>
          <w:sz w:val="24"/>
          <w:szCs w:val="24"/>
        </w:rPr>
        <w:t>публикования.</w:t>
      </w:r>
    </w:p>
    <w:p w:rsidR="000B4621" w:rsidRPr="00240D9C" w:rsidRDefault="00FE165B" w:rsidP="007D3F7D">
      <w:pPr>
        <w:tabs>
          <w:tab w:val="left" w:pos="0"/>
        </w:tabs>
        <w:spacing w:after="0" w:line="240" w:lineRule="auto"/>
        <w:ind w:right="-6" w:firstLine="426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3500" distR="63500" simplePos="0" relativeHeight="251663360" behindDoc="0" locked="0" layoutInCell="1" allowOverlap="1">
            <wp:simplePos x="0" y="0"/>
            <wp:positionH relativeFrom="margin">
              <wp:posOffset>3693160</wp:posOffset>
            </wp:positionH>
            <wp:positionV relativeFrom="paragraph">
              <wp:posOffset>98848</wp:posOffset>
            </wp:positionV>
            <wp:extent cx="1758950" cy="1549400"/>
            <wp:effectExtent l="19050" t="0" r="0" b="0"/>
            <wp:wrapNone/>
            <wp:docPr id="1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465" t="21053" r="39984" b="2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54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1B67" w:rsidRPr="00240D9C" w:rsidRDefault="00841B67" w:rsidP="00841B67">
      <w:pPr>
        <w:spacing w:after="0" w:line="240" w:lineRule="auto"/>
        <w:ind w:left="993" w:hanging="993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>-</w:t>
      </w:r>
    </w:p>
    <w:p w:rsidR="00841B67" w:rsidRPr="00240D9C" w:rsidRDefault="00841B67" w:rsidP="00841B6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Председатель Совета местного </w:t>
      </w:r>
    </w:p>
    <w:p w:rsidR="00841B67" w:rsidRPr="00240D9C" w:rsidRDefault="00841B67" w:rsidP="00841B6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самоуправления сельского поселения </w:t>
      </w:r>
      <w:proofErr w:type="gramStart"/>
      <w:r w:rsidRPr="00240D9C">
        <w:rPr>
          <w:rFonts w:ascii="Times New Roman" w:hAnsi="Times New Roman" w:cs="Times New Roman"/>
          <w:bCs/>
          <w:sz w:val="24"/>
          <w:szCs w:val="24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B67" w:rsidRPr="00240D9C" w:rsidRDefault="00841B67" w:rsidP="00841B6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841B67" w:rsidRPr="00240D9C" w:rsidRDefault="00841B67" w:rsidP="00841B67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Кабардино-Балкарской Республики                                                                     </w:t>
      </w:r>
      <w:r w:rsidR="00D75138" w:rsidRPr="00240D9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40D9C">
        <w:rPr>
          <w:rFonts w:ascii="Times New Roman" w:hAnsi="Times New Roman" w:cs="Times New Roman"/>
          <w:sz w:val="24"/>
          <w:szCs w:val="24"/>
        </w:rPr>
        <w:t xml:space="preserve"> Д.А.Махонин</w:t>
      </w:r>
    </w:p>
    <w:p w:rsidR="00AC54BD" w:rsidRPr="00240D9C" w:rsidRDefault="00AC54BD" w:rsidP="007D3F7D">
      <w:pPr>
        <w:pStyle w:val="ConsNonformat"/>
        <w:widowControl/>
        <w:ind w:left="6379" w:right="-6" w:hanging="5671"/>
        <w:jc w:val="both"/>
        <w:rPr>
          <w:rFonts w:ascii="Times New Roman" w:hAnsi="Times New Roman"/>
          <w:sz w:val="24"/>
          <w:szCs w:val="28"/>
        </w:rPr>
      </w:pPr>
    </w:p>
    <w:p w:rsidR="00C9426F" w:rsidRPr="00240D9C" w:rsidRDefault="00C9426F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26F" w:rsidRPr="00240D9C" w:rsidRDefault="00C9426F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9426F" w:rsidRPr="00240D9C" w:rsidRDefault="00C9426F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A785A" w:rsidRPr="00240D9C" w:rsidRDefault="009A785A" w:rsidP="007D3F7D">
      <w:pPr>
        <w:autoSpaceDE w:val="0"/>
        <w:autoSpaceDN w:val="0"/>
        <w:adjustRightInd w:val="0"/>
        <w:spacing w:after="0" w:line="240" w:lineRule="auto"/>
        <w:ind w:left="4962" w:right="-6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03525" w:rsidRPr="00240D9C" w:rsidRDefault="00203525" w:rsidP="00203525">
      <w:pPr>
        <w:pStyle w:val="afffffff6"/>
        <w:spacing w:before="0" w:after="0"/>
        <w:rPr>
          <w:b w:val="0"/>
          <w:sz w:val="20"/>
          <w:szCs w:val="20"/>
        </w:rPr>
      </w:pPr>
      <w:r w:rsidRPr="00240D9C">
        <w:rPr>
          <w:b w:val="0"/>
          <w:sz w:val="20"/>
          <w:szCs w:val="20"/>
        </w:rPr>
        <w:lastRenderedPageBreak/>
        <w:t>Приложение №1</w:t>
      </w:r>
    </w:p>
    <w:p w:rsidR="00277EA3" w:rsidRPr="00240D9C" w:rsidRDefault="00203525" w:rsidP="009A785A">
      <w:pPr>
        <w:pStyle w:val="afffffff6"/>
        <w:spacing w:before="0" w:after="0"/>
        <w:rPr>
          <w:b w:val="0"/>
          <w:sz w:val="20"/>
          <w:szCs w:val="20"/>
        </w:rPr>
      </w:pPr>
      <w:r w:rsidRPr="00240D9C">
        <w:rPr>
          <w:b w:val="0"/>
          <w:sz w:val="20"/>
          <w:szCs w:val="20"/>
        </w:rPr>
        <w:t xml:space="preserve"> к решению </w:t>
      </w:r>
      <w:r w:rsidR="00277EA3" w:rsidRPr="00240D9C">
        <w:rPr>
          <w:b w:val="0"/>
          <w:sz w:val="20"/>
          <w:szCs w:val="20"/>
        </w:rPr>
        <w:t xml:space="preserve">Совета местного самоуправления </w:t>
      </w:r>
    </w:p>
    <w:p w:rsidR="00277EA3" w:rsidRPr="00240D9C" w:rsidRDefault="00277EA3" w:rsidP="007D3F7D">
      <w:pPr>
        <w:spacing w:after="0" w:line="240" w:lineRule="auto"/>
        <w:ind w:right="-6"/>
        <w:jc w:val="right"/>
        <w:rPr>
          <w:rFonts w:ascii="Times New Roman" w:hAnsi="Times New Roman" w:cs="Times New Roman"/>
          <w:sz w:val="20"/>
          <w:szCs w:val="20"/>
        </w:rPr>
      </w:pPr>
      <w:r w:rsidRPr="00240D9C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proofErr w:type="gramStart"/>
      <w:r w:rsidRPr="00240D9C">
        <w:rPr>
          <w:rFonts w:ascii="Times New Roman" w:hAnsi="Times New Roman" w:cs="Times New Roman"/>
          <w:sz w:val="20"/>
          <w:szCs w:val="20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77EA3" w:rsidRPr="00240D9C" w:rsidRDefault="00277EA3" w:rsidP="007D3F7D">
      <w:pPr>
        <w:spacing w:after="0" w:line="240" w:lineRule="auto"/>
        <w:ind w:right="-6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240D9C">
        <w:rPr>
          <w:rFonts w:ascii="Times New Roman" w:hAnsi="Times New Roman" w:cs="Times New Roman"/>
          <w:sz w:val="20"/>
          <w:szCs w:val="20"/>
        </w:rPr>
        <w:t>Прохладненского</w:t>
      </w:r>
      <w:proofErr w:type="spellEnd"/>
      <w:r w:rsidRPr="00240D9C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277EA3" w:rsidRPr="00240D9C" w:rsidRDefault="00277EA3" w:rsidP="007D3F7D">
      <w:pPr>
        <w:spacing w:after="0" w:line="240" w:lineRule="auto"/>
        <w:ind w:right="-6"/>
        <w:jc w:val="right"/>
        <w:rPr>
          <w:rFonts w:ascii="Times New Roman" w:hAnsi="Times New Roman" w:cs="Times New Roman"/>
          <w:sz w:val="20"/>
          <w:szCs w:val="20"/>
        </w:rPr>
      </w:pPr>
      <w:r w:rsidRPr="00240D9C">
        <w:rPr>
          <w:rFonts w:ascii="Times New Roman" w:hAnsi="Times New Roman" w:cs="Times New Roman"/>
          <w:sz w:val="20"/>
          <w:szCs w:val="20"/>
        </w:rPr>
        <w:t xml:space="preserve"> Кабардино-Балкарской Республики </w:t>
      </w:r>
    </w:p>
    <w:p w:rsidR="00277EA3" w:rsidRPr="00240D9C" w:rsidRDefault="00277EA3" w:rsidP="007D3F7D">
      <w:pPr>
        <w:spacing w:after="0" w:line="240" w:lineRule="auto"/>
        <w:ind w:right="-6"/>
        <w:jc w:val="right"/>
        <w:rPr>
          <w:rFonts w:ascii="Times New Roman" w:hAnsi="Times New Roman" w:cs="Times New Roman"/>
          <w:sz w:val="20"/>
          <w:szCs w:val="20"/>
        </w:rPr>
      </w:pPr>
      <w:r w:rsidRPr="00240D9C">
        <w:rPr>
          <w:rFonts w:ascii="Times New Roman" w:hAnsi="Times New Roman" w:cs="Times New Roman"/>
          <w:sz w:val="20"/>
          <w:szCs w:val="20"/>
        </w:rPr>
        <w:t xml:space="preserve">от </w:t>
      </w:r>
      <w:r w:rsidR="009A785A" w:rsidRPr="00240D9C">
        <w:rPr>
          <w:rFonts w:ascii="Times New Roman" w:hAnsi="Times New Roman" w:cs="Times New Roman"/>
          <w:sz w:val="20"/>
          <w:szCs w:val="20"/>
        </w:rPr>
        <w:t>11</w:t>
      </w:r>
      <w:r w:rsidRPr="00240D9C">
        <w:rPr>
          <w:rFonts w:ascii="Times New Roman" w:eastAsia="Calibri" w:hAnsi="Times New Roman" w:cs="Times New Roman"/>
          <w:sz w:val="20"/>
          <w:szCs w:val="20"/>
        </w:rPr>
        <w:t>.0</w:t>
      </w:r>
      <w:r w:rsidR="009A785A" w:rsidRPr="00240D9C">
        <w:rPr>
          <w:rFonts w:ascii="Times New Roman" w:eastAsia="Calibri" w:hAnsi="Times New Roman" w:cs="Times New Roman"/>
          <w:sz w:val="20"/>
          <w:szCs w:val="20"/>
        </w:rPr>
        <w:t>3</w:t>
      </w:r>
      <w:r w:rsidRPr="00240D9C">
        <w:rPr>
          <w:rFonts w:ascii="Times New Roman" w:eastAsia="Calibri" w:hAnsi="Times New Roman" w:cs="Times New Roman"/>
          <w:sz w:val="20"/>
          <w:szCs w:val="20"/>
        </w:rPr>
        <w:t>.20</w:t>
      </w:r>
      <w:r w:rsidR="009A785A" w:rsidRPr="00240D9C">
        <w:rPr>
          <w:rFonts w:ascii="Times New Roman" w:eastAsia="Calibri" w:hAnsi="Times New Roman" w:cs="Times New Roman"/>
          <w:sz w:val="20"/>
          <w:szCs w:val="20"/>
        </w:rPr>
        <w:t>24</w:t>
      </w:r>
      <w:r w:rsidRPr="00240D9C">
        <w:rPr>
          <w:rFonts w:ascii="Times New Roman" w:eastAsia="Calibri" w:hAnsi="Times New Roman" w:cs="Times New Roman"/>
          <w:sz w:val="20"/>
          <w:szCs w:val="20"/>
        </w:rPr>
        <w:t>г.</w:t>
      </w:r>
      <w:r w:rsidRPr="00240D9C">
        <w:rPr>
          <w:rFonts w:ascii="Times New Roman" w:hAnsi="Times New Roman" w:cs="Times New Roman"/>
          <w:sz w:val="20"/>
          <w:szCs w:val="20"/>
        </w:rPr>
        <w:t xml:space="preserve">   </w:t>
      </w:r>
      <w:r w:rsidRPr="00240D9C">
        <w:rPr>
          <w:rFonts w:ascii="Times New Roman" w:eastAsia="Calibri" w:hAnsi="Times New Roman" w:cs="Times New Roman"/>
          <w:sz w:val="20"/>
          <w:szCs w:val="20"/>
        </w:rPr>
        <w:t>№</w:t>
      </w:r>
      <w:r w:rsidR="00C372B4" w:rsidRPr="00240D9C">
        <w:rPr>
          <w:rFonts w:ascii="Times New Roman" w:eastAsia="Calibri" w:hAnsi="Times New Roman" w:cs="Times New Roman"/>
          <w:sz w:val="20"/>
          <w:szCs w:val="20"/>
        </w:rPr>
        <w:t xml:space="preserve"> 61/1</w:t>
      </w:r>
      <w:r w:rsidRPr="00240D9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240D9C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E06768" w:rsidRPr="00240D9C" w:rsidRDefault="00E06768" w:rsidP="007D3F7D">
      <w:pPr>
        <w:spacing w:after="0"/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40"/>
          <w:szCs w:val="40"/>
        </w:rPr>
      </w:pPr>
      <w:r w:rsidRPr="00240D9C">
        <w:rPr>
          <w:rFonts w:ascii="Times New Roman" w:hAnsi="Times New Roman" w:cs="Times New Roman"/>
          <w:sz w:val="40"/>
          <w:szCs w:val="40"/>
        </w:rPr>
        <w:t xml:space="preserve">Внесение изменений </w:t>
      </w:r>
      <w:proofErr w:type="gramStart"/>
      <w:r w:rsidRPr="00240D9C">
        <w:rPr>
          <w:rFonts w:ascii="Times New Roman" w:hAnsi="Times New Roman" w:cs="Times New Roman"/>
          <w:sz w:val="40"/>
          <w:szCs w:val="40"/>
        </w:rPr>
        <w:t>в</w:t>
      </w:r>
      <w:proofErr w:type="gramEnd"/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40"/>
          <w:szCs w:val="40"/>
        </w:rPr>
      </w:pPr>
      <w:r w:rsidRPr="00240D9C">
        <w:rPr>
          <w:rFonts w:ascii="Times New Roman" w:hAnsi="Times New Roman" w:cs="Times New Roman"/>
          <w:sz w:val="40"/>
          <w:szCs w:val="40"/>
        </w:rPr>
        <w:t>ПРАВИЛА ЗЕМЛЕПОЛЬЗОВАНИЯ И ЗАСТРОЙКИ</w:t>
      </w:r>
    </w:p>
    <w:p w:rsidR="006245CE" w:rsidRPr="00240D9C" w:rsidRDefault="006245CE" w:rsidP="006245CE">
      <w:pPr>
        <w:spacing w:after="0" w:line="240" w:lineRule="auto"/>
        <w:ind w:left="180" w:right="-6"/>
        <w:jc w:val="center"/>
        <w:rPr>
          <w:rFonts w:ascii="Times New Roman" w:hAnsi="Times New Roman" w:cs="Times New Roman"/>
          <w:sz w:val="40"/>
          <w:szCs w:val="40"/>
        </w:rPr>
      </w:pPr>
      <w:r w:rsidRPr="00240D9C">
        <w:rPr>
          <w:rFonts w:ascii="Times New Roman" w:hAnsi="Times New Roman" w:cs="Times New Roman"/>
          <w:sz w:val="40"/>
          <w:szCs w:val="40"/>
        </w:rPr>
        <w:t xml:space="preserve">сельского поселения </w:t>
      </w:r>
      <w:proofErr w:type="gramStart"/>
      <w:r w:rsidRPr="00240D9C">
        <w:rPr>
          <w:rFonts w:ascii="Times New Roman" w:hAnsi="Times New Roman" w:cs="Times New Roman"/>
          <w:sz w:val="40"/>
          <w:szCs w:val="40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245CE" w:rsidRPr="00240D9C" w:rsidRDefault="006245CE" w:rsidP="006245CE">
      <w:pPr>
        <w:spacing w:after="0" w:line="240" w:lineRule="auto"/>
        <w:ind w:left="180" w:right="-6"/>
        <w:jc w:val="center"/>
        <w:rPr>
          <w:rFonts w:ascii="Times New Roman" w:hAnsi="Times New Roman" w:cs="Times New Roman"/>
          <w:caps/>
          <w:sz w:val="40"/>
          <w:szCs w:val="40"/>
        </w:rPr>
      </w:pPr>
      <w:proofErr w:type="spellStart"/>
      <w:r w:rsidRPr="00240D9C">
        <w:rPr>
          <w:rFonts w:ascii="Times New Roman" w:hAnsi="Times New Roman" w:cs="Times New Roman"/>
          <w:sz w:val="40"/>
          <w:szCs w:val="40"/>
        </w:rPr>
        <w:t>Прохладненского</w:t>
      </w:r>
      <w:proofErr w:type="spellEnd"/>
      <w:r w:rsidRPr="00240D9C">
        <w:rPr>
          <w:rFonts w:ascii="Times New Roman" w:hAnsi="Times New Roman" w:cs="Times New Roman"/>
          <w:sz w:val="40"/>
          <w:szCs w:val="40"/>
        </w:rPr>
        <w:t xml:space="preserve"> муниципального района</w:t>
      </w: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240D9C">
        <w:rPr>
          <w:rFonts w:ascii="Times New Roman" w:hAnsi="Times New Roman" w:cs="Times New Roman"/>
          <w:color w:val="000000"/>
          <w:sz w:val="40"/>
          <w:szCs w:val="40"/>
        </w:rPr>
        <w:t>Кабардино-Балкарской Республики</w:t>
      </w:r>
    </w:p>
    <w:p w:rsidR="006245CE" w:rsidRPr="00240D9C" w:rsidRDefault="006245CE" w:rsidP="006245CE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 w:cs="Times New Roman"/>
          <w:sz w:val="40"/>
          <w:szCs w:val="40"/>
        </w:rPr>
      </w:pPr>
    </w:p>
    <w:p w:rsidR="006245CE" w:rsidRPr="00240D9C" w:rsidRDefault="006245CE" w:rsidP="006245CE">
      <w:pPr>
        <w:widowControl w:val="0"/>
        <w:autoSpaceDE w:val="0"/>
        <w:autoSpaceDN w:val="0"/>
        <w:adjustRightInd w:val="0"/>
        <w:spacing w:after="0"/>
        <w:ind w:right="-6" w:firstLine="540"/>
        <w:jc w:val="both"/>
        <w:rPr>
          <w:rFonts w:ascii="Times New Roman" w:hAnsi="Times New Roman" w:cs="Times New Roman"/>
        </w:rPr>
      </w:pPr>
    </w:p>
    <w:p w:rsidR="006245CE" w:rsidRPr="00240D9C" w:rsidRDefault="006245CE" w:rsidP="006245CE">
      <w:pPr>
        <w:ind w:right="-6"/>
        <w:jc w:val="both"/>
        <w:rPr>
          <w:rFonts w:ascii="Times New Roman" w:hAnsi="Times New Roman" w:cs="Times New Roman"/>
          <w:color w:val="000000"/>
          <w:sz w:val="48"/>
          <w:szCs w:val="48"/>
        </w:rPr>
      </w:pPr>
      <w:bookmarkStart w:id="0" w:name="Par56"/>
      <w:bookmarkEnd w:id="0"/>
      <w:r w:rsidRPr="00240D9C">
        <w:rPr>
          <w:rFonts w:ascii="Times New Roman" w:hAnsi="Times New Roman" w:cs="Times New Roman"/>
          <w:color w:val="000000"/>
        </w:rPr>
        <w:tab/>
      </w:r>
      <w:r w:rsidRPr="00240D9C">
        <w:rPr>
          <w:rFonts w:ascii="Times New Roman" w:hAnsi="Times New Roman" w:cs="Times New Roman"/>
          <w:color w:val="000000"/>
        </w:rPr>
        <w:tab/>
      </w:r>
      <w:r w:rsidRPr="00240D9C">
        <w:rPr>
          <w:rFonts w:ascii="Times New Roman" w:hAnsi="Times New Roman" w:cs="Times New Roman"/>
          <w:color w:val="000000"/>
        </w:rPr>
        <w:tab/>
      </w:r>
      <w:r w:rsidRPr="00240D9C">
        <w:rPr>
          <w:rFonts w:ascii="Times New Roman" w:hAnsi="Times New Roman" w:cs="Times New Roman"/>
          <w:color w:val="000000"/>
        </w:rPr>
        <w:tab/>
        <w:t xml:space="preserve">                                                                              </w:t>
      </w: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4"/>
        </w:rPr>
      </w:pP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4"/>
        </w:rPr>
      </w:pP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4"/>
        </w:rPr>
      </w:pP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4"/>
        </w:rPr>
      </w:pPr>
    </w:p>
    <w:p w:rsidR="006245CE" w:rsidRPr="00240D9C" w:rsidRDefault="006245CE" w:rsidP="006245CE">
      <w:pPr>
        <w:spacing w:after="0" w:line="240" w:lineRule="auto"/>
        <w:ind w:right="-6"/>
        <w:jc w:val="center"/>
        <w:rPr>
          <w:rFonts w:ascii="Times New Roman" w:hAnsi="Times New Roman" w:cs="Times New Roman"/>
          <w:sz w:val="28"/>
          <w:szCs w:val="24"/>
        </w:rPr>
      </w:pPr>
      <w:r w:rsidRPr="00240D9C">
        <w:rPr>
          <w:rFonts w:ascii="Times New Roman" w:hAnsi="Times New Roman" w:cs="Times New Roman"/>
          <w:sz w:val="28"/>
          <w:szCs w:val="24"/>
        </w:rPr>
        <w:t>2024 год</w:t>
      </w:r>
    </w:p>
    <w:p w:rsidR="006245CE" w:rsidRPr="00240D9C" w:rsidRDefault="006245CE" w:rsidP="006245CE">
      <w:pPr>
        <w:pStyle w:val="af0"/>
        <w:tabs>
          <w:tab w:val="left" w:pos="10260"/>
        </w:tabs>
        <w:ind w:right="-6"/>
        <w:jc w:val="both"/>
        <w:rPr>
          <w:color w:val="000000"/>
        </w:rPr>
        <w:sectPr w:rsidR="006245CE" w:rsidRPr="00240D9C" w:rsidSect="006245CE">
          <w:headerReference w:type="even" r:id="rId10"/>
          <w:footerReference w:type="even" r:id="rId11"/>
          <w:footerReference w:type="default" r:id="rId12"/>
          <w:pgSz w:w="11906" w:h="16838"/>
          <w:pgMar w:top="567" w:right="567" w:bottom="567" w:left="1134" w:header="709" w:footer="709" w:gutter="0"/>
          <w:pgNumType w:start="1"/>
          <w:cols w:space="708"/>
          <w:titlePg/>
          <w:docGrid w:linePitch="360"/>
        </w:sectPr>
      </w:pPr>
    </w:p>
    <w:p w:rsidR="006245CE" w:rsidRPr="00240D9C" w:rsidRDefault="006245CE" w:rsidP="006245CE">
      <w:pPr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Cs/>
          <w:sz w:val="24"/>
          <w:szCs w:val="28"/>
          <w:lang w:eastAsia="ar-SA"/>
        </w:rPr>
      </w:pPr>
      <w:r w:rsidRPr="0024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Глава 10. </w:t>
      </w:r>
      <w:r w:rsidRPr="00240D9C">
        <w:rPr>
          <w:rFonts w:ascii="Times New Roman" w:hAnsi="Times New Roman" w:cs="Times New Roman"/>
          <w:b/>
          <w:bCs/>
          <w:sz w:val="24"/>
          <w:szCs w:val="28"/>
          <w:lang w:eastAsia="ar-SA"/>
        </w:rPr>
        <w:t>ГРАДОСТРОИТЕЛЬНЫЕ РЕГЛАМЕНТЫ.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color w:val="000000"/>
          <w:sz w:val="24"/>
          <w:szCs w:val="24"/>
        </w:rPr>
        <w:t>Градостроительные регламенты,</w:t>
      </w:r>
      <w:r w:rsidRPr="00240D9C">
        <w:rPr>
          <w:rFonts w:ascii="Times New Roman" w:hAnsi="Times New Roman" w:cs="Times New Roman"/>
          <w:b/>
          <w:sz w:val="24"/>
          <w:szCs w:val="24"/>
        </w:rPr>
        <w:t xml:space="preserve"> установленные к территориальным зонам, обозначенным на «Карте градостроительного зонирования», включающие виды разрешенного использования земельных участков и объектов капитального строительства и предельные (максимальные и (или) минимальные) размеры земельных участков и предельные параметры разрешенного строительства, реконструкции объектов капитального строительства.</w:t>
      </w:r>
    </w:p>
    <w:p w:rsidR="006245CE" w:rsidRPr="00240D9C" w:rsidRDefault="006245CE" w:rsidP="006245CE">
      <w:pPr>
        <w:keepNext/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1" w:name="_Toc321379052"/>
    </w:p>
    <w:p w:rsidR="006245CE" w:rsidRPr="00240D9C" w:rsidRDefault="006245CE" w:rsidP="006245CE">
      <w:pPr>
        <w:keepNext/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Статья 39. Перечень территориальных зон, выделенных на карте градостроительного зонирования территории </w:t>
      </w:r>
      <w:bookmarkEnd w:id="1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поселения </w:t>
      </w:r>
    </w:p>
    <w:p w:rsidR="006245CE" w:rsidRPr="00240D9C" w:rsidRDefault="006245CE" w:rsidP="006245CE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На картах градостроительного зонирования  выделены следующие виды территориальных зон:</w:t>
      </w:r>
    </w:p>
    <w:p w:rsidR="006245CE" w:rsidRPr="00240D9C" w:rsidRDefault="006245CE" w:rsidP="006245CE">
      <w:pPr>
        <w:spacing w:after="0" w:line="240" w:lineRule="auto"/>
        <w:ind w:right="-6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Наименование территориальных зон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Жилые зоны:</w:t>
      </w:r>
    </w:p>
    <w:p w:rsidR="006245CE" w:rsidRPr="00240D9C" w:rsidRDefault="006245CE" w:rsidP="006245CE">
      <w:pPr>
        <w:tabs>
          <w:tab w:val="left" w:pos="720"/>
          <w:tab w:val="left" w:pos="800"/>
          <w:tab w:val="left" w:pos="113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Ж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застройки индивидуальными жилыми домами</w:t>
      </w:r>
    </w:p>
    <w:p w:rsidR="006245CE" w:rsidRPr="00240D9C" w:rsidRDefault="006245CE" w:rsidP="006245CE">
      <w:pPr>
        <w:tabs>
          <w:tab w:val="left" w:pos="720"/>
          <w:tab w:val="left" w:pos="800"/>
          <w:tab w:val="left" w:pos="113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Ж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застройки малоэтажными жилыми домами</w:t>
      </w:r>
    </w:p>
    <w:p w:rsidR="006245CE" w:rsidRPr="00240D9C" w:rsidRDefault="006245CE" w:rsidP="006245CE">
      <w:pPr>
        <w:tabs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Общественно-деловые зоны: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административно-делового назначения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учебно-образовательного назначения 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ОД3 - Зона здравоохранения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ОД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4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</w:t>
      </w:r>
      <w:proofErr w:type="spell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культурно-досугового</w:t>
      </w:r>
      <w:proofErr w:type="spell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назначения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ОД5 - Зона торгового назначения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bookmarkStart w:id="2" w:name="_GoBack"/>
      <w:bookmarkEnd w:id="2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Производственные зоны: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П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Производственная зона предприятий III - V класса опасности</w:t>
      </w:r>
    </w:p>
    <w:p w:rsidR="006245CE" w:rsidRPr="00240D9C" w:rsidRDefault="006245CE" w:rsidP="006245CE">
      <w:pPr>
        <w:tabs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Рекреационные зоны:</w:t>
      </w:r>
    </w:p>
    <w:p w:rsidR="006245CE" w:rsidRPr="00240D9C" w:rsidRDefault="006245CE" w:rsidP="006245CE">
      <w:pPr>
        <w:tabs>
          <w:tab w:val="left" w:pos="720"/>
          <w:tab w:val="left" w:pos="800"/>
          <w:tab w:val="left" w:pos="892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Р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для отдыха, туризма, физической культуры и спорта </w:t>
      </w:r>
    </w:p>
    <w:p w:rsidR="006245CE" w:rsidRPr="00240D9C" w:rsidRDefault="006245CE" w:rsidP="006245CE">
      <w:pPr>
        <w:tabs>
          <w:tab w:val="left" w:pos="720"/>
          <w:tab w:val="left" w:pos="800"/>
          <w:tab w:val="left" w:pos="892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Р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.1 - Зона для отдыха, туризма, физической культуры и спорта </w:t>
      </w:r>
    </w:p>
    <w:p w:rsidR="006245CE" w:rsidRPr="00240D9C" w:rsidRDefault="006245CE" w:rsidP="006245CE">
      <w:pPr>
        <w:tabs>
          <w:tab w:val="left" w:pos="720"/>
          <w:tab w:val="left" w:pos="800"/>
          <w:tab w:val="left" w:pos="8924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Зоны специального назначения:</w:t>
      </w: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ab/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СН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Зоны, занятые кладбищами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СН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складирования и захоронения отходов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СН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>.1 - Зона складирования и захоронения отходов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Зона сельскохозяйственного использования: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 сельскохозяйственных угодий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>.1 - Зона сельскохозяйственных угодий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 xml:space="preserve"> - Зона, занятая объектами сельскохозяйственного назначения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СХ</w:t>
      </w:r>
      <w:proofErr w:type="gramStart"/>
      <w:r w:rsidRPr="00240D9C">
        <w:rPr>
          <w:rFonts w:ascii="Times New Roman" w:hAnsi="Times New Roman" w:cs="Times New Roman"/>
          <w:sz w:val="24"/>
          <w:szCs w:val="24"/>
          <w:lang w:eastAsia="ar-SA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  <w:lang w:eastAsia="ar-SA"/>
        </w:rPr>
        <w:t>.1 - Зона, занятая объектами сельскохозяйственного назначения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720"/>
          <w:tab w:val="left" w:pos="80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Зона инженерной и транспортной инфраструктуры:</w:t>
      </w:r>
    </w:p>
    <w:p w:rsidR="006245CE" w:rsidRPr="00240D9C" w:rsidRDefault="006245CE" w:rsidP="006245CE">
      <w:pPr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ИТ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- Зона инженерной и транспортной инфраструктуры </w:t>
      </w:r>
    </w:p>
    <w:p w:rsidR="006245CE" w:rsidRPr="00240D9C" w:rsidRDefault="006245CE" w:rsidP="006245CE">
      <w:pPr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ИТ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.1 - Зона инженерной и транспортной инфраструктуры 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45CE" w:rsidRPr="00240D9C" w:rsidRDefault="006245CE" w:rsidP="006245CE">
      <w:pPr>
        <w:keepNext/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Статья 39.1. Градостроительные регламенты. Жилые зоны.</w:t>
      </w:r>
    </w:p>
    <w:p w:rsidR="006245CE" w:rsidRPr="00240D9C" w:rsidRDefault="006245CE" w:rsidP="006245CE">
      <w:pPr>
        <w:spacing w:after="0" w:line="240" w:lineRule="auto"/>
        <w:ind w:right="-6"/>
        <w:rPr>
          <w:rFonts w:ascii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z w:val="24"/>
          <w:szCs w:val="24"/>
        </w:rPr>
        <w:t>Ж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240D9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240D9C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240D9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она </w:t>
      </w:r>
      <w:r w:rsidRPr="00240D9C">
        <w:rPr>
          <w:rFonts w:ascii="Times New Roman" w:hAnsi="Times New Roman" w:cs="Times New Roman"/>
          <w:b/>
          <w:bCs/>
          <w:sz w:val="24"/>
          <w:szCs w:val="24"/>
        </w:rPr>
        <w:t>застройки индивидуальными жилыми домами.</w:t>
      </w:r>
    </w:p>
    <w:p w:rsidR="006245CE" w:rsidRPr="00240D9C" w:rsidRDefault="006245CE" w:rsidP="006245CE">
      <w:pPr>
        <w:tabs>
          <w:tab w:val="left" w:pos="1080"/>
        </w:tabs>
        <w:suppressAutoHyphens/>
        <w:autoSpaceDE w:val="0"/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sz w:val="24"/>
          <w:szCs w:val="24"/>
          <w:lang w:eastAsia="ar-SA"/>
        </w:rPr>
        <w:t>Зона застройки индивидуальными жилыми домами выделена для обеспечения правовых условий формирования кварталов комфортного жилья на территориях застройки при небольшой плотности использования территории и преимущественном размещении объектов индивидуального жилищного строительства и жилых домов блокированной застройки.</w:t>
      </w:r>
    </w:p>
    <w:tbl>
      <w:tblPr>
        <w:tblW w:w="1034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2523"/>
        <w:gridCol w:w="5670"/>
      </w:tblGrid>
      <w:tr w:rsidR="006245CE" w:rsidRPr="00240D9C" w:rsidTr="00D923F4">
        <w:trPr>
          <w:trHeight w:val="742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D923F4">
        <w:trPr>
          <w:trHeight w:val="155"/>
        </w:trPr>
        <w:tc>
          <w:tcPr>
            <w:tcW w:w="467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925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1021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  <w:bookmarkEnd w:id="3"/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(код 2.1)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</w:tcPr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(код 2.1, код 2.2) 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площадь земельного участка -  300 кв.м.</w:t>
            </w:r>
          </w:p>
          <w:p w:rsidR="006245CE" w:rsidRPr="00113C9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-  5000 кв.м.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(код 2.3.) Минимальная площадь земельного участка  - 300 </w:t>
            </w:r>
            <w:r w:rsidRPr="00113C9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Максимальная площадь земельного участка – 5000 кв.м. 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Значение предельных размеров земельных участков, в том числе их площади применяются только при разделе и образовании новых земельных участков и не учитываются при уточнении ранее учтенных границ земельных участков.</w:t>
            </w:r>
          </w:p>
          <w:p w:rsidR="006245CE" w:rsidRPr="00113C9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улиц –   5 м,</w:t>
            </w:r>
          </w:p>
          <w:p w:rsidR="006245CE" w:rsidRPr="00113C94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однополосных проездов – 3 м.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При размещении жилых зданий должны соблюдаться нормы инсоляции, противопожарные нормы.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Минимальное расстояние от границы земельного участка до: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строения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13C94">
                <w:rPr>
                  <w:rFonts w:ascii="Times New Roman" w:hAnsi="Times New Roman" w:cs="Times New Roman"/>
                  <w:sz w:val="20"/>
                  <w:szCs w:val="20"/>
                </w:rPr>
                <w:t>3 м</w:t>
              </w:r>
            </w:smartTag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245CE" w:rsidRPr="00113C94" w:rsidRDefault="006245CE" w:rsidP="00113C94">
            <w:pPr>
              <w:pStyle w:val="ConsPlusNormal"/>
              <w:ind w:right="114" w:firstLine="0"/>
              <w:jc w:val="both"/>
              <w:rPr>
                <w:rFonts w:ascii="Times New Roman" w:hAnsi="Times New Roman" w:cs="Times New Roman"/>
              </w:rPr>
            </w:pPr>
            <w:r w:rsidRPr="00113C94">
              <w:rPr>
                <w:rFonts w:ascii="Times New Roman" w:hAnsi="Times New Roman" w:cs="Times New Roman"/>
              </w:rPr>
              <w:t xml:space="preserve">(код 2.3) со стороны земельных участков смежных </w:t>
            </w:r>
            <w:proofErr w:type="spellStart"/>
            <w:proofErr w:type="gramStart"/>
            <w:r w:rsidRPr="00113C94">
              <w:rPr>
                <w:rFonts w:ascii="Times New Roman" w:hAnsi="Times New Roman" w:cs="Times New Roman"/>
              </w:rPr>
              <w:t>блок-секций</w:t>
            </w:r>
            <w:proofErr w:type="spellEnd"/>
            <w:proofErr w:type="gramEnd"/>
            <w:r w:rsidRPr="00113C94">
              <w:rPr>
                <w:rFonts w:ascii="Times New Roman" w:hAnsi="Times New Roman" w:cs="Times New Roman"/>
              </w:rPr>
              <w:t xml:space="preserve"> – 0 м;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хозяйственных и прочих строений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113C94">
                <w:rPr>
                  <w:rFonts w:ascii="Times New Roman" w:hAnsi="Times New Roman" w:cs="Times New Roman"/>
                  <w:sz w:val="20"/>
                  <w:szCs w:val="20"/>
                </w:rPr>
                <w:t>1 м</w:t>
              </w:r>
            </w:smartTag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отдельно стоящего гаража –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113C94">
                <w:rPr>
                  <w:rFonts w:ascii="Times New Roman" w:hAnsi="Times New Roman" w:cs="Times New Roman"/>
                  <w:sz w:val="20"/>
                  <w:szCs w:val="20"/>
                </w:rPr>
                <w:t>1 м</w:t>
              </w:r>
            </w:smartTag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В случае</w:t>
            </w:r>
            <w:proofErr w:type="gramStart"/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 если строение вспомогательного использования пристроено к основному строению либо сблокировано с основным строением, минимальное расстояние от границы земельного участка до такого строения – 3 м.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количество этажей – 3 (включая </w:t>
            </w:r>
            <w:proofErr w:type="gramStart"/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  <w:proofErr w:type="gramEnd"/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, подвальный, цокольный, технический, мансардный).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Максимальная высота строений и сооружений вспомогательного использования, при размещении их на расстоянии от 1 до 3 метров от границ земельного участка – 3 метра.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113C9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Примечание: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i/>
                <w:sz w:val="20"/>
                <w:szCs w:val="20"/>
              </w:rPr>
              <w:t>1. Максимальный процент застройки в границах земельного участка, определяется как отношение суммарной площади земельного участка, которая может быть застроена, ко всей площади земельного участка.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i/>
                <w:sz w:val="20"/>
                <w:szCs w:val="20"/>
              </w:rPr>
              <w:t>2. В процент застройки включается площадь занятая основным строением, а также всеми строениями и сооружениями вспомогательного использования.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Иные показатели: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1. В случае</w:t>
            </w:r>
            <w:proofErr w:type="gramStart"/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 если строение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или сооружение вспомогательного использования размещено на расстоянии от 1 до 3 метров от границы земельного участка, уклон крыши у такого строения (сооружения) должен быть направлен в противоположную сторону от границы земельного участка.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2. Размещение строений или сооружений вспомогательного использования вдоль границ смежного земельного участка на расстоянии до 3 метров, допускается не более чем на 50 % длины этой границы.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num" w:pos="1368"/>
                <w:tab w:val="left" w:pos="9781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Требования к ограждению земельных участков: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- Ограждения участков со стороны улицы не должно ухудшать ансамбля застройки, высотой не более </w:t>
            </w:r>
            <w:smartTag w:uri="urn:schemas-microsoft-com:office:smarttags" w:element="metricconverter">
              <w:smartTagPr>
                <w:attr w:name="ProductID" w:val="1,8 м"/>
              </w:smartTagPr>
              <w:r w:rsidRPr="00240D9C">
                <w:rPr>
                  <w:rFonts w:ascii="Times New Roman" w:hAnsi="Times New Roman" w:cs="Times New Roman"/>
                  <w:sz w:val="20"/>
                  <w:szCs w:val="20"/>
                </w:rPr>
                <w:t>1,8 м</w:t>
              </w:r>
            </w:smartTag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. степень </w:t>
            </w:r>
            <w:proofErr w:type="spell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светопрозрачности</w:t>
            </w:r>
            <w:proofErr w:type="spell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– от 0 до 100 % по всей высоте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- между участками соседних домовладений устанавливаются ограждения, не затеняющие земельные участки высотой не более 1,7м. степень </w:t>
            </w:r>
            <w:proofErr w:type="spell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светопрозрачности</w:t>
            </w:r>
            <w:proofErr w:type="spell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– от 0 до 100 % по всей высоте</w:t>
            </w:r>
          </w:p>
        </w:tc>
      </w:tr>
      <w:tr w:rsidR="006245CE" w:rsidRPr="00240D9C" w:rsidTr="00D923F4">
        <w:trPr>
          <w:trHeight w:val="706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1022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ведения личного подсобного хозяйства</w:t>
            </w:r>
            <w:bookmarkEnd w:id="4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(приусадебный земельный участок)</w:t>
            </w:r>
          </w:p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(код 2.2)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47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Блокированная жилая застройка (код 2.3)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Жилой дом блокированной застройки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3701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Малоэтажная многоквартирная жилая застройка (код 2.1.1)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Многоквартирный жилой дом;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площадь земельного участка -  800 кв.м.</w:t>
            </w:r>
          </w:p>
          <w:p w:rsidR="006245CE" w:rsidRPr="00240D9C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-  5000 кв.м.</w:t>
            </w:r>
          </w:p>
          <w:p w:rsidR="006245CE" w:rsidRPr="00113C9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улиц –   5 м,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Минимальное расстояние от границы земельного участка до основного строения:</w:t>
            </w:r>
          </w:p>
          <w:p w:rsidR="006245CE" w:rsidRPr="00113C94" w:rsidRDefault="006245CE" w:rsidP="00113C94">
            <w:pPr>
              <w:pStyle w:val="ConsPlusNormal"/>
              <w:ind w:right="114" w:firstLine="0"/>
              <w:jc w:val="both"/>
              <w:rPr>
                <w:rFonts w:ascii="Times New Roman" w:hAnsi="Times New Roman" w:cs="Times New Roman"/>
              </w:rPr>
            </w:pPr>
            <w:r w:rsidRPr="00113C94">
              <w:rPr>
                <w:rFonts w:ascii="Times New Roman" w:hAnsi="Times New Roman" w:cs="Times New Roman"/>
              </w:rPr>
              <w:t xml:space="preserve">со стороны земельных участков смежных </w:t>
            </w:r>
            <w:proofErr w:type="spellStart"/>
            <w:proofErr w:type="gramStart"/>
            <w:r w:rsidRPr="00113C94">
              <w:rPr>
                <w:rFonts w:ascii="Times New Roman" w:hAnsi="Times New Roman" w:cs="Times New Roman"/>
              </w:rPr>
              <w:t>блок-секций</w:t>
            </w:r>
            <w:proofErr w:type="spellEnd"/>
            <w:proofErr w:type="gramEnd"/>
            <w:r w:rsidRPr="00113C94">
              <w:rPr>
                <w:rFonts w:ascii="Times New Roman" w:hAnsi="Times New Roman" w:cs="Times New Roman"/>
              </w:rPr>
              <w:t xml:space="preserve"> – 0 м;</w:t>
            </w:r>
          </w:p>
          <w:p w:rsidR="006245CE" w:rsidRPr="00113C94" w:rsidRDefault="006245CE" w:rsidP="00113C94">
            <w:pPr>
              <w:pStyle w:val="ConsPlusNormal"/>
              <w:ind w:right="114" w:firstLine="0"/>
              <w:jc w:val="both"/>
              <w:rPr>
                <w:rFonts w:ascii="Times New Roman" w:hAnsi="Times New Roman" w:cs="Times New Roman"/>
              </w:rPr>
            </w:pPr>
            <w:r w:rsidRPr="00113C94">
              <w:rPr>
                <w:rFonts w:ascii="Times New Roman" w:hAnsi="Times New Roman" w:cs="Times New Roman"/>
              </w:rPr>
              <w:t xml:space="preserve">со стороны иных смежных земельных участков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13C94">
                <w:rPr>
                  <w:rFonts w:ascii="Times New Roman" w:hAnsi="Times New Roman" w:cs="Times New Roman"/>
                </w:rPr>
                <w:t>3 м</w:t>
              </w:r>
            </w:smartTag>
            <w:r w:rsidRPr="00113C94">
              <w:rPr>
                <w:rFonts w:ascii="Times New Roman" w:hAnsi="Times New Roman" w:cs="Times New Roman"/>
              </w:rPr>
              <w:t>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Максимальное количество этажей – 3 (включая </w:t>
            </w:r>
            <w:proofErr w:type="gram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  <w:proofErr w:type="gram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, подвальный, цокольный, технический, мансардный).</w:t>
            </w:r>
          </w:p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Предельная высота зданий, строений, сооружений – 12м.</w:t>
            </w:r>
          </w:p>
          <w:p w:rsidR="006245CE" w:rsidRPr="00113C9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–67 %.</w:t>
            </w:r>
          </w:p>
        </w:tc>
      </w:tr>
      <w:tr w:rsidR="006245CE" w:rsidRPr="00240D9C" w:rsidTr="00D923F4">
        <w:trPr>
          <w:trHeight w:val="366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sub_10120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</w:t>
            </w:r>
            <w:bookmarkEnd w:id="5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12.0)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6245CE" w:rsidRPr="00240D9C" w:rsidTr="00D923F4">
        <w:trPr>
          <w:trHeight w:val="70"/>
        </w:trPr>
        <w:tc>
          <w:tcPr>
            <w:tcW w:w="467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870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Гараж боксового типа</w:t>
            </w:r>
          </w:p>
        </w:tc>
        <w:tc>
          <w:tcPr>
            <w:tcW w:w="5670" w:type="dxa"/>
          </w:tcPr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Минимальный размер земельного участка– 10 кв.м.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минимальная площадь земельного участка – 100 кв.м.,</w:t>
            </w:r>
          </w:p>
          <w:p w:rsidR="006245CE" w:rsidRPr="00113C9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- от красной линии улиц - 3 м,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 xml:space="preserve">- от границы земельного участка -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113C94">
                <w:rPr>
                  <w:rFonts w:ascii="Times New Roman" w:hAnsi="Times New Roman" w:cs="Times New Roman"/>
                  <w:sz w:val="20"/>
                  <w:szCs w:val="20"/>
                </w:rPr>
                <w:t>3 м</w:t>
              </w:r>
            </w:smartTag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113C9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Максимальное количество этажей – 2.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113C94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95%.</w:t>
            </w:r>
          </w:p>
        </w:tc>
      </w:tr>
      <w:tr w:rsidR="006245CE" w:rsidRPr="00240D9C" w:rsidTr="00D923F4">
        <w:trPr>
          <w:trHeight w:val="840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услугами.</w:t>
            </w:r>
            <w:r w:rsidRPr="00240D9C">
              <w:rPr>
                <w:rFonts w:ascii="Times New Roman" w:hAnsi="Times New Roman" w:cs="Times New Roman"/>
                <w:color w:val="464C55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5670" w:type="dxa"/>
          </w:tcPr>
          <w:p w:rsidR="006245CE" w:rsidRPr="00240D9C" w:rsidRDefault="006245CE" w:rsidP="00A04E77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D923F4">
        <w:trPr>
          <w:trHeight w:val="863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Здравоохранение (код 3.4)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Аптека; Пункт первой медицинской помощи; Поликлиника; Фельдшерско-акушерский пункт</w:t>
            </w:r>
          </w:p>
        </w:tc>
        <w:tc>
          <w:tcPr>
            <w:tcW w:w="5670" w:type="dxa"/>
            <w:vMerge w:val="restart"/>
          </w:tcPr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- 50 кв.м.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- 5000 кв.м.</w:t>
            </w:r>
          </w:p>
          <w:p w:rsidR="006245CE" w:rsidRPr="00A04E77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A04E77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99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Почтовое отделение; Телефонный пункт; Телеграфный пункт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401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Мастерская мелкого ремонта; Парикмахерская и иные объекты обслуживания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308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Образование и просвещение (код 3.5)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Детский сад;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 дошкольного воспитания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Общеобразовательная школа;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53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Культурное развитие 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(код 3.6)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Библиотека; Клуб; Дом </w:t>
            </w: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культуры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65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Магазины (код 4.4)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Торговый павильон; Магазин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0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 Столовая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0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для занятия спортом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435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Гаражи боксового типа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67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D923F4">
        <w:trPr>
          <w:trHeight w:val="435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Пожарное депо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31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Ведение огородничества                  (код 13.1)</w:t>
            </w:r>
          </w:p>
        </w:tc>
        <w:tc>
          <w:tcPr>
            <w:tcW w:w="25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num" w:pos="360"/>
                <w:tab w:val="left" w:pos="1482"/>
                <w:tab w:val="left" w:pos="9638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Осуществление отдыха и (или) выращивание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widowControl w:val="0"/>
              <w:numPr>
                <w:ilvl w:val="0"/>
                <w:numId w:val="9"/>
              </w:numPr>
              <w:tabs>
                <w:tab w:val="left" w:pos="415"/>
              </w:tabs>
              <w:autoSpaceDE w:val="0"/>
              <w:autoSpaceDN w:val="0"/>
              <w:adjustRightInd w:val="0"/>
              <w:spacing w:after="0" w:line="240" w:lineRule="auto"/>
              <w:ind w:left="0" w:right="114" w:firstLine="0"/>
              <w:contextualSpacing/>
              <w:jc w:val="both"/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</w:pPr>
            <w:r w:rsidRPr="00240D9C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>площадь земельного участка:</w:t>
            </w:r>
          </w:p>
          <w:p w:rsidR="006245CE" w:rsidRPr="00240D9C" w:rsidRDefault="006245CE" w:rsidP="006245CE">
            <w:pPr>
              <w:widowControl w:val="0"/>
              <w:tabs>
                <w:tab w:val="left" w:pos="415"/>
              </w:tabs>
              <w:suppressAutoHyphens/>
              <w:spacing w:after="0" w:line="240" w:lineRule="auto"/>
              <w:ind w:right="114"/>
              <w:contextualSpacing/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</w:pPr>
            <w:r w:rsidRPr="00240D9C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 xml:space="preserve">- </w:t>
            </w:r>
            <w:proofErr w:type="gramStart"/>
            <w:r w:rsidRPr="00240D9C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>минимальная</w:t>
            </w:r>
            <w:proofErr w:type="gramEnd"/>
            <w:r w:rsidRPr="00240D9C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 xml:space="preserve"> – 0,01 га;</w:t>
            </w:r>
          </w:p>
          <w:p w:rsidR="006245CE" w:rsidRPr="00240D9C" w:rsidRDefault="006245CE" w:rsidP="006245CE">
            <w:pPr>
              <w:widowControl w:val="0"/>
              <w:tabs>
                <w:tab w:val="left" w:pos="415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максимальная</w:t>
            </w:r>
            <w:proofErr w:type="gram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– 0,06 га;</w:t>
            </w:r>
          </w:p>
          <w:p w:rsidR="006245CE" w:rsidRPr="00240D9C" w:rsidRDefault="006245CE" w:rsidP="006245CE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2)  минимальный отступ до хозяйственных построек: </w:t>
            </w:r>
          </w:p>
          <w:p w:rsidR="006245CE" w:rsidRPr="00240D9C" w:rsidRDefault="006245CE" w:rsidP="006245CE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- от красных линий улиц и проездов - не менее 5 м.;</w:t>
            </w:r>
          </w:p>
          <w:p w:rsidR="006245CE" w:rsidRPr="00240D9C" w:rsidRDefault="006245CE" w:rsidP="006245CE">
            <w:pPr>
              <w:widowControl w:val="0"/>
              <w:tabs>
                <w:tab w:val="num" w:pos="900"/>
              </w:tabs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- от границ соседнего участка - 1 м.;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176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3) максимальный процент застройки – 20%.</w:t>
            </w:r>
          </w:p>
        </w:tc>
      </w:tr>
      <w:tr w:rsidR="006245CE" w:rsidRPr="00240D9C" w:rsidTr="00D923F4">
        <w:trPr>
          <w:trHeight w:val="321"/>
        </w:trPr>
        <w:tc>
          <w:tcPr>
            <w:tcW w:w="467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567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31"/>
        </w:trPr>
        <w:tc>
          <w:tcPr>
            <w:tcW w:w="2155" w:type="dxa"/>
          </w:tcPr>
          <w:p w:rsidR="006245CE" w:rsidRPr="00240D9C" w:rsidRDefault="006245CE" w:rsidP="006245C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 (приусадебный земельный участок) (код 2.2)</w:t>
            </w:r>
          </w:p>
        </w:tc>
        <w:tc>
          <w:tcPr>
            <w:tcW w:w="25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Производство сельскохозяйственной продукции; размещение гаража и иных вспомогательных сооружений; содержание сельскохозяйственных животных</w:t>
            </w:r>
          </w:p>
        </w:tc>
        <w:tc>
          <w:tcPr>
            <w:tcW w:w="567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основному виду разрешенного использования.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31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ind w:right="-8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31"/>
        </w:trPr>
        <w:tc>
          <w:tcPr>
            <w:tcW w:w="2155" w:type="dxa"/>
          </w:tcPr>
          <w:p w:rsidR="006245CE" w:rsidRPr="00240D9C" w:rsidRDefault="006245CE" w:rsidP="006245CE">
            <w:pPr>
              <w:pStyle w:val="s16"/>
              <w:spacing w:before="75" w:beforeAutospacing="0" w:after="75" w:afterAutospacing="0"/>
              <w:ind w:right="75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sz w:val="20"/>
                <w:szCs w:val="20"/>
              </w:rPr>
              <w:t>(код 12.0.2)</w:t>
            </w:r>
          </w:p>
        </w:tc>
        <w:tc>
          <w:tcPr>
            <w:tcW w:w="2523" w:type="dxa"/>
          </w:tcPr>
          <w:p w:rsidR="006245CE" w:rsidRPr="00240D9C" w:rsidRDefault="006245CE" w:rsidP="006245CE">
            <w:pPr>
              <w:pStyle w:val="s1"/>
              <w:spacing w:before="75" w:beforeAutospacing="0" w:after="75" w:afterAutospacing="0"/>
              <w:ind w:right="75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31"/>
        </w:trPr>
        <w:tc>
          <w:tcPr>
            <w:tcW w:w="2155" w:type="dxa"/>
            <w:vAlign w:val="center"/>
          </w:tcPr>
          <w:p w:rsidR="006245CE" w:rsidRPr="00240D9C" w:rsidRDefault="006245CE" w:rsidP="00624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25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ind w:right="-8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31"/>
        </w:trPr>
        <w:tc>
          <w:tcPr>
            <w:tcW w:w="2155" w:type="dxa"/>
          </w:tcPr>
          <w:p w:rsidR="006245CE" w:rsidRPr="00240D9C" w:rsidRDefault="006245CE" w:rsidP="006245C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25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567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num" w:pos="1254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pacing w:val="-1"/>
          <w:sz w:val="24"/>
          <w:szCs w:val="24"/>
        </w:rPr>
        <w:t xml:space="preserve">Элементы благоустройства основных и условно разрешенных видов использования объектов капитального строительства устанавливаются в соответствии со </w:t>
      </w:r>
      <w:r w:rsidRPr="00240D9C">
        <w:rPr>
          <w:rFonts w:ascii="Times New Roman" w:hAnsi="Times New Roman" w:cs="Times New Roman"/>
          <w:sz w:val="24"/>
          <w:szCs w:val="24"/>
        </w:rPr>
        <w:t>СП 42.13330.2011 «Градостроительство. Планировка и застройка городских и сельских поселений»</w:t>
      </w:r>
      <w:r w:rsidRPr="00240D9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pacing w:val="-1"/>
          <w:sz w:val="24"/>
          <w:szCs w:val="24"/>
        </w:rPr>
        <w:lastRenderedPageBreak/>
        <w:t xml:space="preserve"> </w:t>
      </w:r>
      <w:r w:rsidRPr="00240D9C">
        <w:rPr>
          <w:rFonts w:ascii="Times New Roman" w:hAnsi="Times New Roman" w:cs="Times New Roman"/>
          <w:sz w:val="24"/>
          <w:szCs w:val="24"/>
        </w:rPr>
        <w:t xml:space="preserve"> 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 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  <w:r w:rsidRPr="00240D9C">
        <w:rPr>
          <w:rFonts w:ascii="Times New Roman" w:hAnsi="Times New Roman" w:cs="Times New Roman"/>
          <w:b/>
          <w:sz w:val="24"/>
          <w:szCs w:val="24"/>
        </w:rPr>
        <w:t>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6245CE" w:rsidRPr="00240D9C" w:rsidRDefault="006245CE" w:rsidP="006245CE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40D9C">
        <w:rPr>
          <w:rFonts w:ascii="Times New Roman" w:hAnsi="Times New Roman" w:cs="Times New Roman"/>
          <w:b/>
          <w:color w:val="000000"/>
          <w:sz w:val="24"/>
          <w:szCs w:val="24"/>
        </w:rPr>
        <w:t>Ж</w:t>
      </w:r>
      <w:proofErr w:type="gramStart"/>
      <w:r w:rsidRPr="00240D9C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- Зона застройки малоэтажными жилыми домами.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Зона малоэтажной жилой застройки выделена для обеспечения правовых условий формирования многоквартирных жилых домов этажностью не выше трех этажей.</w:t>
      </w: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35"/>
        <w:gridCol w:w="103"/>
        <w:gridCol w:w="5284"/>
      </w:tblGrid>
      <w:tr w:rsidR="006245CE" w:rsidRPr="00240D9C" w:rsidTr="00D923F4">
        <w:trPr>
          <w:trHeight w:val="43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5387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D923F4">
        <w:trPr>
          <w:trHeight w:val="11"/>
        </w:trPr>
        <w:tc>
          <w:tcPr>
            <w:tcW w:w="482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5387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70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Многоквартирный жилой дом;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дома.</w:t>
            </w:r>
          </w:p>
        </w:tc>
        <w:tc>
          <w:tcPr>
            <w:tcW w:w="5387" w:type="dxa"/>
            <w:gridSpan w:val="2"/>
            <w:vMerge w:val="restart"/>
          </w:tcPr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- 30000 кв.м.</w:t>
            </w:r>
          </w:p>
          <w:p w:rsidR="006245CE" w:rsidRPr="00A04E77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- от красной линии улиц – 5 м,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 xml:space="preserve">- от границы земельного участка – 3 м, </w:t>
            </w:r>
          </w:p>
          <w:p w:rsidR="006245CE" w:rsidRPr="00A04E77" w:rsidRDefault="006245CE" w:rsidP="00A04E77">
            <w:pPr>
              <w:pStyle w:val="ConsPlusNormal"/>
              <w:ind w:right="114" w:firstLine="0"/>
              <w:jc w:val="both"/>
              <w:rPr>
                <w:rFonts w:ascii="Times New Roman" w:hAnsi="Times New Roman" w:cs="Times New Roman"/>
              </w:rPr>
            </w:pPr>
            <w:r w:rsidRPr="00A04E77">
              <w:rPr>
                <w:rFonts w:ascii="Times New Roman" w:hAnsi="Times New Roman" w:cs="Times New Roman"/>
                <w:bCs/>
              </w:rPr>
              <w:t>код 2.1.1</w:t>
            </w:r>
            <w:r w:rsidRPr="00A04E77">
              <w:rPr>
                <w:rFonts w:ascii="Times New Roman" w:hAnsi="Times New Roman" w:cs="Times New Roman"/>
              </w:rPr>
              <w:t xml:space="preserve"> со стороны земельных участков смежных </w:t>
            </w:r>
            <w:proofErr w:type="spellStart"/>
            <w:proofErr w:type="gramStart"/>
            <w:r w:rsidRPr="00A04E77">
              <w:rPr>
                <w:rFonts w:ascii="Times New Roman" w:hAnsi="Times New Roman" w:cs="Times New Roman"/>
              </w:rPr>
              <w:t>блок-секций</w:t>
            </w:r>
            <w:proofErr w:type="spellEnd"/>
            <w:proofErr w:type="gramEnd"/>
            <w:r w:rsidRPr="00A04E77">
              <w:rPr>
                <w:rFonts w:ascii="Times New Roman" w:hAnsi="Times New Roman" w:cs="Times New Roman"/>
              </w:rPr>
              <w:t xml:space="preserve"> 0м;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код 4.4 – 2 </w:t>
            </w:r>
            <w:proofErr w:type="spellStart"/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</w:tc>
      </w:tr>
      <w:tr w:rsidR="006245CE" w:rsidRPr="00240D9C" w:rsidTr="00D923F4">
        <w:trPr>
          <w:trHeight w:val="70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Почтовое отделение; Телефонный пункт; Телеграфный пункт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331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Здравоохранение (код 3.4)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Аптека; Пункт первой медицинской помощи; Поликлиника; Фельдшерско-акушерский пункт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638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Образование и просвещение (код 3.5)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Детский сад; 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 дошкольного воспитания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Общеобразовательная школа;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93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Библиотека; Клуб; Дом культуры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85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для занятия спортом.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0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Торговый павильон; Магазин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690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5387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6245CE" w:rsidRPr="00240D9C" w:rsidTr="00D923F4">
        <w:trPr>
          <w:trHeight w:val="23"/>
        </w:trPr>
        <w:tc>
          <w:tcPr>
            <w:tcW w:w="482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5387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4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(код 2.1)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Индивидуальный жилой дом;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vMerge w:val="restart"/>
          </w:tcPr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Минимальная площадь земельного участка для индивидуального жилищного строительства (код 2.1.) -  300 кв.м.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 xml:space="preserve">Минимальная площадь земельного участка 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 xml:space="preserve">код 2.3.– 300 кв.м. </w:t>
            </w:r>
          </w:p>
          <w:p w:rsidR="006245CE" w:rsidRPr="00A04E77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Максимальная площадь земельного участка – 5000 кв.м.</w:t>
            </w:r>
          </w:p>
          <w:p w:rsidR="006245CE" w:rsidRPr="00A04E77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улиц –   5 м,</w:t>
            </w:r>
          </w:p>
          <w:p w:rsidR="006245CE" w:rsidRPr="00A04E77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со стороны красной линии однополосных проездов – 3 м.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При размещении жилых зданий должны соблюдаться нормы инсоляции, противопожарные нормы.</w:t>
            </w:r>
          </w:p>
          <w:p w:rsidR="006245CE" w:rsidRPr="00A04E77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Минимальное расстояние от границы земельного участка до: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строения – </w:t>
            </w:r>
            <w:smartTag w:uri="urn:schemas-microsoft-com:office:smarttags" w:element="metricconverter">
              <w:smartTagPr>
                <w:attr w:name="ProductID" w:val="3 м"/>
              </w:smartTagPr>
              <w:r w:rsidRPr="00240D9C">
                <w:rPr>
                  <w:rFonts w:ascii="Times New Roman" w:hAnsi="Times New Roman" w:cs="Times New Roman"/>
                  <w:sz w:val="20"/>
                  <w:szCs w:val="20"/>
                </w:rPr>
                <w:t>3 м</w:t>
              </w:r>
            </w:smartTag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245CE" w:rsidRPr="00A04E77" w:rsidRDefault="006245CE" w:rsidP="00A04E77">
            <w:pPr>
              <w:autoSpaceDE w:val="0"/>
              <w:autoSpaceDN w:val="0"/>
              <w:adjustRightInd w:val="0"/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Предельное количество этажей или предельная высота зданий,  строений, сооружений:</w:t>
            </w:r>
          </w:p>
          <w:p w:rsidR="006245CE" w:rsidRPr="00240D9C" w:rsidRDefault="006245CE" w:rsidP="00A04E77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- максимальное количество этажей – 3 (включая </w:t>
            </w:r>
            <w:proofErr w:type="gram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подземный</w:t>
            </w:r>
            <w:proofErr w:type="gram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, подвальный, цокольный, технический, мансардный).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- максимальная высота строений и сооружений вспомогательного использования, при размещении их на расстоянии от 1 до 3 метров от границ земельного участка – 3 метра.</w:t>
            </w:r>
          </w:p>
          <w:p w:rsidR="006245CE" w:rsidRPr="00A04E77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A04E77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</w:tc>
      </w:tr>
      <w:tr w:rsidR="006245CE" w:rsidRPr="00240D9C" w:rsidTr="00D923F4">
        <w:trPr>
          <w:trHeight w:val="38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Блокированная жилая застройка (код 2.3)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Жилой дом блокированной застройки;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16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Коммунальное обслуживание (код 3.1)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5387" w:type="dxa"/>
            <w:gridSpan w:val="2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D923F4">
        <w:trPr>
          <w:trHeight w:val="38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Закусочная;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Столовая</w:t>
            </w:r>
          </w:p>
        </w:tc>
        <w:tc>
          <w:tcPr>
            <w:tcW w:w="5387" w:type="dxa"/>
            <w:gridSpan w:val="2"/>
            <w:vMerge w:val="restart"/>
          </w:tcPr>
          <w:p w:rsidR="006245CE" w:rsidRPr="00D41E7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D41E7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- 5000 кв.м.</w:t>
            </w:r>
          </w:p>
          <w:p w:rsidR="006245CE" w:rsidRPr="00D41E7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5 м.</w:t>
            </w:r>
          </w:p>
          <w:p w:rsidR="006245CE" w:rsidRPr="00D41E7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D41E7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D41E7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D41E74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41E7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D41E74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67 %.</w:t>
            </w:r>
          </w:p>
        </w:tc>
      </w:tr>
      <w:tr w:rsidR="006245CE" w:rsidRPr="00240D9C" w:rsidTr="00D923F4">
        <w:trPr>
          <w:trHeight w:val="47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Мастерская мелкого ремонта; Парикмахерская и иные объекты обслуживания;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3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387" w:type="dxa"/>
            <w:gridSpan w:val="2"/>
            <w:vMerge w:val="restart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D923F4">
        <w:trPr>
          <w:trHeight w:val="23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283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Пожарное депо</w:t>
            </w:r>
          </w:p>
        </w:tc>
        <w:tc>
          <w:tcPr>
            <w:tcW w:w="5387" w:type="dxa"/>
            <w:gridSpan w:val="2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4"/>
        </w:trPr>
        <w:tc>
          <w:tcPr>
            <w:tcW w:w="10207" w:type="dxa"/>
            <w:gridSpan w:val="4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</w:tr>
      <w:tr w:rsidR="006245CE" w:rsidRPr="00240D9C" w:rsidTr="00D923F4">
        <w:trPr>
          <w:trHeight w:val="113"/>
        </w:trPr>
        <w:tc>
          <w:tcPr>
            <w:tcW w:w="1985" w:type="dxa"/>
          </w:tcPr>
          <w:p w:rsidR="006245CE" w:rsidRPr="00240D9C" w:rsidRDefault="006245CE" w:rsidP="006245CE">
            <w:pPr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2938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обустройство спортивных и детских площадок, площадок для отдыха;</w:t>
            </w:r>
          </w:p>
        </w:tc>
        <w:tc>
          <w:tcPr>
            <w:tcW w:w="5284" w:type="dxa"/>
            <w:vMerge w:val="restart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D923F4">
        <w:trPr>
          <w:trHeight w:val="113"/>
        </w:trPr>
        <w:tc>
          <w:tcPr>
            <w:tcW w:w="1985" w:type="dxa"/>
            <w:vAlign w:val="center"/>
          </w:tcPr>
          <w:p w:rsidR="006245CE" w:rsidRPr="00240D9C" w:rsidRDefault="006245CE" w:rsidP="006245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293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ind w:right="-82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528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13"/>
        </w:trPr>
        <w:tc>
          <w:tcPr>
            <w:tcW w:w="1985" w:type="dxa"/>
          </w:tcPr>
          <w:p w:rsidR="006245CE" w:rsidRPr="00240D9C" w:rsidRDefault="006245CE" w:rsidP="006245CE">
            <w:pPr>
              <w:pStyle w:val="s16"/>
              <w:spacing w:before="75" w:beforeAutospacing="0" w:after="75" w:afterAutospacing="0"/>
              <w:ind w:left="-31" w:right="75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sz w:val="20"/>
                <w:szCs w:val="20"/>
              </w:rPr>
              <w:t>(код 12.0.2)</w:t>
            </w:r>
          </w:p>
        </w:tc>
        <w:tc>
          <w:tcPr>
            <w:tcW w:w="2938" w:type="dxa"/>
            <w:gridSpan w:val="2"/>
          </w:tcPr>
          <w:p w:rsidR="006245CE" w:rsidRPr="00240D9C" w:rsidRDefault="006245CE" w:rsidP="006245CE">
            <w:pPr>
              <w:pStyle w:val="s1"/>
              <w:spacing w:before="75" w:beforeAutospacing="0" w:after="75" w:afterAutospacing="0"/>
              <w:ind w:left="-27" w:right="75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528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num" w:pos="1254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pacing w:val="-1"/>
          <w:sz w:val="24"/>
          <w:szCs w:val="24"/>
        </w:rPr>
        <w:t xml:space="preserve">Элементы благоустройства основных и условно разрешенных видов использования объектов капитального строительства устанавливаются в соответствии со </w:t>
      </w:r>
      <w:r w:rsidRPr="00240D9C">
        <w:rPr>
          <w:rFonts w:ascii="Times New Roman" w:hAnsi="Times New Roman" w:cs="Times New Roman"/>
          <w:sz w:val="24"/>
          <w:szCs w:val="24"/>
        </w:rPr>
        <w:t>СП 42.13330.2011 «Градостроительство. Планировка и застройка городских и сельских поселений»</w:t>
      </w:r>
      <w:r w:rsidRPr="00240D9C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40D9C">
        <w:rPr>
          <w:rFonts w:ascii="Times New Roman" w:hAnsi="Times New Roman" w:cs="Times New Roman"/>
          <w:sz w:val="24"/>
          <w:szCs w:val="24"/>
        </w:rPr>
        <w:t xml:space="preserve"> </w:t>
      </w: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  <w:r w:rsidRPr="00240D9C">
        <w:rPr>
          <w:rFonts w:ascii="Times New Roman" w:hAnsi="Times New Roman" w:cs="Times New Roman"/>
          <w:b/>
          <w:sz w:val="24"/>
          <w:szCs w:val="24"/>
        </w:rPr>
        <w:t>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  Не подлежат установлению.</w:t>
      </w:r>
    </w:p>
    <w:p w:rsidR="006245CE" w:rsidRPr="00240D9C" w:rsidRDefault="006245CE" w:rsidP="006245CE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39.2. Градостроительные регламенты. Общественно-деловая зона.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gramStart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Зона административно-делового назначения.</w:t>
      </w:r>
    </w:p>
    <w:p w:rsidR="006245CE" w:rsidRPr="00240D9C" w:rsidRDefault="006245CE" w:rsidP="006245CE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74" w:lineRule="exact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Зона предназначена для размещения и функционирования </w:t>
      </w:r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зданий и сооружений общественно-делового назначения – административных зданий, офисов, объектов коммерческой деятельности, торговли, культуры, здравоохранения, общественного питания, бытового </w:t>
      </w:r>
      <w:r w:rsidRPr="00240D9C">
        <w:rPr>
          <w:rFonts w:ascii="Times New Roman" w:eastAsia="Times New Roman" w:hAnsi="Times New Roman" w:cs="Times New Roman"/>
          <w:sz w:val="24"/>
          <w:szCs w:val="24"/>
        </w:rPr>
        <w:lastRenderedPageBreak/>
        <w:t>обслуживания, а также образовательных учреждений среднего и высшего профессионального образования, центров деловой, финансовой и общественной активности, культовых и иных зданий.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12"/>
        <w:gridCol w:w="3646"/>
        <w:gridCol w:w="4569"/>
      </w:tblGrid>
      <w:tr w:rsidR="006245CE" w:rsidRPr="00240D9C" w:rsidTr="00D923F4">
        <w:trPr>
          <w:trHeight w:val="168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180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569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398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D923F4">
        <w:trPr>
          <w:trHeight w:val="21"/>
        </w:trPr>
        <w:tc>
          <w:tcPr>
            <w:tcW w:w="555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569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467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569" w:type="dxa"/>
            <w:vMerge w:val="restart"/>
          </w:tcPr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Минимальный размер земельного участка код 4.4 – 20 </w:t>
            </w: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кв.м.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6245CE" w:rsidRPr="00D41E74" w:rsidRDefault="006245CE" w:rsidP="006245CE">
            <w:pPr>
              <w:widowControl w:val="0"/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4.4 </w:t>
            </w: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2 </w:t>
            </w:r>
            <w:proofErr w:type="spellStart"/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240D9C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240D9C" w:rsidTr="00D923F4">
        <w:trPr>
          <w:trHeight w:val="72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Библиотека; Клуб; Дом культуры;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Музей; Выставочный зал; Театр; Концертный зал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65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Спортзал; Зал рекреации; Бассейн; Стадион; Спортклуб; Спорткомплекс; Физкультурно-оздоровительный комплекс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88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0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Пункт полиции; Пожарное депо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управление (код 3.8)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Здания органов государственной власти, органов местного самоуправления, судов, службы судебных приставов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Деловое управление (код 4.1)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Офисы, конторы различных организаций, фирм, компаний; Издательства и редакционные офисы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Банковская и страховая деятельность (код 4.5)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Банк; Отделение банка; Здание страховой организации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Кафе; Закусочная; Столовая;  Ресторан; Бар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Развлекательные мероприятия (код 4.8.1)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00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41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3646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Церковь; Собор; Храм; Часовня; Воскресная школа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2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569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6245CE" w:rsidRPr="00240D9C" w:rsidTr="00D923F4">
        <w:trPr>
          <w:trHeight w:val="82"/>
        </w:trPr>
        <w:tc>
          <w:tcPr>
            <w:tcW w:w="555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569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9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569" w:type="dxa"/>
            <w:vMerge w:val="restart"/>
          </w:tcPr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6245CE" w:rsidRPr="00D41E74" w:rsidRDefault="006245CE" w:rsidP="006245CE">
            <w:pPr>
              <w:widowControl w:val="0"/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</w:t>
            </w: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пределами которых запрещено строительство зданий, строений, сооружений – 3 м.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D41E74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240D9C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1E7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240D9C" w:rsidTr="00D923F4">
        <w:trPr>
          <w:trHeight w:val="219"/>
        </w:trPr>
        <w:tc>
          <w:tcPr>
            <w:tcW w:w="1912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646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73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Для индивидуального жилищного строительства (код 2.1)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57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Малоэтажная многоквартирная жилая застройка (код 2.1.1)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Многоквартирный жилой дом;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108"/>
        </w:trPr>
        <w:tc>
          <w:tcPr>
            <w:tcW w:w="1912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646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203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Бани, похоронные бюро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87"/>
        </w:trPr>
        <w:tc>
          <w:tcPr>
            <w:tcW w:w="555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569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  <w:tab w:val="left" w:pos="4543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D923F4">
        <w:trPr>
          <w:trHeight w:val="488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</w:t>
            </w:r>
          </w:p>
        </w:tc>
        <w:tc>
          <w:tcPr>
            <w:tcW w:w="4569" w:type="dxa"/>
            <w:vMerge w:val="restart"/>
          </w:tcPr>
          <w:p w:rsidR="006245CE" w:rsidRPr="00240D9C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D923F4">
        <w:trPr>
          <w:trHeight w:val="64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64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245CE" w:rsidRPr="00240D9C" w:rsidTr="00D923F4">
        <w:trPr>
          <w:trHeight w:val="28"/>
        </w:trPr>
        <w:tc>
          <w:tcPr>
            <w:tcW w:w="1912" w:type="dxa"/>
          </w:tcPr>
          <w:p w:rsidR="006245CE" w:rsidRPr="00240D9C" w:rsidRDefault="006245CE" w:rsidP="006245CE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3646" w:type="dxa"/>
          </w:tcPr>
          <w:p w:rsidR="006245CE" w:rsidRPr="00240D9C" w:rsidRDefault="006245CE" w:rsidP="006245CE">
            <w:pPr>
              <w:spacing w:before="75" w:after="75" w:line="240" w:lineRule="auto"/>
              <w:ind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569" w:type="dxa"/>
            <w:vMerge/>
          </w:tcPr>
          <w:p w:rsidR="006245CE" w:rsidRPr="00240D9C" w:rsidRDefault="006245CE" w:rsidP="006245CE">
            <w:pPr>
              <w:tabs>
                <w:tab w:val="left" w:pos="454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gramStart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Зона учебно-образовательного назначения.</w:t>
      </w:r>
    </w:p>
    <w:p w:rsidR="006245CE" w:rsidRPr="00240D9C" w:rsidRDefault="006245CE" w:rsidP="006245CE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Зона предназначена для обеспечения правовых условий формирования, развития и обслуживания территорий, предназначенных для размещения объектов учебно-образовательного назначения.</w:t>
      </w:r>
    </w:p>
    <w:tbl>
      <w:tblPr>
        <w:tblW w:w="1012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2"/>
        <w:gridCol w:w="3544"/>
        <w:gridCol w:w="4711"/>
      </w:tblGrid>
      <w:tr w:rsidR="006245CE" w:rsidRPr="007670D4" w:rsidTr="00D923F4">
        <w:trPr>
          <w:trHeight w:val="171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711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7670D4" w:rsidTr="00D923F4">
        <w:trPr>
          <w:trHeight w:val="21"/>
        </w:trPr>
        <w:tc>
          <w:tcPr>
            <w:tcW w:w="5416" w:type="dxa"/>
            <w:gridSpan w:val="2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711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475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711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6245CE" w:rsidRPr="007670D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Максимальное количество этажей – 3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7670D4" w:rsidTr="00D923F4">
        <w:trPr>
          <w:trHeight w:val="243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и просвещение (код 3.5)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Средняя школа; Общеобразовательная школа; Музыкальная школа; Спортивная школа; Детский сад; Объект дошкольного образования; 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Среднее специальное учебное заведение; Профессионально-техническое училище</w:t>
            </w:r>
          </w:p>
        </w:tc>
        <w:tc>
          <w:tcPr>
            <w:tcW w:w="4711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243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Дошкольное, начальное и среднее общее образование (код 3.5.1)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Размещение объектов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капитального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строительства,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просвещения, дошкольного, начального и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среднего общего образования (детские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ясли, детские сады, школы, лицеи,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гимназии, художественные, музыкальные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школы, образовательные кружки и иные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организации, осуществляющие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деятельность по воспитанию, образованию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 просвещению), в том числе зданий,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спортивных сооружений, предназначенных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для занятия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обучающихся</w:t>
            </w:r>
            <w:proofErr w:type="gramEnd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физической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культурой и спортом)</w:t>
            </w:r>
          </w:p>
        </w:tc>
        <w:tc>
          <w:tcPr>
            <w:tcW w:w="4711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108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Коммунальное обслуживание (код 3.1)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711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128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711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6245CE" w:rsidRPr="007670D4" w:rsidTr="00D923F4">
        <w:trPr>
          <w:trHeight w:val="83"/>
        </w:trPr>
        <w:tc>
          <w:tcPr>
            <w:tcW w:w="5416" w:type="dxa"/>
            <w:gridSpan w:val="2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711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80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711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6245CE" w:rsidRPr="007670D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7670D4" w:rsidTr="00D923F4">
        <w:trPr>
          <w:trHeight w:val="223"/>
        </w:trPr>
        <w:tc>
          <w:tcPr>
            <w:tcW w:w="1872" w:type="dxa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544" w:type="dxa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711" w:type="dxa"/>
            <w:vMerge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88"/>
        </w:trPr>
        <w:tc>
          <w:tcPr>
            <w:tcW w:w="5416" w:type="dxa"/>
            <w:gridSpan w:val="2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711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497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гараж.</w:t>
            </w:r>
          </w:p>
        </w:tc>
        <w:tc>
          <w:tcPr>
            <w:tcW w:w="4711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7670D4" w:rsidTr="00D923F4">
        <w:trPr>
          <w:trHeight w:val="65"/>
        </w:trPr>
        <w:tc>
          <w:tcPr>
            <w:tcW w:w="187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544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711" w:type="dxa"/>
            <w:vMerge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7670D4" w:rsidTr="00D923F4">
        <w:trPr>
          <w:trHeight w:val="28"/>
        </w:trPr>
        <w:tc>
          <w:tcPr>
            <w:tcW w:w="1872" w:type="dxa"/>
          </w:tcPr>
          <w:p w:rsidR="006245CE" w:rsidRPr="007670D4" w:rsidRDefault="006245CE" w:rsidP="006245CE">
            <w:pPr>
              <w:spacing w:before="75" w:after="75" w:line="240" w:lineRule="auto"/>
              <w:ind w:left="30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3544" w:type="dxa"/>
          </w:tcPr>
          <w:p w:rsidR="006245CE" w:rsidRPr="007670D4" w:rsidRDefault="006245CE" w:rsidP="006245CE">
            <w:pPr>
              <w:spacing w:before="75" w:after="75" w:line="240" w:lineRule="auto"/>
              <w:ind w:right="75" w:firstLine="7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711" w:type="dxa"/>
            <w:vMerge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6245CE" w:rsidRPr="00240D9C" w:rsidRDefault="006245CE" w:rsidP="006245CE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ОД3 - Зона здравоохранения.</w:t>
      </w:r>
    </w:p>
    <w:p w:rsidR="006245CE" w:rsidRPr="00240D9C" w:rsidRDefault="006245CE" w:rsidP="006245CE">
      <w:pPr>
        <w:shd w:val="clear" w:color="auto" w:fill="FFFFFF"/>
        <w:tabs>
          <w:tab w:val="left" w:pos="3341"/>
          <w:tab w:val="left" w:pos="9638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Зона предназначена для обеспечения правовых условий формирования, развития и обслуживания территорий, предназначенных для размещения объектов здравоохранения.</w:t>
      </w:r>
    </w:p>
    <w:tbl>
      <w:tblPr>
        <w:tblW w:w="1012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12"/>
        <w:gridCol w:w="3929"/>
        <w:gridCol w:w="4286"/>
      </w:tblGrid>
      <w:tr w:rsidR="006245CE" w:rsidRPr="007670D4" w:rsidTr="008846DF">
        <w:trPr>
          <w:trHeight w:val="168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 w:right="-21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 xml:space="preserve">Виды </w:t>
            </w: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разрешенного использования земельных участков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 xml:space="preserve">Виды разрешенного использования </w:t>
            </w: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объектов капитального строительства</w:t>
            </w:r>
          </w:p>
        </w:tc>
        <w:tc>
          <w:tcPr>
            <w:tcW w:w="4286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Предельные (минимальные и (или) </w:t>
            </w:r>
            <w:r w:rsidRPr="007670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7670D4" w:rsidTr="008846DF">
        <w:trPr>
          <w:trHeight w:val="21"/>
        </w:trPr>
        <w:tc>
          <w:tcPr>
            <w:tcW w:w="5841" w:type="dxa"/>
            <w:gridSpan w:val="2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Основные</w:t>
            </w:r>
          </w:p>
        </w:tc>
        <w:tc>
          <w:tcPr>
            <w:tcW w:w="4286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467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286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 кв.м.</w:t>
            </w:r>
          </w:p>
          <w:p w:rsidR="006245CE" w:rsidRPr="007670D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7670D4" w:rsidTr="008846DF">
        <w:trPr>
          <w:trHeight w:val="392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Здравоохранение (код 3.4)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Аптека; Пункт первой медицинской помощи; Поликлиника; Фельдшерско-акушерский пункт; Больница; Медико-реабилитационные и коррекционные учреждения для детей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392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Амбулаторно-поликлиническое обслуживание (код 3.4.1)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Размещение объектов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капитального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строительства,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оказания гражданам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амбулаторно-поликлинической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медицинской помощи (поликлиники,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фельдшерские пункты, пункты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здравоохранения, центры матери и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ребенка, диагностические центры,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молочные кухни, станции донорства крови,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клинические лаборатории)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392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Стационарное медицинское обслуживание (код 3.4.2)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Размещение объектов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капитального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строительства,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оказания гражданам медицинской помощи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в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стационарах (больницы, родильные дома,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диспансеры, научно-медицинские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учреждения и прочие объекты,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обеспечивающие оказание услуги </w:t>
            </w:r>
            <w:proofErr w:type="gramStart"/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proofErr w:type="gramEnd"/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лечению в стационаре);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станций скорой помощи;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площадок санитарной авиации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106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126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286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6245CE" w:rsidRPr="007670D4" w:rsidTr="008846DF">
        <w:trPr>
          <w:trHeight w:val="82"/>
        </w:trPr>
        <w:tc>
          <w:tcPr>
            <w:tcW w:w="5841" w:type="dxa"/>
            <w:gridSpan w:val="2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286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79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</w:tc>
        <w:tc>
          <w:tcPr>
            <w:tcW w:w="4286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6245CE" w:rsidRPr="007670D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7670D4" w:rsidTr="008846DF">
        <w:trPr>
          <w:trHeight w:val="219"/>
        </w:trPr>
        <w:tc>
          <w:tcPr>
            <w:tcW w:w="1912" w:type="dxa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929" w:type="dxa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телевидения.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87"/>
        </w:trPr>
        <w:tc>
          <w:tcPr>
            <w:tcW w:w="5841" w:type="dxa"/>
            <w:gridSpan w:val="2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286" w:type="dxa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488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6245CE" w:rsidRPr="007670D4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гараж.</w:t>
            </w:r>
          </w:p>
        </w:tc>
        <w:tc>
          <w:tcPr>
            <w:tcW w:w="4286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7670D4" w:rsidTr="008846DF">
        <w:trPr>
          <w:trHeight w:val="64"/>
        </w:trPr>
        <w:tc>
          <w:tcPr>
            <w:tcW w:w="1912" w:type="dxa"/>
            <w:vAlign w:val="center"/>
          </w:tcPr>
          <w:p w:rsidR="006245CE" w:rsidRPr="007670D4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929" w:type="dxa"/>
            <w:vAlign w:val="center"/>
          </w:tcPr>
          <w:p w:rsidR="006245CE" w:rsidRPr="007670D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7670D4" w:rsidTr="008846DF">
        <w:trPr>
          <w:trHeight w:val="28"/>
        </w:trPr>
        <w:tc>
          <w:tcPr>
            <w:tcW w:w="1912" w:type="dxa"/>
          </w:tcPr>
          <w:p w:rsidR="006245CE" w:rsidRPr="007670D4" w:rsidRDefault="006245CE" w:rsidP="006245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(код 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12.0.2)</w:t>
            </w:r>
          </w:p>
        </w:tc>
        <w:tc>
          <w:tcPr>
            <w:tcW w:w="3929" w:type="dxa"/>
          </w:tcPr>
          <w:p w:rsidR="006245CE" w:rsidRPr="007670D4" w:rsidRDefault="006245CE" w:rsidP="006245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Размещение декоративных, планировочных, элементов озеленения, </w:t>
            </w:r>
            <w:r w:rsidRPr="007670D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общественных туалетов</w:t>
            </w:r>
          </w:p>
        </w:tc>
        <w:tc>
          <w:tcPr>
            <w:tcW w:w="4286" w:type="dxa"/>
            <w:vMerge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lastRenderedPageBreak/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gramStart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Зона </w:t>
      </w:r>
      <w:proofErr w:type="spellStart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культурно-досугового</w:t>
      </w:r>
      <w:proofErr w:type="spellEnd"/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назначения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Зона предназначена для преимущественного размещения объектов </w:t>
      </w:r>
      <w:proofErr w:type="spellStart"/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культурно-досугового</w:t>
      </w:r>
      <w:proofErr w:type="spellEnd"/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 xml:space="preserve"> назначения, просвещения, общественной активности и иных зданий и сооружений. </w:t>
      </w:r>
    </w:p>
    <w:tbl>
      <w:tblPr>
        <w:tblW w:w="1055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12"/>
        <w:gridCol w:w="4104"/>
        <w:gridCol w:w="4536"/>
      </w:tblGrid>
      <w:tr w:rsidR="006245CE" w:rsidRPr="00240D9C" w:rsidTr="008846DF">
        <w:trPr>
          <w:trHeight w:val="168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80"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536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21"/>
        </w:trPr>
        <w:tc>
          <w:tcPr>
            <w:tcW w:w="6016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536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467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536" w:type="dxa"/>
            <w:vMerge w:val="restart"/>
          </w:tcPr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Минимальный размер земельного участка код 4.4 – 20</w:t>
            </w: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кв.м.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6245CE" w:rsidRPr="007670D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4.4 </w:t>
            </w: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2 </w:t>
            </w:r>
            <w:proofErr w:type="spellStart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670D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70D4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240D9C" w:rsidTr="008846DF">
        <w:trPr>
          <w:trHeight w:val="72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Библиотека; Клуб; Дом культуры;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Музей; Выставочный зал; Театр; Концертный зал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5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Спортзал; Зал рекреации; Бассейн; Стадион; Спортклуб; Спорткомплекс; Физкультурно-оздоровительный комплекс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88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Кафе; Закусочная; Столовая;  Ресторан; Бар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Развлекательные мероприятия (код 4.8.1)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 п.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0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00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60" w:lineRule="exact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60" w:lineRule="exact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41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4104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Церковь; Собор; Храм; Часовня; Воскресная школа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2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Автомобильные дороги и пешеходные тротуары в границах населенных пунктов, пешеходные переходы, парки, скверы, площади, бульвары</w:t>
            </w:r>
          </w:p>
        </w:tc>
        <w:tc>
          <w:tcPr>
            <w:tcW w:w="4536" w:type="dxa"/>
            <w:vMerge w:val="restart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Действие градостроительного регламента не распространяется</w:t>
            </w:r>
          </w:p>
        </w:tc>
      </w:tr>
      <w:tr w:rsidR="006245CE" w:rsidRPr="00240D9C" w:rsidTr="008846DF">
        <w:trPr>
          <w:trHeight w:val="126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Историко-культурная деятельность (код 9.3)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достопримечательных мест, мест бытования исторических промыслов, производств и ремесел, исторических поселений, недействующих военных и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гражданских захоронений, объектов культурного наследия, хозяйственная деятельность, являющаяся историческим промыслом или ремеслом, а также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хозяйственная деятельность, обеспечивающая познавательный туризм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82"/>
        </w:trPr>
        <w:tc>
          <w:tcPr>
            <w:tcW w:w="6016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Условно разрешенные</w:t>
            </w:r>
          </w:p>
        </w:tc>
        <w:tc>
          <w:tcPr>
            <w:tcW w:w="4536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79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536" w:type="dxa"/>
            <w:vMerge w:val="restart"/>
          </w:tcPr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6245CE" w:rsidRPr="007819C5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12м.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240D9C" w:rsidTr="008846DF">
        <w:trPr>
          <w:trHeight w:val="219"/>
        </w:trPr>
        <w:tc>
          <w:tcPr>
            <w:tcW w:w="1912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4104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73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индивидуального жилищного строительства (код 2.1)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57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Многоквартирный жилой дом;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дома.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08"/>
        </w:trPr>
        <w:tc>
          <w:tcPr>
            <w:tcW w:w="1912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4104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03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Бани, похоронные бюро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87"/>
        </w:trPr>
        <w:tc>
          <w:tcPr>
            <w:tcW w:w="6016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536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488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</w:t>
            </w:r>
          </w:p>
        </w:tc>
        <w:tc>
          <w:tcPr>
            <w:tcW w:w="4536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8846DF">
        <w:trPr>
          <w:trHeight w:val="64"/>
        </w:trPr>
        <w:tc>
          <w:tcPr>
            <w:tcW w:w="1912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4104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245CE" w:rsidRPr="00240D9C" w:rsidTr="008846DF">
        <w:trPr>
          <w:trHeight w:val="28"/>
        </w:trPr>
        <w:tc>
          <w:tcPr>
            <w:tcW w:w="1912" w:type="dxa"/>
          </w:tcPr>
          <w:p w:rsidR="006245CE" w:rsidRPr="00240D9C" w:rsidRDefault="006245CE" w:rsidP="006245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4104" w:type="dxa"/>
          </w:tcPr>
          <w:p w:rsidR="006245CE" w:rsidRPr="00240D9C" w:rsidRDefault="006245CE" w:rsidP="006245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536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 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Не подлежат установлению</w:t>
      </w:r>
    </w:p>
    <w:p w:rsidR="006245CE" w:rsidRPr="00240D9C" w:rsidRDefault="006245CE" w:rsidP="006245CE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bCs/>
          <w:sz w:val="24"/>
          <w:szCs w:val="24"/>
        </w:rPr>
        <w:t>ОД5 - Зона торгового назначения.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4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Cs/>
          <w:spacing w:val="7"/>
          <w:sz w:val="24"/>
          <w:szCs w:val="24"/>
        </w:rPr>
        <w:t>Зона предназначена обеспечения правовых условий формирования, развития и обслуживания территорий, предназначенных для размещения объектов торгового и коммунально-бытового назначения.</w:t>
      </w:r>
    </w:p>
    <w:tbl>
      <w:tblPr>
        <w:tblW w:w="104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3623"/>
        <w:gridCol w:w="4790"/>
      </w:tblGrid>
      <w:tr w:rsidR="006245CE" w:rsidRPr="00240D9C" w:rsidTr="007819C5">
        <w:trPr>
          <w:trHeight w:val="168"/>
        </w:trPr>
        <w:tc>
          <w:tcPr>
            <w:tcW w:w="2047" w:type="dxa"/>
            <w:vAlign w:val="center"/>
          </w:tcPr>
          <w:p w:rsidR="006245CE" w:rsidRPr="00240D9C" w:rsidRDefault="006245CE" w:rsidP="007819C5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7819C5">
            <w:pPr>
              <w:shd w:val="clear" w:color="auto" w:fill="FFFFFF"/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790" w:type="dxa"/>
            <w:vAlign w:val="center"/>
          </w:tcPr>
          <w:p w:rsidR="006245CE" w:rsidRPr="007819C5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7819C5">
        <w:trPr>
          <w:trHeight w:val="21"/>
        </w:trPr>
        <w:tc>
          <w:tcPr>
            <w:tcW w:w="567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Основные</w:t>
            </w:r>
          </w:p>
        </w:tc>
        <w:tc>
          <w:tcPr>
            <w:tcW w:w="47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467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обслуживание (код 3.2)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Почтовое отделение; Телеграф; Служба занятости; Детский дом; Дом ветерана; Дом </w:t>
            </w: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престарелых</w:t>
            </w:r>
            <w:proofErr w:type="gramEnd"/>
          </w:p>
        </w:tc>
        <w:tc>
          <w:tcPr>
            <w:tcW w:w="4790" w:type="dxa"/>
            <w:vMerge w:val="restart"/>
          </w:tcPr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 кв.м.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Минимальный размер земельного участка код 4.4 – 20</w:t>
            </w: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кв.м.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6245CE" w:rsidRPr="007819C5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</w:t>
            </w: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4.4 </w:t>
            </w: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– 2 </w:t>
            </w:r>
            <w:proofErr w:type="spellStart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72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Культурное развитие (код 3.6)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Библиотека; Клуб; Дом культуры;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Музей; Выставочный зал; Театр; Концертный зал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65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 (код 5.1)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Спортзал; Зал рекреации; Бассейн; Стадион; Спортклуб; Спорткомплекс; Физкультурно-оздоровительный комплекс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88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70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Пункт полиции; Пожарное депо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управление (код 3.8)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Здания органов государственной власти, органов местного самоуправления, судов, службы судебных приставов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Предпринимательство (код 4.0) </w:t>
            </w:r>
          </w:p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объектов </w:t>
            </w:r>
            <w:proofErr w:type="gramStart"/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капитального</w:t>
            </w:r>
            <w:proofErr w:type="gramEnd"/>
          </w:p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строительства в целях извлечения прибыли</w:t>
            </w:r>
          </w:p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на основании торговой, банковской и иной</w:t>
            </w:r>
          </w:p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предпринимательской деятельности.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Деловое управление (код 4.1)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Офисы, конторы различных организаций, фирм, компаний; Издательства и редакционные офисы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Банковская и страховая деятельность (код 4.5)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Банк; Отделение банка; Здание страховой организации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Кафе; Закусочная; Столовая;  Ресторан; Бар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241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241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Развлечение (код 4.8)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 развлечения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241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Развлекательные</w:t>
            </w:r>
          </w:p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(код 4.8.1)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сооружений,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предназначенных</w:t>
            </w:r>
            <w:proofErr w:type="gramEnd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для организации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развлекательных мероприятий,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путешествий, для размещения дискотек и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танцевальных площадок, ночных клубов,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аквапарков, боулинга, аттракционов и т.п.,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игровых автоматов (кроме игрового</w:t>
            </w:r>
            <w:proofErr w:type="gramEnd"/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оборудования, используемого </w:t>
            </w: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для</w:t>
            </w:r>
            <w:proofErr w:type="gramEnd"/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проведения азартных игр), игровых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площадок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241"/>
        </w:trPr>
        <w:tc>
          <w:tcPr>
            <w:tcW w:w="2047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Рынки (код 4.3)</w:t>
            </w:r>
          </w:p>
        </w:tc>
        <w:tc>
          <w:tcPr>
            <w:tcW w:w="36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</w:t>
            </w:r>
            <w:proofErr w:type="gramStart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.м</w:t>
            </w:r>
            <w:proofErr w:type="gramEnd"/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; размещение гаражей и (или) стоянок для автомобилей сотрудников и посетителей рынка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26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Автомобильные дороги и пешеходные тротуары в границах населенных пунктов, пешеходные переходы, парки, скверы,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площади, бульвары</w:t>
            </w:r>
          </w:p>
        </w:tc>
        <w:tc>
          <w:tcPr>
            <w:tcW w:w="47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Действие градостроительного регламента не распространяется</w:t>
            </w:r>
          </w:p>
        </w:tc>
      </w:tr>
      <w:tr w:rsidR="006245CE" w:rsidRPr="00240D9C" w:rsidTr="007819C5">
        <w:trPr>
          <w:trHeight w:val="82"/>
        </w:trPr>
        <w:tc>
          <w:tcPr>
            <w:tcW w:w="567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Условно разрешенные</w:t>
            </w:r>
          </w:p>
        </w:tc>
        <w:tc>
          <w:tcPr>
            <w:tcW w:w="47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79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Придорожное кафе; </w:t>
            </w:r>
            <w:proofErr w:type="spellStart"/>
            <w:r w:rsidRPr="00240D9C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790" w:type="dxa"/>
            <w:vMerge w:val="restart"/>
          </w:tcPr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- 50 кв.м.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6245CE" w:rsidRPr="007819C5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7819C5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819C5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</w:t>
            </w:r>
          </w:p>
        </w:tc>
      </w:tr>
      <w:tr w:rsidR="006245CE" w:rsidRPr="00240D9C" w:rsidTr="007819C5">
        <w:trPr>
          <w:trHeight w:val="219"/>
        </w:trPr>
        <w:tc>
          <w:tcPr>
            <w:tcW w:w="2047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3623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73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Для индивидуального жилищного строительства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(код 2.1)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Индивидуальный жилой дом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57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Малоэтажная многоквартирная жилая застройка (код 2.1.1)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Многоквартирный жилой дом;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Объекты обслуживания жилой застройки во встроенных, пристроенных и встроенно-пристроенных помещениях многоквартирного дома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323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36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Церковь; Собор; Храм; Часовня; Воскресная школа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108"/>
        </w:trPr>
        <w:tc>
          <w:tcPr>
            <w:tcW w:w="2047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623" w:type="dxa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203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Бани, похоронные бюро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87"/>
        </w:trPr>
        <w:tc>
          <w:tcPr>
            <w:tcW w:w="567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7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7819C5">
        <w:trPr>
          <w:trHeight w:val="488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автотранспорта (код 2.7.1)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Отдельно стоящий гараж;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Пристроенный гараж</w:t>
            </w:r>
          </w:p>
        </w:tc>
        <w:tc>
          <w:tcPr>
            <w:tcW w:w="479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7819C5">
        <w:trPr>
          <w:trHeight w:val="64"/>
        </w:trPr>
        <w:tc>
          <w:tcPr>
            <w:tcW w:w="204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623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82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6245CE" w:rsidRPr="00240D9C" w:rsidTr="007819C5">
        <w:trPr>
          <w:trHeight w:val="28"/>
        </w:trPr>
        <w:tc>
          <w:tcPr>
            <w:tcW w:w="2047" w:type="dxa"/>
          </w:tcPr>
          <w:p w:rsidR="006245CE" w:rsidRPr="00240D9C" w:rsidRDefault="006245CE" w:rsidP="006245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rFonts w:ascii="Times New Roman" w:eastAsia="Times New Roman" w:hAnsi="Times New Roman" w:cs="Times New Roman"/>
                <w:sz w:val="20"/>
                <w:szCs w:val="20"/>
              </w:rPr>
              <w:t>(код 12.0.2)</w:t>
            </w:r>
          </w:p>
        </w:tc>
        <w:tc>
          <w:tcPr>
            <w:tcW w:w="3623" w:type="dxa"/>
          </w:tcPr>
          <w:p w:rsidR="006245CE" w:rsidRPr="00240D9C" w:rsidRDefault="006245CE" w:rsidP="006245CE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7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>Элементы благоустройства основных и условно разрешенных видов использования объектов капитального строительства в соответствии со СП 42.13330.2011 «Градостроительство. Планировка и застройка городских и сельских поселений».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 Противопожарные расстояния между зданиями, строениями и сооружениями устанавливаются в соответствии с СП 4.13130.2013 "Системы противопожарной защиты. Ограничение распространения пожара на объектах защиты. Требования к объемно-планировочным и конструктивным решениям".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74" w:lineRule="exact"/>
        <w:ind w:right="-82" w:firstLine="45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keepNext/>
        <w:spacing w:after="0" w:line="240" w:lineRule="auto"/>
        <w:ind w:right="515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        Не подлежат установлению.</w:t>
      </w:r>
    </w:p>
    <w:p w:rsidR="006245CE" w:rsidRPr="00240D9C" w:rsidRDefault="006245CE" w:rsidP="006245CE">
      <w:pPr>
        <w:shd w:val="clear" w:color="auto" w:fill="FFFFFF"/>
        <w:tabs>
          <w:tab w:val="left" w:pos="1311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Статья 39.3. Градостроительные регламенты. Производственные зоны.</w:t>
      </w:r>
    </w:p>
    <w:p w:rsidR="006245CE" w:rsidRPr="00240D9C" w:rsidRDefault="006245CE" w:rsidP="006245CE">
      <w:pPr>
        <w:shd w:val="clear" w:color="auto" w:fill="FFFFFF"/>
        <w:tabs>
          <w:tab w:val="left" w:pos="9638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- П</w:t>
      </w:r>
      <w:r w:rsidRPr="00240D9C">
        <w:rPr>
          <w:rFonts w:ascii="Times New Roman" w:hAnsi="Times New Roman" w:cs="Times New Roman"/>
          <w:b/>
          <w:noProof/>
          <w:sz w:val="24"/>
          <w:szCs w:val="24"/>
        </w:rPr>
        <w:t xml:space="preserve">роизводственная зона предприятий </w:t>
      </w:r>
      <w:r w:rsidRPr="00240D9C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III</w:t>
      </w:r>
      <w:r w:rsidRPr="00240D9C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240D9C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V</w:t>
      </w:r>
      <w:r w:rsidRPr="00240D9C">
        <w:rPr>
          <w:rFonts w:ascii="Times New Roman" w:hAnsi="Times New Roman" w:cs="Times New Roman"/>
          <w:b/>
          <w:noProof/>
          <w:sz w:val="24"/>
          <w:szCs w:val="24"/>
        </w:rPr>
        <w:t xml:space="preserve"> класса опасности.</w:t>
      </w:r>
    </w:p>
    <w:p w:rsidR="006245CE" w:rsidRPr="00240D9C" w:rsidRDefault="006245CE" w:rsidP="006245CE">
      <w:pPr>
        <w:shd w:val="clear" w:color="auto" w:fill="FFFFFF"/>
        <w:tabs>
          <w:tab w:val="left" w:pos="9638"/>
          <w:tab w:val="left" w:pos="9781"/>
        </w:tabs>
        <w:spacing w:after="0" w:line="240" w:lineRule="auto"/>
        <w:ind w:right="-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0D9C">
        <w:rPr>
          <w:rFonts w:ascii="Times New Roman" w:hAnsi="Times New Roman" w:cs="Times New Roman"/>
          <w:bCs/>
          <w:sz w:val="24"/>
          <w:szCs w:val="24"/>
        </w:rPr>
        <w:t xml:space="preserve">Зона предназначена для размещения и функционирования промышленных </w:t>
      </w:r>
      <w:r w:rsidRPr="00240D9C">
        <w:rPr>
          <w:rFonts w:ascii="Times New Roman" w:hAnsi="Times New Roman" w:cs="Times New Roman"/>
          <w:bCs/>
          <w:spacing w:val="11"/>
          <w:sz w:val="24"/>
          <w:szCs w:val="24"/>
        </w:rPr>
        <w:t>предприятий</w:t>
      </w:r>
      <w:r w:rsidRPr="00240D9C">
        <w:rPr>
          <w:rFonts w:ascii="Times New Roman" w:hAnsi="Times New Roman" w:cs="Times New Roman"/>
          <w:bCs/>
          <w:sz w:val="24"/>
          <w:szCs w:val="24"/>
        </w:rPr>
        <w:t xml:space="preserve">, производственных баз коммунального хозяйства и торговли, объектов дорожного сервиса, складских объектов </w:t>
      </w:r>
      <w:r w:rsidRPr="00240D9C">
        <w:rPr>
          <w:rFonts w:ascii="Times New Roman" w:hAnsi="Times New Roman" w:cs="Times New Roman"/>
          <w:noProof/>
          <w:sz w:val="24"/>
          <w:szCs w:val="24"/>
          <w:lang w:val="en-US"/>
        </w:rPr>
        <w:t>III</w:t>
      </w:r>
      <w:r w:rsidRPr="00240D9C">
        <w:rPr>
          <w:rFonts w:ascii="Times New Roman" w:hAnsi="Times New Roman" w:cs="Times New Roman"/>
          <w:noProof/>
          <w:sz w:val="24"/>
          <w:szCs w:val="24"/>
        </w:rPr>
        <w:t xml:space="preserve"> - </w:t>
      </w:r>
      <w:r w:rsidRPr="00240D9C">
        <w:rPr>
          <w:rFonts w:ascii="Times New Roman" w:hAnsi="Times New Roman" w:cs="Times New Roman"/>
          <w:noProof/>
          <w:sz w:val="24"/>
          <w:szCs w:val="24"/>
          <w:lang w:val="en-US"/>
        </w:rPr>
        <w:t>V</w:t>
      </w:r>
      <w:r w:rsidRPr="00240D9C">
        <w:rPr>
          <w:rFonts w:ascii="Times New Roman" w:hAnsi="Times New Roman" w:cs="Times New Roman"/>
          <w:sz w:val="24"/>
          <w:szCs w:val="24"/>
        </w:rPr>
        <w:t xml:space="preserve"> класса </w:t>
      </w:r>
      <w:r w:rsidRPr="00240D9C">
        <w:rPr>
          <w:rFonts w:ascii="Times New Roman" w:hAnsi="Times New Roman" w:cs="Times New Roman"/>
          <w:bCs/>
          <w:sz w:val="24"/>
          <w:szCs w:val="24"/>
        </w:rPr>
        <w:t xml:space="preserve">опасности по санитарной классификации </w:t>
      </w:r>
      <w:proofErr w:type="spellStart"/>
      <w:r w:rsidRPr="00240D9C">
        <w:rPr>
          <w:rFonts w:ascii="Times New Roman" w:hAnsi="Times New Roman" w:cs="Times New Roman"/>
          <w:bCs/>
          <w:sz w:val="24"/>
          <w:szCs w:val="24"/>
        </w:rPr>
        <w:t>СанПиН</w:t>
      </w:r>
      <w:proofErr w:type="spellEnd"/>
      <w:r w:rsidRPr="00240D9C">
        <w:rPr>
          <w:rFonts w:ascii="Times New Roman" w:hAnsi="Times New Roman" w:cs="Times New Roman"/>
          <w:bCs/>
          <w:sz w:val="24"/>
          <w:szCs w:val="24"/>
        </w:rPr>
        <w:t xml:space="preserve"> 2.2.1/2.1.1. 1200-03.</w:t>
      </w:r>
    </w:p>
    <w:tbl>
      <w:tblPr>
        <w:tblW w:w="10269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15"/>
        <w:gridCol w:w="4610"/>
        <w:gridCol w:w="3544"/>
      </w:tblGrid>
      <w:tr w:rsidR="006245CE" w:rsidRPr="00240D9C" w:rsidTr="008846DF">
        <w:trPr>
          <w:trHeight w:val="954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3544" w:type="dxa"/>
          </w:tcPr>
          <w:p w:rsidR="006245CE" w:rsidRPr="00321E3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97"/>
        </w:trPr>
        <w:tc>
          <w:tcPr>
            <w:tcW w:w="6725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lastRenderedPageBreak/>
              <w:t>Основные</w:t>
            </w:r>
          </w:p>
        </w:tc>
        <w:tc>
          <w:tcPr>
            <w:tcW w:w="3544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767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Хранение и переработка сельскохозяйственной продукции (код 1.15)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Здания, сооружения, используемые для производства, хранения, первичной и глубокой переработки сельскохозяйственной продукции;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Многофункциональный промышленный парк</w:t>
            </w:r>
          </w:p>
        </w:tc>
        <w:tc>
          <w:tcPr>
            <w:tcW w:w="3544" w:type="dxa"/>
            <w:vMerge w:val="restart"/>
          </w:tcPr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- 50 кв.м.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- 10000 кв.м.</w:t>
            </w:r>
          </w:p>
          <w:p w:rsidR="006245CE" w:rsidRPr="00321E3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3 </w:t>
            </w:r>
            <w:proofErr w:type="spellStart"/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15 м.</w:t>
            </w:r>
          </w:p>
          <w:p w:rsidR="006245CE" w:rsidRPr="00321E3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50 %</w:t>
            </w:r>
          </w:p>
          <w:p w:rsidR="006245CE" w:rsidRPr="00321E34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Магазин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Гараж для легкового автотранспорта;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Автосервис; Магазин; Придорожное кафе;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42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Склад (код 6.9)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Промышленная база; Склад; Элеватор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Деловое управление (код 4.1)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Офисы, конторы различных организаций, фирм, компаний; Издательства и редакционные офисы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</w:tcPr>
          <w:p w:rsidR="006245CE" w:rsidRPr="00240D9C" w:rsidRDefault="006245CE" w:rsidP="006245CE">
            <w:pPr>
              <w:pStyle w:val="s16"/>
              <w:spacing w:before="75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Ремонт автомобилей (код 4.9.1.4)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pStyle w:val="s1"/>
              <w:tabs>
                <w:tab w:val="left" w:pos="0"/>
              </w:tabs>
              <w:spacing w:before="75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Легкая промышленность (код 6.3)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Объекты капитального строительства, предназначенные для текстильной, </w:t>
            </w:r>
            <w:proofErr w:type="spellStart"/>
            <w:proofErr w:type="gram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фарфоро-фаянсовой</w:t>
            </w:r>
            <w:proofErr w:type="spellEnd"/>
            <w:proofErr w:type="gram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, электронной промышленности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Пищевая промышленность (код 6.4)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пищевой промышленности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Строительная промышленность (код 6.6)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Объекты, предназначенные для производства: строительных материалов, столярной продукции, сборных домов или их частей и тому подобной продукции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4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полиции; Пожарное депо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56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3544" w:type="dxa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установлены.</w:t>
            </w:r>
          </w:p>
        </w:tc>
      </w:tr>
      <w:tr w:rsidR="006245CE" w:rsidRPr="00240D9C" w:rsidTr="008846DF">
        <w:trPr>
          <w:trHeight w:val="190"/>
        </w:trPr>
        <w:tc>
          <w:tcPr>
            <w:tcW w:w="6725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3544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88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Автозаправочные станции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6245CE" w:rsidRPr="00240D9C" w:rsidTr="008846DF">
        <w:trPr>
          <w:trHeight w:val="288"/>
        </w:trPr>
        <w:tc>
          <w:tcPr>
            <w:tcW w:w="2115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Связь (код 6.8)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88"/>
        </w:trPr>
        <w:tc>
          <w:tcPr>
            <w:tcW w:w="2115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Бытовое обслуживание (код 3.3)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Пошивочное ателье; Мастерская мелкого ремонта; Парикмахерская и иные объекты обслуживания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88"/>
        </w:trPr>
        <w:tc>
          <w:tcPr>
            <w:tcW w:w="2115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Торговый павильон;  Магазин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52"/>
        </w:trPr>
        <w:tc>
          <w:tcPr>
            <w:tcW w:w="2115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88"/>
        </w:trPr>
        <w:tc>
          <w:tcPr>
            <w:tcW w:w="2115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49"/>
        </w:trPr>
        <w:tc>
          <w:tcPr>
            <w:tcW w:w="6725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3544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2"/>
        </w:trPr>
        <w:tc>
          <w:tcPr>
            <w:tcW w:w="2115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461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3544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Предельные (минимальные и (или) максимальные) размеры для земельных участков и предельные параметры разрешенного строительства, реконструкции 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объектов капитального строительства не установлены </w:t>
            </w:r>
          </w:p>
        </w:tc>
      </w:tr>
      <w:tr w:rsidR="006245CE" w:rsidRPr="00240D9C" w:rsidTr="008846DF">
        <w:trPr>
          <w:trHeight w:val="672"/>
        </w:trPr>
        <w:tc>
          <w:tcPr>
            <w:tcW w:w="2115" w:type="dxa"/>
          </w:tcPr>
          <w:p w:rsidR="006245CE" w:rsidRPr="00240D9C" w:rsidRDefault="006245CE" w:rsidP="006245CE">
            <w:pPr>
              <w:pStyle w:val="s16"/>
              <w:spacing w:before="75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sz w:val="20"/>
                <w:szCs w:val="20"/>
              </w:rPr>
              <w:t>(код 12.0.2)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pStyle w:val="s1"/>
              <w:tabs>
                <w:tab w:val="left" w:pos="0"/>
              </w:tabs>
              <w:spacing w:before="75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2"/>
        </w:trPr>
        <w:tc>
          <w:tcPr>
            <w:tcW w:w="2115" w:type="dxa"/>
          </w:tcPr>
          <w:p w:rsidR="006245CE" w:rsidRPr="00240D9C" w:rsidRDefault="006245CE" w:rsidP="006245CE">
            <w:pPr>
              <w:pStyle w:val="s1"/>
              <w:spacing w:before="75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lastRenderedPageBreak/>
              <w:t>Ветеринарное обслуживание (код 3.10)</w:t>
            </w:r>
          </w:p>
        </w:tc>
        <w:tc>
          <w:tcPr>
            <w:tcW w:w="4610" w:type="dxa"/>
          </w:tcPr>
          <w:p w:rsidR="006245CE" w:rsidRPr="00240D9C" w:rsidRDefault="006245CE" w:rsidP="006245CE">
            <w:pPr>
              <w:pStyle w:val="s1"/>
              <w:tabs>
                <w:tab w:val="left" w:pos="0"/>
              </w:tabs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объектов предназначенных для оказания ветеринарных услуг, содержания или разведения животных</w:t>
            </w:r>
          </w:p>
        </w:tc>
        <w:tc>
          <w:tcPr>
            <w:tcW w:w="3544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num" w:pos="1254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240D9C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Элементы благоустройства основных и условно разрешенных видов использования объектов капитального строительства в соответствии со </w:t>
      </w:r>
      <w:r w:rsidRPr="00240D9C">
        <w:rPr>
          <w:rFonts w:ascii="Times New Roman" w:hAnsi="Times New Roman" w:cs="Times New Roman"/>
          <w:sz w:val="24"/>
          <w:szCs w:val="24"/>
        </w:rPr>
        <w:t>СП 42.13330.2011 «Градостроительство. Планировка и застройка городских и сельских поселений»</w:t>
      </w:r>
      <w:r w:rsidRPr="00240D9C">
        <w:rPr>
          <w:rFonts w:ascii="Times New Roman" w:hAnsi="Times New Roman" w:cs="Times New Roman"/>
          <w:spacing w:val="-1"/>
          <w:sz w:val="24"/>
          <w:szCs w:val="24"/>
        </w:rPr>
        <w:t>, нормативами градостроительного проектирования.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Иные показатели:</w:t>
      </w:r>
      <w:r w:rsidRPr="00240D9C">
        <w:rPr>
          <w:rFonts w:ascii="Times New Roman" w:hAnsi="Times New Roman" w:cs="Times New Roman"/>
          <w:sz w:val="24"/>
          <w:szCs w:val="24"/>
        </w:rPr>
        <w:t xml:space="preserve"> </w:t>
      </w:r>
      <w:r w:rsidRPr="00240D9C">
        <w:rPr>
          <w:rFonts w:ascii="Times New Roman" w:hAnsi="Times New Roman" w:cs="Times New Roman"/>
          <w:spacing w:val="-1"/>
          <w:sz w:val="24"/>
          <w:szCs w:val="24"/>
        </w:rPr>
        <w:t>Объекты капитального строительства, отнесенные к о</w:t>
      </w:r>
      <w:r w:rsidRPr="00240D9C">
        <w:rPr>
          <w:rFonts w:ascii="Times New Roman" w:hAnsi="Times New Roman" w:cs="Times New Roman"/>
          <w:sz w:val="24"/>
          <w:szCs w:val="24"/>
        </w:rPr>
        <w:t>сновным и условно разрешенным в</w:t>
      </w:r>
      <w:r w:rsidRPr="00240D9C">
        <w:rPr>
          <w:rFonts w:ascii="Times New Roman" w:hAnsi="Times New Roman" w:cs="Times New Roman"/>
          <w:spacing w:val="-1"/>
          <w:sz w:val="24"/>
          <w:szCs w:val="24"/>
        </w:rPr>
        <w:t xml:space="preserve">идам использования, должны соответствовать </w:t>
      </w:r>
      <w:r w:rsidRPr="00240D9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40D9C">
        <w:rPr>
          <w:rFonts w:ascii="Times New Roman" w:hAnsi="Times New Roman" w:cs="Times New Roman"/>
          <w:sz w:val="24"/>
          <w:szCs w:val="24"/>
        </w:rPr>
        <w:t xml:space="preserve"> классу опасности по санитарной классификации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2.2.1/2.1.1. 1200-03.</w:t>
      </w:r>
    </w:p>
    <w:p w:rsidR="00AC3D91" w:rsidRDefault="00AC3D91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Не подлежат установлению.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 xml:space="preserve">Статья 39.4. Градостроительные регламенты. </w:t>
      </w: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Рекреационные зоны</w:t>
      </w:r>
      <w:r w:rsidRPr="00240D9C">
        <w:rPr>
          <w:rFonts w:ascii="Times New Roman" w:hAnsi="Times New Roman" w:cs="Times New Roman"/>
          <w:b/>
          <w:sz w:val="24"/>
          <w:szCs w:val="24"/>
        </w:rPr>
        <w:t>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 xml:space="preserve"> – Зона для отдыха, туризма, физической культуры и спорта.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Р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>.1 – Зона для отдыха, туризма, физической культуры и спорта.</w:t>
      </w:r>
    </w:p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40D9C">
        <w:rPr>
          <w:rFonts w:ascii="Times New Roman" w:hAnsi="Times New Roman" w:cs="Times New Roman"/>
          <w:snapToGrid w:val="0"/>
          <w:sz w:val="24"/>
          <w:szCs w:val="24"/>
        </w:rPr>
        <w:t>Зона парков, скверов предназначена для обеспечения правовых условий сохранения и использования природных объектов в целях отдыха, спорта и проведения досуга населением на обустроенных открытых пространствах.</w:t>
      </w:r>
    </w:p>
    <w:tbl>
      <w:tblPr>
        <w:tblW w:w="1034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532"/>
      </w:tblGrid>
      <w:tr w:rsidR="006245CE" w:rsidRPr="00240D9C" w:rsidTr="008846DF">
        <w:trPr>
          <w:trHeight w:val="722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532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330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532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7"/>
        </w:trPr>
        <w:tc>
          <w:tcPr>
            <w:tcW w:w="2694" w:type="dxa"/>
            <w:gridSpan w:val="2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Охрана природных территорий (код 9.1)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----</w:t>
            </w:r>
          </w:p>
        </w:tc>
        <w:tc>
          <w:tcPr>
            <w:tcW w:w="4532" w:type="dxa"/>
            <w:vMerge w:val="restart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316"/>
        </w:trPr>
        <w:tc>
          <w:tcPr>
            <w:tcW w:w="2694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Общее пользование водными объектами (код 11.1)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----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98"/>
        </w:trPr>
        <w:tc>
          <w:tcPr>
            <w:tcW w:w="2694" w:type="dxa"/>
            <w:gridSpan w:val="2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парки, скверы, площади, бульвары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98"/>
        </w:trPr>
        <w:tc>
          <w:tcPr>
            <w:tcW w:w="2694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Спорт (код 5.1)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зданий и сооружений для занятия спортом</w:t>
            </w:r>
          </w:p>
        </w:tc>
        <w:tc>
          <w:tcPr>
            <w:tcW w:w="4532" w:type="dxa"/>
            <w:vMerge w:val="restart"/>
          </w:tcPr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400 кв.м.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Максимальная площадь земельного участка – 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100000 кв.м.</w:t>
            </w:r>
          </w:p>
          <w:p w:rsidR="006245CE" w:rsidRPr="00321E3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60 %.</w:t>
            </w:r>
          </w:p>
        </w:tc>
      </w:tr>
      <w:tr w:rsidR="006245CE" w:rsidRPr="00240D9C" w:rsidTr="008846DF">
        <w:trPr>
          <w:trHeight w:val="98"/>
        </w:trPr>
        <w:tc>
          <w:tcPr>
            <w:tcW w:w="2694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Отдых (рекреация) (код 5.0)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пруды, водохранилища, пляжи, а также обустройство мест отдыха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98"/>
        </w:trPr>
        <w:tc>
          <w:tcPr>
            <w:tcW w:w="2694" w:type="dxa"/>
            <w:gridSpan w:val="2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Гидротехнические сооружения (код 11.3)</w:t>
            </w:r>
          </w:p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23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Гидротехнические сооружения, необходимые для эксплуатации водохранилищ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532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506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Предприятия общественного питания  быстрого приготовления пищи</w:t>
            </w:r>
          </w:p>
        </w:tc>
        <w:tc>
          <w:tcPr>
            <w:tcW w:w="4532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6245CE" w:rsidRPr="00240D9C" w:rsidTr="008846DF">
        <w:trPr>
          <w:trHeight w:val="506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Отдых (рекреация) (код 5.0)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proofErr w:type="gramStart"/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Объекты рекреационного назначения; Спортзал; Стадион; Спортивная база; Кемпинг; Дом отдыха; База отдыха; Детский лагерь</w:t>
            </w:r>
            <w:proofErr w:type="gramEnd"/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72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532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Коммунальное обслуживание 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(код 3.1)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 xml:space="preserve">Размещение зданий и сооружений в </w:t>
            </w: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целях обеспечения физических и юридических лиц коммунальными услугами</w:t>
            </w:r>
          </w:p>
        </w:tc>
        <w:tc>
          <w:tcPr>
            <w:tcW w:w="4532" w:type="dxa"/>
            <w:vMerge w:val="restart"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Предельные (минимальные и (или) максимальные) 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</w:tcPr>
          <w:p w:rsidR="006245CE" w:rsidRPr="00240D9C" w:rsidRDefault="006245CE" w:rsidP="006245CE">
            <w:pPr>
              <w:pStyle w:val="s16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sz w:val="20"/>
                <w:szCs w:val="20"/>
              </w:rPr>
              <w:t>(код 12.0.2)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532" w:type="dxa"/>
            <w:vMerge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Для установления вида разрешенного использования с кодом 12.0 необходима разработка и утверждение документации по планировке территории, включающей в себя установление красных линий обозначающих границы территорий общего пользования.</w:t>
      </w:r>
    </w:p>
    <w:p w:rsidR="0022082A" w:rsidRDefault="0022082A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Для земельные участков, расположенных в зоне Р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, Р2.1 и попадающих в зоны с особыми условиями использования территории установлены ограничения. </w:t>
      </w:r>
    </w:p>
    <w:p w:rsidR="006245CE" w:rsidRPr="00240D9C" w:rsidRDefault="006245CE" w:rsidP="006245CE">
      <w:pPr>
        <w:pStyle w:val="21"/>
        <w:tabs>
          <w:tab w:val="left" w:pos="978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Cs w:val="24"/>
        </w:rPr>
      </w:pPr>
      <w:proofErr w:type="gramStart"/>
      <w:r w:rsidRPr="00240D9C">
        <w:rPr>
          <w:rFonts w:ascii="Times New Roman" w:hAnsi="Times New Roman" w:cs="Times New Roman"/>
          <w:szCs w:val="24"/>
        </w:rPr>
        <w:t xml:space="preserve">Ограничения использования земельных участков и объектов капитального строительства  в водоохраной зоне,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</w:t>
      </w:r>
      <w:r w:rsidRPr="00240D9C">
        <w:rPr>
          <w:rFonts w:ascii="Times New Roman" w:hAnsi="Times New Roman" w:cs="Times New Roman"/>
          <w:bCs/>
          <w:szCs w:val="24"/>
        </w:rPr>
        <w:t>в территориальных зонах в соответствии с нормативными правовыми актами Российской Федерации и нормативными документами.</w:t>
      </w:r>
      <w:proofErr w:type="gramEnd"/>
    </w:p>
    <w:p w:rsidR="006245CE" w:rsidRPr="00240D9C" w:rsidRDefault="006245CE" w:rsidP="006245CE">
      <w:pPr>
        <w:pStyle w:val="33"/>
        <w:tabs>
          <w:tab w:val="left" w:pos="9781"/>
        </w:tabs>
        <w:spacing w:after="0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 xml:space="preserve">Виды ограничений использования земельных участков и объектов капитального строительства 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водоохраной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 xml:space="preserve"> зоне водного объекта</w:t>
      </w:r>
    </w:p>
    <w:p w:rsidR="006245CE" w:rsidRPr="00240D9C" w:rsidRDefault="006245CE" w:rsidP="006245CE">
      <w:pPr>
        <w:pStyle w:val="33"/>
        <w:tabs>
          <w:tab w:val="left" w:pos="1254"/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водоохраной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зоне запрещаются:</w:t>
      </w:r>
    </w:p>
    <w:p w:rsidR="006245CE" w:rsidRPr="00240D9C" w:rsidRDefault="006245CE" w:rsidP="006245CE">
      <w:pPr>
        <w:pStyle w:val="33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использование сточных вод для удобрения почв;</w:t>
      </w:r>
    </w:p>
    <w:p w:rsidR="006245CE" w:rsidRPr="00240D9C" w:rsidRDefault="006245CE" w:rsidP="006245CE">
      <w:pPr>
        <w:pStyle w:val="33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размещение кладбищ, скотомогильников, мест захоронения отходов производства и потребления радиоактивных, химических, взрывчатых, токсичных, отравляющих и ядовитых веществ;</w:t>
      </w:r>
    </w:p>
    <w:p w:rsidR="006245CE" w:rsidRPr="00240D9C" w:rsidRDefault="006245CE" w:rsidP="006245CE">
      <w:pPr>
        <w:pStyle w:val="33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осуществление авиационных мер по борьбе с вредителями и болезнями растений;</w:t>
      </w:r>
    </w:p>
    <w:p w:rsidR="006245CE" w:rsidRPr="00240D9C" w:rsidRDefault="006245CE" w:rsidP="006245CE">
      <w:pPr>
        <w:pStyle w:val="33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движение и стоянка транспортных средств (кроме специальных транспортных средств за исключением их движения по дорогам и стоянке на дорогах и в специально оборудованных местах, имеющих твердое покрытие).</w:t>
      </w:r>
    </w:p>
    <w:p w:rsidR="006245CE" w:rsidRPr="00240D9C" w:rsidRDefault="006245CE" w:rsidP="006245CE">
      <w:pPr>
        <w:pStyle w:val="33"/>
        <w:tabs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6245CE" w:rsidRPr="0022082A" w:rsidRDefault="006245CE" w:rsidP="006245CE">
      <w:pPr>
        <w:pStyle w:val="1"/>
        <w:ind w:firstLine="567"/>
        <w:jc w:val="both"/>
        <w:rPr>
          <w:b/>
          <w:sz w:val="24"/>
          <w:szCs w:val="24"/>
        </w:rPr>
      </w:pPr>
      <w:r w:rsidRPr="0022082A">
        <w:rPr>
          <w:b/>
          <w:sz w:val="24"/>
          <w:szCs w:val="24"/>
        </w:rPr>
        <w:t>Статья 39.5. Градостроительные регламенты. Зона специального назначения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К зонам специального назначения относятся участки территории поселения, используемые и предназначенные для размещения кладбищ, скотомогильников, свалок отходов (ТБО), карьеры в границах отвода, водозаборных, очистных и иных технических сооружений, использование которых может быть обеспечено только путем выделения указанных зон и недопустимо в других территориальных зонах.</w:t>
      </w:r>
    </w:p>
    <w:p w:rsidR="006245CE" w:rsidRPr="00240D9C" w:rsidRDefault="006245CE" w:rsidP="006245CE">
      <w:pPr>
        <w:tabs>
          <w:tab w:val="left" w:pos="-1701"/>
          <w:tab w:val="left" w:pos="0"/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СН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– Зоны, занятые кладбищами.</w:t>
      </w:r>
      <w:r w:rsidRPr="00240D9C">
        <w:rPr>
          <w:rFonts w:ascii="Times New Roman" w:hAnsi="Times New Roman" w:cs="Times New Roman"/>
          <w:snapToGrid w:val="0"/>
          <w:sz w:val="24"/>
          <w:szCs w:val="24"/>
          <w:lang w:eastAsia="ar-SA"/>
        </w:rPr>
        <w:t xml:space="preserve"> </w:t>
      </w:r>
    </w:p>
    <w:p w:rsidR="006245CE" w:rsidRPr="00240D9C" w:rsidRDefault="006245CE" w:rsidP="006245CE">
      <w:pPr>
        <w:tabs>
          <w:tab w:val="decimal" w:pos="0"/>
        </w:tabs>
        <w:suppressAutoHyphens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3"/>
          <w:sz w:val="24"/>
          <w:szCs w:val="24"/>
        </w:rPr>
      </w:pPr>
      <w:r w:rsidRPr="00240D9C">
        <w:rPr>
          <w:rFonts w:ascii="Times New Roman" w:hAnsi="Times New Roman" w:cs="Times New Roman"/>
          <w:kern w:val="3"/>
          <w:sz w:val="24"/>
          <w:szCs w:val="24"/>
        </w:rPr>
        <w:t>Зона СН</w:t>
      </w:r>
      <w:proofErr w:type="gramStart"/>
      <w:r w:rsidRPr="00240D9C">
        <w:rPr>
          <w:rFonts w:ascii="Times New Roman" w:hAnsi="Times New Roman" w:cs="Times New Roman"/>
          <w:kern w:val="3"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kern w:val="3"/>
          <w:sz w:val="24"/>
          <w:szCs w:val="24"/>
        </w:rPr>
        <w:t xml:space="preserve"> выделена для обеспечения правовых условий использования участков кладбищ. Размещение зданий и сооружений разрешается только при условии проведения публичных слушаний.</w:t>
      </w: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6245CE" w:rsidRPr="00240D9C" w:rsidTr="008846DF">
        <w:trPr>
          <w:trHeight w:val="650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330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7"/>
        </w:trPr>
        <w:tc>
          <w:tcPr>
            <w:tcW w:w="2694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Ритуальная деятельность (код 12.1)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кладбищ, крематориев и мест захоронения;</w:t>
            </w:r>
          </w:p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соответствующих культовых сооружений;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231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lastRenderedPageBreak/>
              <w:t>Ритуальная деятельность (код 12.1)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4390" w:type="dxa"/>
            <w:vMerge w:val="restart"/>
          </w:tcPr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500 кв.м.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100000 кв.м.</w:t>
            </w:r>
          </w:p>
          <w:p w:rsidR="006245CE" w:rsidRPr="00321E34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321E34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E34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12 м.</w:t>
            </w:r>
          </w:p>
        </w:tc>
      </w:tr>
      <w:tr w:rsidR="006245CE" w:rsidRPr="00240D9C" w:rsidTr="008846DF">
        <w:trPr>
          <w:trHeight w:val="506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 (код 4.4)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Магазины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506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Религиозное использование (код 3.7)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Церковь; Собор; Храм; Часовня 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color w:val="00B050"/>
                <w:spacing w:val="-1"/>
                <w:sz w:val="20"/>
                <w:szCs w:val="20"/>
              </w:rPr>
            </w:pP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color w:val="22272F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</w:tcPr>
          <w:p w:rsidR="006245CE" w:rsidRPr="00240D9C" w:rsidRDefault="006245CE" w:rsidP="006245CE">
            <w:pPr>
              <w:pStyle w:val="s16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sz w:val="20"/>
                <w:szCs w:val="20"/>
              </w:rPr>
              <w:t>(код 12.0.2)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pStyle w:val="ConsPlusNormal"/>
        <w:tabs>
          <w:tab w:val="decimal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СН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 xml:space="preserve"> – Зона складирования и захоронения отходов.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СН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>.1 – Зона складирования и захоронения отходов.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Зона СН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выделена для обеспечения правовых условий использования земельных участков для отходов производства и полигонов твердых бытовых отходов (ТБО).</w:t>
      </w: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6245CE" w:rsidRPr="00240D9C" w:rsidTr="008846DF">
        <w:trPr>
          <w:trHeight w:val="792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330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7"/>
        </w:trPr>
        <w:tc>
          <w:tcPr>
            <w:tcW w:w="2694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Специальная деятельность (код 12.2)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Размещение, хранение, накопление, отходов производства и потребления. Скотомогильники.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89"/>
        </w:trPr>
        <w:tc>
          <w:tcPr>
            <w:tcW w:w="2617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Специальная деятельность (код 12.2)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Захоронение отходов производства и потребления</w:t>
            </w:r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Ритуальная деятельность (код 12.1)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крематориев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E72D81">
        <w:trPr>
          <w:trHeight w:val="552"/>
        </w:trPr>
        <w:tc>
          <w:tcPr>
            <w:tcW w:w="2617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Специальная деятельность (код 12.2)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Утилизация, обработка, обезвреживание отходов производства и потребления (мусоросжигательные и мусороперерабатывающие заводы, полигоны по захоронению и сортировке бытового мусора и отходов, места сбора вещей для их вторичной переработки)</w:t>
            </w:r>
          </w:p>
        </w:tc>
        <w:tc>
          <w:tcPr>
            <w:tcW w:w="4390" w:type="dxa"/>
          </w:tcPr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участка– 500 кв.м.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площадь земельного участка – 100000 кв.м.</w:t>
            </w:r>
          </w:p>
          <w:p w:rsidR="006245CE" w:rsidRPr="00E72D81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240D9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18 м.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Максимальный процент застройки в границах земельного участка – 70 %.</w:t>
            </w: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67"/>
        </w:trPr>
        <w:tc>
          <w:tcPr>
            <w:tcW w:w="2617" w:type="dxa"/>
          </w:tcPr>
          <w:p w:rsidR="006245CE" w:rsidRPr="00240D9C" w:rsidRDefault="006245CE" w:rsidP="006245CE">
            <w:pPr>
              <w:pStyle w:val="s16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 xml:space="preserve">Благоустройство территории </w:t>
            </w:r>
            <w:r w:rsidRPr="00240D9C">
              <w:rPr>
                <w:sz w:val="20"/>
                <w:szCs w:val="20"/>
              </w:rPr>
              <w:t>(код 12.0.2)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pacing w:val="-1"/>
                <w:sz w:val="20"/>
                <w:szCs w:val="20"/>
              </w:rPr>
            </w:pPr>
            <w:r w:rsidRPr="00240D9C">
              <w:rPr>
                <w:spacing w:val="-1"/>
                <w:sz w:val="20"/>
                <w:szCs w:val="20"/>
              </w:rPr>
              <w:t>Размещение декоративных, планировочных, элементов озеленения, общественных туалетов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shd w:val="clear" w:color="auto" w:fill="FFFFFF"/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2082A" w:rsidRDefault="006245CE" w:rsidP="006245CE">
      <w:pPr>
        <w:pStyle w:val="1"/>
        <w:ind w:firstLine="567"/>
        <w:jc w:val="both"/>
        <w:rPr>
          <w:b/>
          <w:sz w:val="24"/>
          <w:szCs w:val="24"/>
        </w:rPr>
      </w:pPr>
      <w:r w:rsidRPr="0022082A">
        <w:rPr>
          <w:b/>
          <w:sz w:val="24"/>
          <w:szCs w:val="24"/>
        </w:rPr>
        <w:t>Статья 39.6. Градостроительные регламенты. Зона сельскохозяйственного использования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- Зона сельскохозяйственных угодий.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>.1 - Зона сельскохозяйственных угодий.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Зоны предназначены для ведения сельского хозяйства, личного подсобного хозяйства, дачного хозяйства, садоводства, огородничества, размещения объектов сельскохозяйственного назначения.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В составе зон могут выделяться сельскохозяйственные угодья – пашни, сенокосы, пастбища, земли занятые многолетними насаждениями (садами), а также земли занятые зданиями, строениями, сооружениями, используемыми для производства, хранения и первичной переработки сельскохозяйственной продукции.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Земельные участки в составе зон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сельского поселения и настоящими Правилами.</w:t>
      </w: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6245CE" w:rsidRPr="00240D9C" w:rsidTr="008846DF">
        <w:trPr>
          <w:trHeight w:val="792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161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7"/>
        </w:trPr>
        <w:tc>
          <w:tcPr>
            <w:tcW w:w="2694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Сельскохозяйственное использование (код 1.0)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Ведение сельского хозяйства.</w:t>
            </w:r>
          </w:p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 </w:t>
            </w:r>
            <w:hyperlink r:id="rId13" w:anchor="block_1011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кодами 1.1 - 1.20</w:t>
              </w:r>
            </w:hyperlink>
            <w:r w:rsidRPr="00240D9C">
              <w:rPr>
                <w:sz w:val="20"/>
                <w:szCs w:val="20"/>
              </w:rP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4390" w:type="dxa"/>
          </w:tcPr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участка– 500 кв.м.</w:t>
            </w:r>
          </w:p>
          <w:p w:rsidR="006245CE" w:rsidRPr="00E72D81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15 м.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80 %.</w:t>
            </w: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8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6245CE" w:rsidRPr="00240D9C" w:rsidTr="008846DF">
        <w:trPr>
          <w:trHeight w:val="161"/>
        </w:trPr>
        <w:tc>
          <w:tcPr>
            <w:tcW w:w="2617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89"/>
        </w:trPr>
        <w:tc>
          <w:tcPr>
            <w:tcW w:w="2617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Гостиничное обслуживание (код</w:t>
            </w:r>
            <w:proofErr w:type="gram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Ведение личного подсобного хозяйства на полевых участках (код 1.16)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835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Требования к параметрам зданий и сооружений определяются в соответствии с санитарной классификацией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2.2.1/2.1.1. 1200-03.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Не подлежат установлению. 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- Зона, занятая объектами сельскохозяйственного назначения.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sz w:val="24"/>
          <w:szCs w:val="24"/>
        </w:rPr>
        <w:t>СХ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>.1 - Зона, занятая объектами сельскохозяйственного назначения.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Зоны предназначены для ведения сельского хозяйства, личного подсобного хозяйства, дачного хозяйства, садоводства, огородничества, размещения объектов сельскохозяйственного назначения.</w:t>
      </w:r>
    </w:p>
    <w:p w:rsidR="006245CE" w:rsidRPr="00240D9C" w:rsidRDefault="006245CE" w:rsidP="006245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Земельные участки в составе зон сельскохозяйственного использования в населенных пунктах используются в целях ведения сельскохозяйственного производства до момента изменения вида их использования в соответствии с Генеральным планом сельского поселения и настоящими Правилами.</w:t>
      </w: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7"/>
        <w:gridCol w:w="77"/>
        <w:gridCol w:w="3123"/>
        <w:gridCol w:w="4390"/>
      </w:tblGrid>
      <w:tr w:rsidR="006245CE" w:rsidRPr="00240D9C" w:rsidTr="008846DF">
        <w:trPr>
          <w:trHeight w:val="792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161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7"/>
        </w:trPr>
        <w:tc>
          <w:tcPr>
            <w:tcW w:w="2694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Сельскохозяйственное использование (код 1.0)</w:t>
            </w:r>
          </w:p>
        </w:tc>
        <w:tc>
          <w:tcPr>
            <w:tcW w:w="3123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Ведение сельского хозяйства.</w:t>
            </w:r>
          </w:p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Содержание данного вида разрешенного использования включает в себя содержание видов разрешенного использования с </w:t>
            </w:r>
            <w:hyperlink r:id="rId14" w:anchor="block_1011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кодами 1.1 - 1.20</w:t>
              </w:r>
            </w:hyperlink>
            <w:r w:rsidRPr="00240D9C">
              <w:rPr>
                <w:sz w:val="20"/>
                <w:szCs w:val="20"/>
              </w:rPr>
              <w:t>, в том числе размещение зданий и сооружений, используемых для хранения и переработки сельскохозяйственной продукции</w:t>
            </w:r>
          </w:p>
        </w:tc>
        <w:tc>
          <w:tcPr>
            <w:tcW w:w="4390" w:type="dxa"/>
          </w:tcPr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500 кв.м.</w:t>
            </w:r>
          </w:p>
          <w:p w:rsidR="006245CE" w:rsidRPr="00E72D81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Максимальное количество этажей – 2 </w:t>
            </w:r>
            <w:proofErr w:type="spellStart"/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эт</w:t>
            </w:r>
            <w:proofErr w:type="spellEnd"/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6245CE" w:rsidRPr="00E72D81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15 м.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E72D81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80 %.</w:t>
            </w: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8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6245CE" w:rsidRPr="00240D9C" w:rsidTr="008846DF">
        <w:trPr>
          <w:trHeight w:val="161"/>
        </w:trPr>
        <w:tc>
          <w:tcPr>
            <w:tcW w:w="2617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389"/>
        </w:trPr>
        <w:tc>
          <w:tcPr>
            <w:tcW w:w="2617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Гостиничное обслуживание (код</w:t>
            </w:r>
            <w:proofErr w:type="gramStart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proofErr w:type="gramEnd"/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.7)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внутреннего 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правопорядка (код 8.3)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Пункт полиции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00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390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239"/>
        </w:trPr>
        <w:tc>
          <w:tcPr>
            <w:tcW w:w="2617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Ведение личного подсобного хозяйства на полевых участках (код 1.16)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4390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7"/>
        </w:trPr>
        <w:tc>
          <w:tcPr>
            <w:tcW w:w="5817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835"/>
        </w:trPr>
        <w:tc>
          <w:tcPr>
            <w:tcW w:w="2617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200" w:type="dxa"/>
            <w:gridSpan w:val="2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Размещение зданий и сооружений в целях обеспечения физических и юридических лиц коммунальными услугами</w:t>
            </w:r>
          </w:p>
        </w:tc>
        <w:tc>
          <w:tcPr>
            <w:tcW w:w="4390" w:type="dxa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</w:tbl>
    <w:p w:rsidR="006245CE" w:rsidRPr="00240D9C" w:rsidRDefault="006245CE" w:rsidP="006245CE">
      <w:pPr>
        <w:shd w:val="clear" w:color="auto" w:fill="FFFFFF"/>
        <w:tabs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Требования к параметрам зданий и сооружений определяются в соответствии с санитарной классификацией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2.2.1/2.1.1. 1200-03.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Не подлежат установлению. </w:t>
      </w:r>
    </w:p>
    <w:p w:rsidR="006245CE" w:rsidRPr="0048347B" w:rsidRDefault="006245CE" w:rsidP="006245CE">
      <w:pPr>
        <w:pStyle w:val="1"/>
        <w:ind w:firstLine="567"/>
        <w:jc w:val="both"/>
        <w:rPr>
          <w:b/>
          <w:sz w:val="22"/>
        </w:rPr>
      </w:pPr>
      <w:r w:rsidRPr="0048347B">
        <w:rPr>
          <w:b/>
          <w:sz w:val="22"/>
        </w:rPr>
        <w:t>Статья 39.7. Градостроительные регламенты. Зона инженерной и транспортной инфраструктуры.</w:t>
      </w:r>
    </w:p>
    <w:p w:rsidR="006245CE" w:rsidRPr="00240D9C" w:rsidRDefault="006245CE" w:rsidP="006245CE">
      <w:pPr>
        <w:widowControl w:val="0"/>
        <w:tabs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ИТ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- Зона инженерной и транспортной инфраструктуры</w:t>
      </w:r>
      <w:r w:rsidRPr="00240D9C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245CE" w:rsidRPr="00240D9C" w:rsidRDefault="006245CE" w:rsidP="006245CE">
      <w:pPr>
        <w:widowControl w:val="0"/>
        <w:tabs>
          <w:tab w:val="left" w:pos="90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ИТ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  <w:lang w:eastAsia="ar-SA"/>
        </w:rPr>
        <w:t>.1 - Зона инженерной и транспортной инфраструктуры</w:t>
      </w:r>
      <w:r w:rsidRPr="00240D9C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245CE" w:rsidRPr="00240D9C" w:rsidRDefault="006245CE" w:rsidP="006245CE">
      <w:pPr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0D9C">
        <w:rPr>
          <w:rFonts w:ascii="Times New Roman" w:hAnsi="Times New Roman" w:cs="Times New Roman"/>
          <w:bCs/>
          <w:sz w:val="24"/>
          <w:szCs w:val="24"/>
        </w:rPr>
        <w:t>Зона предназначена для формирования и развития территории инженерной и транспортной инфраструктуры</w:t>
      </w:r>
    </w:p>
    <w:tbl>
      <w:tblPr>
        <w:tblW w:w="1020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60"/>
        <w:gridCol w:w="78"/>
        <w:gridCol w:w="3174"/>
        <w:gridCol w:w="4295"/>
      </w:tblGrid>
      <w:tr w:rsidR="006245CE" w:rsidRPr="00240D9C" w:rsidTr="008846DF">
        <w:trPr>
          <w:trHeight w:val="604"/>
        </w:trPr>
        <w:tc>
          <w:tcPr>
            <w:tcW w:w="2660" w:type="dxa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земельных участков</w:t>
            </w:r>
          </w:p>
        </w:tc>
        <w:tc>
          <w:tcPr>
            <w:tcW w:w="3252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Виды разрешенного использования объектов капитального строительства</w:t>
            </w:r>
          </w:p>
        </w:tc>
        <w:tc>
          <w:tcPr>
            <w:tcW w:w="4295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</w:p>
        </w:tc>
      </w:tr>
      <w:tr w:rsidR="006245CE" w:rsidRPr="00240D9C" w:rsidTr="008846DF">
        <w:trPr>
          <w:trHeight w:val="123"/>
        </w:trPr>
        <w:tc>
          <w:tcPr>
            <w:tcW w:w="5912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Основные</w:t>
            </w:r>
          </w:p>
        </w:tc>
        <w:tc>
          <w:tcPr>
            <w:tcW w:w="4295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81"/>
        </w:trPr>
        <w:tc>
          <w:tcPr>
            <w:tcW w:w="2738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i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Коммунальное обслуживание (код 3.1)</w:t>
            </w:r>
          </w:p>
        </w:tc>
        <w:tc>
          <w:tcPr>
            <w:tcW w:w="3174" w:type="dxa"/>
          </w:tcPr>
          <w:p w:rsidR="006245CE" w:rsidRPr="00240D9C" w:rsidRDefault="006245CE" w:rsidP="006245CE">
            <w:pPr>
              <w:shd w:val="clear" w:color="auto" w:fill="FFFFFF"/>
              <w:tabs>
                <w:tab w:val="num" w:pos="1254"/>
                <w:tab w:val="left" w:pos="9781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Противопожарные водоемы и резервуары; Водонапорная башня;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Водозаборная скважина; Насосная станция; Трансформатор;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Жилищно-эксплуатационная служба;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Аварийно-диспетчерская служба;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Отопительная котельная;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Очистные сооружения;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Объекты газораспределительных сетей</w:t>
            </w:r>
          </w:p>
        </w:tc>
        <w:tc>
          <w:tcPr>
            <w:tcW w:w="4295" w:type="dxa"/>
          </w:tcPr>
          <w:p w:rsidR="006245CE" w:rsidRPr="0048347B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47B">
              <w:rPr>
                <w:rFonts w:ascii="Times New Roman" w:hAnsi="Times New Roman" w:cs="Times New Roman"/>
                <w:bCs/>
                <w:sz w:val="20"/>
                <w:szCs w:val="20"/>
              </w:rPr>
              <w:t>Минимальный размер земельного участка – 100 кв.м.</w:t>
            </w:r>
          </w:p>
          <w:p w:rsidR="006245CE" w:rsidRPr="0048347B" w:rsidRDefault="006245CE" w:rsidP="00624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47B">
              <w:rPr>
                <w:rFonts w:ascii="Times New Roman" w:hAnsi="Times New Roman" w:cs="Times New Roman"/>
                <w:sz w:val="20"/>
                <w:szCs w:val="20"/>
              </w:rPr>
              <w:t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3 м.</w:t>
            </w:r>
          </w:p>
          <w:p w:rsidR="006245CE" w:rsidRPr="0048347B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47B">
              <w:rPr>
                <w:rFonts w:ascii="Times New Roman" w:hAnsi="Times New Roman" w:cs="Times New Roman"/>
                <w:bCs/>
                <w:sz w:val="20"/>
                <w:szCs w:val="20"/>
              </w:rPr>
              <w:t>Для застроенных земельных участков при реконструкции объектов допускается размещать объект по сложившейся линии застройки;</w:t>
            </w:r>
          </w:p>
          <w:p w:rsidR="006245CE" w:rsidRPr="0048347B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347B">
              <w:rPr>
                <w:rFonts w:ascii="Times New Roman" w:hAnsi="Times New Roman" w:cs="Times New Roman"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  <w:p w:rsidR="006245CE" w:rsidRPr="0048347B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347B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Максимальная высота зданий – 9 м.</w:t>
            </w:r>
          </w:p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114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48347B">
              <w:rPr>
                <w:rFonts w:ascii="Times New Roman" w:hAnsi="Times New Roman" w:cs="Times New Roman"/>
                <w:sz w:val="20"/>
                <w:szCs w:val="20"/>
              </w:rPr>
              <w:t>Максимальный процент застройки в границах земельного участка – 80 %.</w:t>
            </w:r>
          </w:p>
        </w:tc>
      </w:tr>
      <w:tr w:rsidR="006245CE" w:rsidRPr="00240D9C" w:rsidTr="008846DF">
        <w:trPr>
          <w:trHeight w:val="181"/>
        </w:trPr>
        <w:tc>
          <w:tcPr>
            <w:tcW w:w="2738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Железнодорожный транспорт (код 7.1)</w:t>
            </w:r>
          </w:p>
        </w:tc>
        <w:tc>
          <w:tcPr>
            <w:tcW w:w="3174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 </w:t>
            </w:r>
            <w:hyperlink r:id="rId15" w:anchor="block_1711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кодами 7.1.1 - 7.1.2</w:t>
              </w:r>
            </w:hyperlink>
          </w:p>
        </w:tc>
        <w:tc>
          <w:tcPr>
            <w:tcW w:w="4295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181"/>
        </w:trPr>
        <w:tc>
          <w:tcPr>
            <w:tcW w:w="2738" w:type="dxa"/>
            <w:gridSpan w:val="2"/>
          </w:tcPr>
          <w:p w:rsidR="006245CE" w:rsidRPr="00240D9C" w:rsidRDefault="006245CE" w:rsidP="006245CE">
            <w:pPr>
              <w:pStyle w:val="s16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автомобильных дорог (код 7.2.1)</w:t>
            </w:r>
          </w:p>
        </w:tc>
        <w:tc>
          <w:tcPr>
            <w:tcW w:w="3174" w:type="dxa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proofErr w:type="gramStart"/>
            <w:r w:rsidRPr="00240D9C">
              <w:rPr>
                <w:sz w:val="20"/>
                <w:szCs w:val="20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 </w:t>
            </w:r>
            <w:hyperlink r:id="rId16" w:anchor="block_10271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кодами 2.7.1</w:t>
              </w:r>
            </w:hyperlink>
            <w:r w:rsidRPr="00240D9C">
              <w:rPr>
                <w:sz w:val="20"/>
                <w:szCs w:val="20"/>
              </w:rPr>
              <w:t>, </w:t>
            </w:r>
            <w:hyperlink r:id="rId17" w:anchor="block_1049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4.9</w:t>
              </w:r>
            </w:hyperlink>
            <w:r w:rsidRPr="00240D9C">
              <w:rPr>
                <w:sz w:val="20"/>
                <w:szCs w:val="20"/>
              </w:rPr>
              <w:t>, </w:t>
            </w:r>
            <w:hyperlink r:id="rId18" w:anchor="block_1723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7.2.3</w:t>
              </w:r>
            </w:hyperlink>
            <w:r w:rsidRPr="00240D9C">
              <w:rPr>
                <w:sz w:val="20"/>
                <w:szCs w:val="20"/>
              </w:rPr>
              <w:t xml:space="preserve">, а также </w:t>
            </w:r>
            <w:r w:rsidRPr="00240D9C">
              <w:rPr>
                <w:sz w:val="20"/>
                <w:szCs w:val="20"/>
              </w:rPr>
              <w:lastRenderedPageBreak/>
              <w:t>некапитальных сооружений, предназначенных для охраны транспортных средств; 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  <w:proofErr w:type="gramEnd"/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81"/>
        </w:trPr>
        <w:tc>
          <w:tcPr>
            <w:tcW w:w="2738" w:type="dxa"/>
            <w:gridSpan w:val="2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Связь (код 6.8)</w:t>
            </w:r>
          </w:p>
        </w:tc>
        <w:tc>
          <w:tcPr>
            <w:tcW w:w="3174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связи, радиовещания, телевидения</w:t>
            </w:r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51"/>
        </w:trPr>
        <w:tc>
          <w:tcPr>
            <w:tcW w:w="5912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Условно разрешенные</w:t>
            </w:r>
          </w:p>
        </w:tc>
        <w:tc>
          <w:tcPr>
            <w:tcW w:w="4295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97"/>
        </w:trPr>
        <w:tc>
          <w:tcPr>
            <w:tcW w:w="2660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Обеспечение внутреннего правопорядка (код 8.3)</w:t>
            </w:r>
          </w:p>
        </w:tc>
        <w:tc>
          <w:tcPr>
            <w:tcW w:w="3252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 полиции</w:t>
            </w:r>
          </w:p>
        </w:tc>
        <w:tc>
          <w:tcPr>
            <w:tcW w:w="4295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соответствуют основным видам разрешенного использования.</w:t>
            </w:r>
          </w:p>
        </w:tc>
      </w:tr>
      <w:tr w:rsidR="006245CE" w:rsidRPr="00240D9C" w:rsidTr="008846DF">
        <w:trPr>
          <w:trHeight w:val="123"/>
        </w:trPr>
        <w:tc>
          <w:tcPr>
            <w:tcW w:w="2660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Объекты дорожного сервиса (код 4.9.1)</w:t>
            </w:r>
          </w:p>
        </w:tc>
        <w:tc>
          <w:tcPr>
            <w:tcW w:w="3252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Станции технического обслуживания; Автозаправочные станции;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Шиномонтаж</w:t>
            </w:r>
            <w:proofErr w:type="spellEnd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240D9C"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  <w:t>Автомойка</w:t>
            </w:r>
            <w:proofErr w:type="spellEnd"/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297"/>
        </w:trPr>
        <w:tc>
          <w:tcPr>
            <w:tcW w:w="2660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Общественное питание (код 4.6)</w:t>
            </w:r>
          </w:p>
        </w:tc>
        <w:tc>
          <w:tcPr>
            <w:tcW w:w="3252" w:type="dxa"/>
            <w:gridSpan w:val="2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Кафе; Закусочная; Столовая</w:t>
            </w:r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82"/>
        </w:trPr>
        <w:tc>
          <w:tcPr>
            <w:tcW w:w="2660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Гостиничное обслуживание (код 4.7)</w:t>
            </w:r>
          </w:p>
        </w:tc>
        <w:tc>
          <w:tcPr>
            <w:tcW w:w="3252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182"/>
        </w:trPr>
        <w:tc>
          <w:tcPr>
            <w:tcW w:w="2660" w:type="dxa"/>
            <w:vAlign w:val="center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Служебные гаражи</w:t>
            </w: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 xml:space="preserve"> (код 4.9)</w:t>
            </w:r>
          </w:p>
        </w:tc>
        <w:tc>
          <w:tcPr>
            <w:tcW w:w="3252" w:type="dxa"/>
            <w:gridSpan w:val="2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Стоянка (парковка)</w:t>
            </w:r>
          </w:p>
        </w:tc>
        <w:tc>
          <w:tcPr>
            <w:tcW w:w="4295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182"/>
        </w:trPr>
        <w:tc>
          <w:tcPr>
            <w:tcW w:w="2660" w:type="dxa"/>
          </w:tcPr>
          <w:p w:rsidR="006245CE" w:rsidRPr="00240D9C" w:rsidRDefault="006245CE" w:rsidP="006245CE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Рынки (код 4.3)</w:t>
            </w:r>
          </w:p>
        </w:tc>
        <w:tc>
          <w:tcPr>
            <w:tcW w:w="3252" w:type="dxa"/>
            <w:gridSpan w:val="2"/>
          </w:tcPr>
          <w:p w:rsidR="006245CE" w:rsidRPr="00240D9C" w:rsidRDefault="006245CE" w:rsidP="006245CE">
            <w:pPr>
              <w:tabs>
                <w:tab w:val="left" w:pos="0"/>
              </w:tabs>
              <w:spacing w:after="0" w:line="240" w:lineRule="auto"/>
              <w:ind w:righ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</w:t>
            </w:r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51"/>
        </w:trPr>
        <w:tc>
          <w:tcPr>
            <w:tcW w:w="5912" w:type="dxa"/>
            <w:gridSpan w:val="3"/>
            <w:vAlign w:val="center"/>
          </w:tcPr>
          <w:p w:rsidR="006245CE" w:rsidRPr="00240D9C" w:rsidRDefault="006245CE" w:rsidP="006245CE">
            <w:pPr>
              <w:shd w:val="clear" w:color="auto" w:fill="FFFFFF"/>
              <w:tabs>
                <w:tab w:val="left" w:pos="0"/>
              </w:tabs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Вспомогательные</w:t>
            </w:r>
          </w:p>
        </w:tc>
        <w:tc>
          <w:tcPr>
            <w:tcW w:w="4295" w:type="dxa"/>
          </w:tcPr>
          <w:p w:rsidR="006245CE" w:rsidRPr="00240D9C" w:rsidRDefault="006245CE" w:rsidP="006245CE">
            <w:pPr>
              <w:shd w:val="clear" w:color="auto" w:fill="FFFFFF"/>
              <w:tabs>
                <w:tab w:val="left" w:pos="-448"/>
              </w:tabs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</w:pPr>
          </w:p>
        </w:tc>
      </w:tr>
      <w:tr w:rsidR="006245CE" w:rsidRPr="00240D9C" w:rsidTr="008846DF">
        <w:trPr>
          <w:trHeight w:val="637"/>
        </w:trPr>
        <w:tc>
          <w:tcPr>
            <w:tcW w:w="2660" w:type="dxa"/>
          </w:tcPr>
          <w:p w:rsidR="006245CE" w:rsidRPr="00240D9C" w:rsidRDefault="006245CE" w:rsidP="006245CE">
            <w:pPr>
              <w:pStyle w:val="s16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Обслуживание перевозок пассажиров (код 7.2.2)</w:t>
            </w:r>
          </w:p>
        </w:tc>
        <w:tc>
          <w:tcPr>
            <w:tcW w:w="3252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 </w:t>
            </w:r>
            <w:hyperlink r:id="rId19" w:anchor="block_1076" w:history="1">
              <w:r w:rsidRPr="00240D9C">
                <w:rPr>
                  <w:rStyle w:val="aa"/>
                  <w:rFonts w:eastAsia="Calibri"/>
                  <w:sz w:val="20"/>
                  <w:szCs w:val="20"/>
                </w:rPr>
                <w:t>кодом 7.6</w:t>
              </w:r>
            </w:hyperlink>
          </w:p>
        </w:tc>
        <w:tc>
          <w:tcPr>
            <w:tcW w:w="4295" w:type="dxa"/>
            <w:vMerge w:val="restart"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114"/>
              <w:jc w:val="both"/>
              <w:rPr>
                <w:rFonts w:ascii="Times New Roman" w:hAnsi="Times New Roman" w:cs="Times New Roman"/>
                <w:spacing w:val="-1"/>
                <w:sz w:val="20"/>
                <w:szCs w:val="20"/>
              </w:rPr>
            </w:pPr>
            <w:r w:rsidRPr="00240D9C">
              <w:rPr>
                <w:rFonts w:ascii="Times New Roman" w:hAnsi="Times New Roman" w:cs="Times New Roman"/>
                <w:sz w:val="20"/>
                <w:szCs w:val="20"/>
              </w:rPr>
              <w:t>Предельные (минимальные и (или) максимальные) размеры для земельных участков и предельные параметры разрешенного строительства, реконструкции объектов капитального строительства не подлежат установлению</w:t>
            </w:r>
          </w:p>
        </w:tc>
      </w:tr>
      <w:tr w:rsidR="006245CE" w:rsidRPr="00240D9C" w:rsidTr="008846DF">
        <w:trPr>
          <w:trHeight w:val="147"/>
        </w:trPr>
        <w:tc>
          <w:tcPr>
            <w:tcW w:w="2660" w:type="dxa"/>
          </w:tcPr>
          <w:p w:rsidR="006245CE" w:rsidRPr="00240D9C" w:rsidRDefault="006245CE" w:rsidP="006245CE">
            <w:pPr>
              <w:pStyle w:val="s16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Улично-дорожная сеть (код 12.0.1)</w:t>
            </w:r>
          </w:p>
        </w:tc>
        <w:tc>
          <w:tcPr>
            <w:tcW w:w="3252" w:type="dxa"/>
            <w:gridSpan w:val="2"/>
          </w:tcPr>
          <w:p w:rsidR="006245CE" w:rsidRPr="00240D9C" w:rsidRDefault="006245CE" w:rsidP="006245CE">
            <w:pPr>
              <w:pStyle w:val="s1"/>
              <w:spacing w:before="0" w:beforeAutospacing="0" w:after="0" w:afterAutospacing="0"/>
              <w:ind w:right="-6"/>
              <w:rPr>
                <w:sz w:val="20"/>
                <w:szCs w:val="20"/>
              </w:rPr>
            </w:pPr>
            <w:r w:rsidRPr="00240D9C">
              <w:rPr>
                <w:sz w:val="20"/>
                <w:szCs w:val="20"/>
              </w:rPr>
              <w:t>Размещение объектов улично-дорожной сети: автомобильных дорог, пешеходных тротуаров в границах населенных пунктов</w:t>
            </w:r>
          </w:p>
        </w:tc>
        <w:tc>
          <w:tcPr>
            <w:tcW w:w="4295" w:type="dxa"/>
            <w:vMerge/>
          </w:tcPr>
          <w:p w:rsidR="006245CE" w:rsidRPr="00240D9C" w:rsidRDefault="006245CE" w:rsidP="006245CE">
            <w:pPr>
              <w:autoSpaceDE w:val="0"/>
              <w:autoSpaceDN w:val="0"/>
              <w:adjustRightInd w:val="0"/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0D9C" w:rsidRDefault="00240D9C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>Ограничения использования участков и объектов капитального строительства</w:t>
      </w:r>
    </w:p>
    <w:p w:rsidR="006245CE" w:rsidRPr="00240D9C" w:rsidRDefault="006245CE" w:rsidP="006245CE">
      <w:pPr>
        <w:shd w:val="clear" w:color="auto" w:fill="FFFFFF"/>
        <w:tabs>
          <w:tab w:val="num" w:pos="1368"/>
          <w:tab w:val="left" w:pos="97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Для земельные участков, расположенных в зоне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ИТ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и попадающих в зоны с особыми условиями использования территории установлены ограничения.</w:t>
      </w:r>
    </w:p>
    <w:p w:rsidR="006245CE" w:rsidRPr="00240D9C" w:rsidRDefault="006245CE" w:rsidP="006245CE">
      <w:pPr>
        <w:pStyle w:val="21"/>
        <w:tabs>
          <w:tab w:val="left" w:pos="978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40D9C">
        <w:rPr>
          <w:rFonts w:ascii="Times New Roman" w:hAnsi="Times New Roman" w:cs="Times New Roman"/>
          <w:sz w:val="24"/>
          <w:szCs w:val="24"/>
        </w:rPr>
        <w:t xml:space="preserve">Ограничения использования земельных участков и объектов капитального строительства  в водоохраной зоне, зоне санитарной охраны источников водоснабжения установлены по отношению к предусмотренным Правилами видам разрешенного использования недвижимости </w:t>
      </w:r>
      <w:r w:rsidRPr="00240D9C">
        <w:rPr>
          <w:rFonts w:ascii="Times New Roman" w:hAnsi="Times New Roman" w:cs="Times New Roman"/>
          <w:bCs/>
          <w:sz w:val="24"/>
          <w:szCs w:val="24"/>
        </w:rPr>
        <w:t>в территориальных зонах в соответствии с нормативными правовыми актами Российской Федерации и нормативными документами.</w:t>
      </w:r>
      <w:proofErr w:type="gramEnd"/>
    </w:p>
    <w:p w:rsidR="006245CE" w:rsidRPr="00240D9C" w:rsidRDefault="006245CE" w:rsidP="006245CE">
      <w:pPr>
        <w:pStyle w:val="33"/>
        <w:tabs>
          <w:tab w:val="left" w:pos="9781"/>
        </w:tabs>
        <w:spacing w:after="0"/>
        <w:ind w:left="0" w:right="-6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240D9C">
      <w:pPr>
        <w:pStyle w:val="33"/>
        <w:tabs>
          <w:tab w:val="left" w:pos="9781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b/>
          <w:sz w:val="24"/>
          <w:szCs w:val="24"/>
        </w:rPr>
        <w:t xml:space="preserve">Виды ограничений использования земельных участков и объектов капитального строительства  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40D9C">
        <w:rPr>
          <w:rFonts w:ascii="Times New Roman" w:hAnsi="Times New Roman" w:cs="Times New Roman"/>
          <w:b/>
          <w:sz w:val="24"/>
          <w:szCs w:val="24"/>
        </w:rPr>
        <w:t>водоохраной</w:t>
      </w:r>
      <w:proofErr w:type="gramEnd"/>
      <w:r w:rsidRPr="00240D9C">
        <w:rPr>
          <w:rFonts w:ascii="Times New Roman" w:hAnsi="Times New Roman" w:cs="Times New Roman"/>
          <w:b/>
          <w:sz w:val="24"/>
          <w:szCs w:val="24"/>
        </w:rPr>
        <w:t xml:space="preserve"> зоне водного объекта</w:t>
      </w:r>
    </w:p>
    <w:p w:rsidR="006245CE" w:rsidRPr="00240D9C" w:rsidRDefault="006245CE" w:rsidP="006245CE">
      <w:pPr>
        <w:pStyle w:val="33"/>
        <w:tabs>
          <w:tab w:val="left" w:pos="1254"/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240D9C">
        <w:rPr>
          <w:rFonts w:ascii="Times New Roman" w:hAnsi="Times New Roman" w:cs="Times New Roman"/>
          <w:b/>
          <w:bCs/>
          <w:sz w:val="24"/>
          <w:szCs w:val="24"/>
        </w:rPr>
        <w:t>водоохраной</w:t>
      </w:r>
      <w:proofErr w:type="gramEnd"/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зоне запрещаются:</w:t>
      </w:r>
    </w:p>
    <w:p w:rsidR="006245CE" w:rsidRPr="00240D9C" w:rsidRDefault="006245CE" w:rsidP="006245CE">
      <w:pPr>
        <w:pStyle w:val="33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использование сточных вод для удобрения почв;</w:t>
      </w:r>
    </w:p>
    <w:p w:rsidR="006245CE" w:rsidRPr="00240D9C" w:rsidRDefault="006245CE" w:rsidP="006245CE">
      <w:pPr>
        <w:pStyle w:val="33"/>
        <w:tabs>
          <w:tab w:val="left" w:pos="9639"/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размещение кладбищ, скотомогильников, мест захоронения отходов производства и потребления радиоактивных, химических, взрывчатых, токсичных, отравляющих и ядовитых веществ;</w:t>
      </w:r>
    </w:p>
    <w:p w:rsidR="006245CE" w:rsidRPr="00240D9C" w:rsidRDefault="006245CE" w:rsidP="006245CE">
      <w:pPr>
        <w:pStyle w:val="33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осуществление авиационных мер по борьбе с вредителями и болезнями растений;</w:t>
      </w:r>
    </w:p>
    <w:p w:rsidR="006245CE" w:rsidRPr="00240D9C" w:rsidRDefault="006245CE" w:rsidP="006245CE">
      <w:pPr>
        <w:pStyle w:val="33"/>
        <w:tabs>
          <w:tab w:val="left" w:pos="9747"/>
          <w:tab w:val="left" w:pos="9781"/>
        </w:tabs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движение и стоянка транспортных средств (кроме специальных транспортных средств за исключением их движения по дорогам и стоянке на дорогах и в специально оборудованных местах, имеющих твердое покрытие).</w:t>
      </w:r>
    </w:p>
    <w:p w:rsidR="006245CE" w:rsidRPr="00240D9C" w:rsidRDefault="006245CE" w:rsidP="006245CE">
      <w:pPr>
        <w:pStyle w:val="a6"/>
        <w:ind w:right="-6"/>
        <w:rPr>
          <w:b/>
        </w:rPr>
      </w:pPr>
    </w:p>
    <w:p w:rsidR="006245CE" w:rsidRPr="00240D9C" w:rsidRDefault="006245CE" w:rsidP="006245CE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D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Статья 39.8.  Территории, для которых градостроительные регламенты не устанавливаются.</w:t>
      </w:r>
    </w:p>
    <w:p w:rsidR="006245CE" w:rsidRPr="00240D9C" w:rsidRDefault="006245CE" w:rsidP="006245CE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п.6 ст.36 </w:t>
      </w:r>
      <w:proofErr w:type="spellStart"/>
      <w:r w:rsidRPr="00240D9C">
        <w:rPr>
          <w:rFonts w:ascii="Times New Roman" w:eastAsia="Times New Roman" w:hAnsi="Times New Roman" w:cs="Times New Roman"/>
          <w:sz w:val="24"/>
          <w:szCs w:val="24"/>
        </w:rPr>
        <w:t>ГрК</w:t>
      </w:r>
      <w:proofErr w:type="spellEnd"/>
      <w:r w:rsidRPr="00240D9C">
        <w:rPr>
          <w:rFonts w:ascii="Times New Roman" w:eastAsia="Times New Roman" w:hAnsi="Times New Roman" w:cs="Times New Roman"/>
          <w:sz w:val="24"/>
          <w:szCs w:val="24"/>
        </w:rPr>
        <w:t xml:space="preserve"> РФ градостроительные регламенты не устанавливаются для земель лесного фонда, земель, покрытых поверхностными водами, земель запаса, земель особо охраняемых природных территорий (за исключением земель лечебно-оздоровительных местностей и курортов), сельскохозяйственных угодий в составе земель сельскохозяйственного назначения, земельных участков, расположенных в границах особых экономических зон и территорий опережающего развития.</w:t>
      </w:r>
      <w:proofErr w:type="gramEnd"/>
    </w:p>
    <w:p w:rsidR="006245CE" w:rsidRPr="00240D9C" w:rsidRDefault="006245CE" w:rsidP="006245CE">
      <w:pPr>
        <w:tabs>
          <w:tab w:val="left" w:pos="97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tabs>
          <w:tab w:val="decimal" w:pos="284"/>
        </w:tabs>
        <w:autoSpaceDN w:val="0"/>
        <w:adjustRightInd w:val="0"/>
        <w:spacing w:line="240" w:lineRule="auto"/>
        <w:ind w:firstLine="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noProof/>
          <w:sz w:val="24"/>
          <w:szCs w:val="24"/>
        </w:rPr>
        <w:t>Статья 40. Ограничения использования земельных участков и объектов капитального строительства на территории зон охраны объектов  культурного наследия.</w:t>
      </w:r>
    </w:p>
    <w:p w:rsidR="006245CE" w:rsidRPr="00240D9C" w:rsidRDefault="006245CE" w:rsidP="006245CE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1. На объекты капитального строительства, которые  являются объектами культурного наследия (памятниками архитектуры, истории, археологии, монументального искусства, стоящими на государственной охране), расположенные в зоне охраняемых территорий историко-культурных археологических и природных комплексов  и  определенные на карте зон территорий общего пользования, на которые не распространяются градостроительные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регламенты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распространяются ограничения.</w:t>
      </w:r>
    </w:p>
    <w:p w:rsidR="006245CE" w:rsidRPr="00240D9C" w:rsidRDefault="006245CE" w:rsidP="006245CE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2. Указанные в части 1 настоящей статьи ограничения  определяются в соответствии с законодательством об охране объектов культурного наследия, Законом Кабардино-балкарской республики «Об объектах культурного наследия (памятниках истории и культуры) народов Кабардино-Балкарской Республики» от 10 апреля 2003 года №39-РЗ и применяются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>:</w:t>
      </w:r>
    </w:p>
    <w:p w:rsidR="006245CE" w:rsidRPr="00240D9C" w:rsidRDefault="006245CE" w:rsidP="006245CE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а) зонам охраны объектов культурного наследия – земельным участкам или их частям, на которых расположены объекты недвижимости, включенные в реестр объектов культурного наследия;</w:t>
      </w:r>
    </w:p>
    <w:p w:rsidR="006245CE" w:rsidRPr="00240D9C" w:rsidRDefault="006245CE" w:rsidP="006245CE">
      <w:pPr>
        <w:tabs>
          <w:tab w:val="decimal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б) территориям, граничащим с зонами охраны объектов культурного наследия – земельным участкам, на которых располагаются объекты недвижимости, не являющиеся объектами культурного наследия.</w:t>
      </w:r>
    </w:p>
    <w:p w:rsidR="006245CE" w:rsidRPr="00240D9C" w:rsidRDefault="006245CE" w:rsidP="006245CE">
      <w:pPr>
        <w:pStyle w:val="ConsPlusNormal"/>
        <w:tabs>
          <w:tab w:val="decimal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 xml:space="preserve">В целях обеспечения сохранности объектов культурного наследия в их исторической среде на примыкающих к ним территориях устанавливаются зоны охраны объекта культурного наследия, которые подразделяются на охранную зону объекта культурного наследия, зону регулирования застройки и хозяйственной деятельности (разделена на две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подзоны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– строгого регулирования и умеренного регулирования) и зону охраняемого природного ландшафта (далее - зоны охраны).</w:t>
      </w:r>
      <w:proofErr w:type="gramEnd"/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установлены: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Охранная зона (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>) объекта культурного наследия регионального значения «Памятник погибшим в годы Великой Отечественной войны», которой в Едином государственном реестре недвижимости присвоен реестровый номер 07:04-6.821.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Зона регулирования застройки и хозяйственной деятельности (ЗРЗ), участок 1 объекта культурного наследия регионального значения «Памятник погибшим в годы Великой Отечественной войны», которой в Едином государственном реестре недвижимости присвоен реестровый номер 07:04-6.822.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eastAsia="Calibri" w:hAnsi="Times New Roman" w:cs="Times New Roman"/>
          <w:sz w:val="24"/>
          <w:szCs w:val="24"/>
        </w:rPr>
        <w:t>- Зона регулирования застройки и хозяйственной деятельности (ЗРЗ), участок 2 объекта культурного наследия регионального значения «Памятник погибшим в годы Великой Отечественной войны», которой в Едином государственном реестре недвижимости присвоен реестровый номер 07:04-6.820.</w:t>
      </w:r>
    </w:p>
    <w:p w:rsidR="006245CE" w:rsidRPr="00240D9C" w:rsidRDefault="006245CE" w:rsidP="006245CE">
      <w:pPr>
        <w:tabs>
          <w:tab w:val="decimal" w:pos="284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40D9C">
        <w:rPr>
          <w:rFonts w:ascii="Times New Roman" w:eastAsia="Calibri" w:hAnsi="Times New Roman" w:cs="Times New Roman"/>
          <w:noProof/>
          <w:sz w:val="24"/>
          <w:szCs w:val="24"/>
        </w:rPr>
        <w:t>Режим использования земель в пределах таких зон определяется Федеральным законом от 25.06.2002г. № 73-ФЗ «Об объектах культурного наследия (памятниках истории и культуры) народов Российской Федерации», Положением о зонах охраны объектов культурного наследия (памятников истории и культуры) народов Российской Федерации, утвержденным Постановлением Правительства Российской Федерации от 12.09.2015 г. № 972.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Указанные выше зоны отображены на карте зон с особыми условиями использования территории, прилагаемой к настоящим Правилам.           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/>
          <w:bCs/>
          <w:noProof/>
          <w:sz w:val="24"/>
          <w:szCs w:val="24"/>
        </w:rPr>
        <w:t>Статья 41. Ограничения использования земельных участков и объектов капитального строительства на территории санитарно-защитных, водоохранных и иных зон с особыми условиями использования территории.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 земельных участков и объектов капитального строительства, расположенных в пределах зон, обозначенных на карте санитарно-защитных,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и иных зон  определяется:</w:t>
      </w:r>
    </w:p>
    <w:p w:rsidR="006245CE" w:rsidRPr="00240D9C" w:rsidRDefault="006245CE" w:rsidP="006245CE">
      <w:pPr>
        <w:pStyle w:val="ConsPlusNormal"/>
        <w:numPr>
          <w:ilvl w:val="0"/>
          <w:numId w:val="17"/>
        </w:numPr>
        <w:tabs>
          <w:tab w:val="clear" w:pos="1440"/>
          <w:tab w:val="decimal" w:pos="0"/>
        </w:tabs>
        <w:suppressAutoHyphens/>
        <w:autoSpaceDN/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 xml:space="preserve">градостроительными регламентами, определенными в части </w:t>
      </w:r>
      <w:r w:rsidRPr="00240D9C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40D9C">
        <w:rPr>
          <w:rFonts w:ascii="Times New Roman" w:hAnsi="Times New Roman" w:cs="Times New Roman"/>
          <w:sz w:val="24"/>
          <w:szCs w:val="24"/>
        </w:rPr>
        <w:t xml:space="preserve"> настоящих Правил применительно к соответствующим территориальным зонам, обозначенным на картах градостроительного зонирования сельского поселения Ново-Полтавское, с учетом ограничений, определенных настоящей статьей;</w:t>
      </w:r>
      <w:proofErr w:type="gramEnd"/>
    </w:p>
    <w:p w:rsidR="006245CE" w:rsidRPr="00240D9C" w:rsidRDefault="006245CE" w:rsidP="006245CE">
      <w:pPr>
        <w:pStyle w:val="ConsPlusNormal"/>
        <w:numPr>
          <w:ilvl w:val="0"/>
          <w:numId w:val="17"/>
        </w:numPr>
        <w:tabs>
          <w:tab w:val="clear" w:pos="1440"/>
          <w:tab w:val="decimal" w:pos="0"/>
        </w:tabs>
        <w:suppressAutoHyphens/>
        <w:autoSpaceDN/>
        <w:adjustRightInd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 ограничениями, установленными законами, иными нормативными правовыми актами применительно к санитарно-защитным зонам,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водоохранным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зонам, иным зонам ограничений.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0D9C">
        <w:rPr>
          <w:rFonts w:ascii="Times New Roman" w:hAnsi="Times New Roman" w:cs="Times New Roman"/>
          <w:b/>
          <w:sz w:val="24"/>
          <w:szCs w:val="24"/>
          <w:u w:val="single"/>
        </w:rPr>
        <w:t>Санитарно-защитные зоны промышленных, коммунальных, линейных и других  объектов.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0D9C">
        <w:rPr>
          <w:rFonts w:ascii="Times New Roman" w:hAnsi="Times New Roman" w:cs="Times New Roman"/>
          <w:sz w:val="24"/>
          <w:szCs w:val="24"/>
        </w:rPr>
        <w:t>В целях обеспечения безопасности населения и в соответствии с Федеральным Законом  «О санитарно-эпидемиологическом благополучии населения» от 30.03.1999 № 52-ФЗ, вокруг объектов и производств, являющихся источниками воздействия на среду обитания и здоровье человека  устанавливается специальная территория  с особым режимом использования (далее - санитарно-защитная зона (СЗЗ), размер которой  обеспечивает уменьшение  воздействия загрязнения на атмосферный воздух (химического, биологического, физического)  до значений, установленных гигиеническими нормативами.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 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Размеры санитарно-защитных зон определяются в соответствии с действующими санитарно-эпидемиологическими правилами и нормами допустимых уровней шума, электромагнитных излучений, инфразвука, рассеянного лазерного излучения  и других физических факторов на внешней границе санитарно-защитной зоны (Санитарно-защитные зоны и санитарная классификация предприятий, сооружений и иных объектов «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Санитарно-эпидемологические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правила и нормативы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2.2.1/2.1.1.1200-03 Новая редакция»).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 xml:space="preserve">В санитарно-защитных зонах возникают дополнительные требования и ограничения, осуществляется мониторинг и анализ негативного воздействия и качества окружающей среды. 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noProof/>
          <w:sz w:val="24"/>
          <w:szCs w:val="24"/>
        </w:rPr>
        <w:t>Санитарно-защитная зона или какая-либо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ее границ. Проектирование, строительство (реконструкция) и ввод в эксплуатацию объектов в условиях действия ограничений санитарно-защитной зоны допускается только при наличии санитарно-эпидемиологического заключения о соответствии таких объектов санитарным нормам и правилам и техническим регламентам.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Виды объектов, запрещенных к размещению на земельных участках, расположенных в границах санитарно-защитных зон: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объекты для проживания людей;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коллективные или индивидуальные дачные и садово-огородные участки;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предприятия по производству лекарственных веществ, лекарственных средств и (или) лекарственных форм;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склады сырья и полупродуктов для фармацевтических предприятий в границах санитарно-защитных зон и на территории предприятий других отраслей промышленности, а также в зоне влияния их выбросов при концентрациях выше 0,1 ПДК для атмосферного воздуха;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предприятия пищевых отраслей промышленности;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оптовые склады продовольственного сырья и пищевых продуктов;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комплексы водопроводных сооружений для подготовки и хранения питьевой воды;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спортивные сооружения;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парки;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образовательные и детские учреждения;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лечебно-профилактические и оздоровительные учреждения общего пользования.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Виды объектов, разрешенных к размещению на земельных участках, расположенных в границах санитарно-защитных зон: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нежилые помещения для дежурного аварийного персонала, помещения для пребывания работающих по вахтовому методу (не более двух недель);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здания управления, конструкторские бюро, здания административного назначения, научно-исследовательские лаборатории;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- гаражи, пожарные депо, площадки и сооружения для хранения общественного и индивидуального транспорта;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электроподстанции, объекты и сети инженерно-технической инфра-структуры;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сооружения водоснабжения и канализации;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автозаправочные станции и станции технического обслуживания авто-мобилей.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сельскохозяйственные угодья для выращивания технических культур, не используемых для производства продуктов питания;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предприятия, их отдельные здания и сооружения с производствами меньшего класса вредности, чем основное производство. При наличии у размещаемого в санитарно-защитной зоне объекта выбросов, аналогичных по составу с основным производством, обязательно требование не превышения гигиенических нормативов на границе санитарно-защитной зоны и за ее пределами при суммарном учете.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В санитарно-защитных зонах объектов пищевых отраслей промышленности, оптовых складов продовольственного сырья и пищевой продукции, объектов по производству и складированию лекарственных средств и веществ допускается размещение новых профильных, однотипных объектов.</w:t>
      </w: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245CE" w:rsidRPr="00240D9C" w:rsidRDefault="006245CE" w:rsidP="006245CE">
      <w:pPr>
        <w:pStyle w:val="ConsPlusNormal"/>
        <w:tabs>
          <w:tab w:val="decimal" w:pos="0"/>
          <w:tab w:val="left" w:pos="900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240D9C">
        <w:rPr>
          <w:rFonts w:ascii="Times New Roman" w:hAnsi="Times New Roman" w:cs="Times New Roman"/>
          <w:b/>
          <w:sz w:val="24"/>
          <w:szCs w:val="24"/>
          <w:u w:val="single"/>
        </w:rPr>
        <w:t>Водоохранные</w:t>
      </w:r>
      <w:proofErr w:type="spellEnd"/>
      <w:r w:rsidRPr="00240D9C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зоны.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зоны выделяются в целях: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предупреждения и предотвращения микробного и химического загрязнения поверхностных вод;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предотвращения загрязнения, засорения, заиления и истощения водных объектов;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сохранения среды обитания объектов водного, животного и растительного мира.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Для земельных участков и объектов капитального строительства, расположенных в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зонах рек, других водных объектов, устанавливаются: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виды запрещенного использования;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условно разрешенные виды использования, которые могут быть разрешены по специальному согласованию с бассейновыми и другими территориальными органами управления, использования и охраны водного фонда, уполномоченных государственных органов с использованием процедур публичных слушаний.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Виды запрещенного использования земельных участков, расположенных в границах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 рек, других водных объектов: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использование сточных вод для удобрения почв;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размещение кладбищ, скотомогильников, захоронение отходов производства и потребления, радиоактивных, химических, взрывчатых, токсичных, отравляющих и ядовитых веществ;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осуществление авиационных мер по борьбе с вредителями и болезнями растений;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В границах прибрежных защитных полос наряду с вышеуказанными ограничениями запрещаются: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распашка земель и применение удобрений;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складирование строительных материалов;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выпас и устройство летних лагерей скота;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размещение дачных и садово-огородных участков под индивидуальное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жилищное строительство;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движение автомобилей и трактороов, кроме автомобилей специального назначения.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В границах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 допускается проектирование, размещение, строительство, реконструкция, ввод в эксплуатацию и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При условии дополнительных согласований возможно размещение: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t>- малых архитектурных форм и элементов благоустройства;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noProof/>
          <w:sz w:val="24"/>
          <w:szCs w:val="24"/>
        </w:rPr>
        <w:t>- объектов водоснабжения, водозаборных сооружений (при наличии лицинзии на водопользование).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Водным кодексом Российской Федерации, ширина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зоны рек или ручьев устанавливается от их истока для рек или ручьев протяженностью: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до десяти километров - в размере пятидесяти метров;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от десяти до пятидесяти километров - в размере ста метров;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от пятидесяти километров и более - в размере двухсот метров.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Для реки, ручья протяженностью менее десяти километров от истока до устья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водоохранная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зона совпадает с прибрежной защитной полосой. 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Радиус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зоны для истоков реки, ручья устанавливается в размере пятидесяти метров.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Ширина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водоохранной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зоны озера, водохранилища, за исключением озера, расположенного внутри болота, или озера, водохранилища с акваторией менее 0,5 квадратного километра, устанавливается в размере пятидесяти метров.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метров.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</w:pPr>
      <w:r w:rsidRPr="00240D9C">
        <w:rPr>
          <w:rFonts w:ascii="Times New Roman" w:hAnsi="Times New Roman" w:cs="Times New Roman"/>
          <w:b/>
          <w:bCs/>
          <w:noProof/>
          <w:sz w:val="24"/>
          <w:szCs w:val="24"/>
          <w:u w:val="single"/>
        </w:rPr>
        <w:t xml:space="preserve"> Зоны санитарной охраны источников  водоснабжения.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Целью создания и обеспечения режима в зоне санитарной охраны является санитарная охрана источников водоснабжения и водопроводных сооружений, а также территорий, на которых они расположены, от загрязнения. Зоны санитарной охраны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Граница первого пояса устанавливается на расстоянии не менее </w:t>
      </w:r>
      <w:smartTag w:uri="urn:schemas-microsoft-com:office:smarttags" w:element="metricconverter">
        <w:smartTagPr>
          <w:attr w:name="ProductID" w:val="30 метров"/>
        </w:smartTagPr>
        <w:r w:rsidRPr="00240D9C">
          <w:rPr>
            <w:rFonts w:ascii="Times New Roman" w:hAnsi="Times New Roman" w:cs="Times New Roman"/>
            <w:sz w:val="24"/>
            <w:szCs w:val="24"/>
          </w:rPr>
          <w:t>30 метров</w:t>
        </w:r>
      </w:smartTag>
      <w:r w:rsidRPr="00240D9C">
        <w:rPr>
          <w:rFonts w:ascii="Times New Roman" w:hAnsi="Times New Roman" w:cs="Times New Roman"/>
          <w:sz w:val="24"/>
          <w:szCs w:val="24"/>
        </w:rPr>
        <w:t xml:space="preserve"> от водозабора - при использовании защищенных подземных вод и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240D9C">
          <w:rPr>
            <w:rFonts w:ascii="Times New Roman" w:hAnsi="Times New Roman" w:cs="Times New Roman"/>
            <w:sz w:val="24"/>
            <w:szCs w:val="24"/>
          </w:rPr>
          <w:t>50 метров</w:t>
        </w:r>
      </w:smartTag>
      <w:r w:rsidRPr="00240D9C">
        <w:rPr>
          <w:rFonts w:ascii="Times New Roman" w:hAnsi="Times New Roman" w:cs="Times New Roman"/>
          <w:sz w:val="24"/>
          <w:szCs w:val="24"/>
        </w:rPr>
        <w:t xml:space="preserve"> - при использовании недостаточно защищенных подземных вод.</w:t>
      </w:r>
    </w:p>
    <w:p w:rsidR="006245CE" w:rsidRPr="00240D9C" w:rsidRDefault="006245CE" w:rsidP="006245CE">
      <w:pPr>
        <w:tabs>
          <w:tab w:val="decimal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Санитарная охрана водоводов обеспечивается санитарно-защитной полосой.</w:t>
      </w:r>
    </w:p>
    <w:p w:rsidR="006245CE" w:rsidRPr="00240D9C" w:rsidRDefault="006245CE" w:rsidP="006245CE">
      <w:pPr>
        <w:tabs>
          <w:tab w:val="decimal" w:pos="0"/>
        </w:tabs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Мероприятия на территории зоны санитарной охраны подземных источников водоснабжения определены в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2.1.4.1110-02.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Охранными зонами водозаборных и иных технических сооружений определяются следующие виды запрещенного использования земельных участков и объектов капитального строительства и виды действий в пределах таких зон, а также в пределах охранных зон водозаборных, иных технических сооружений: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проведение авиационно-химических работ;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применение химических средств борьбы с вредителями, болезнями растений и сорняками;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размещение складов ядохимикатов, минеральных удобрений и горюче-смазочных материалов, площадок для заправки аппаратуры ядохимикатами, животноводческих комплексов, ме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>адирования и захоронения промышленных, бытовых и сельскохозяйственных отходов, кладбищ и скотомогильников, накопителей сточных вод,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складирование навоза и мусора;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заправка топливом, мойка и ремонт автомобилей, тракторов и других машин и механизмов;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размещение стоянок транспортных средств;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- проведение рубок лесных насаждений.</w:t>
      </w:r>
    </w:p>
    <w:p w:rsidR="006245CE" w:rsidRPr="00240D9C" w:rsidRDefault="006245CE" w:rsidP="006245CE">
      <w:pPr>
        <w:pStyle w:val="ConsPlusNormal"/>
        <w:tabs>
          <w:tab w:val="decimal" w:pos="0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pStyle w:val="1"/>
        <w:tabs>
          <w:tab w:val="decimal" w:pos="0"/>
        </w:tabs>
        <w:suppressAutoHyphens/>
        <w:ind w:firstLine="284"/>
        <w:jc w:val="both"/>
        <w:rPr>
          <w:sz w:val="24"/>
          <w:szCs w:val="24"/>
          <w:u w:val="single"/>
        </w:rPr>
      </w:pPr>
      <w:r w:rsidRPr="00240D9C">
        <w:rPr>
          <w:sz w:val="24"/>
          <w:szCs w:val="24"/>
          <w:u w:val="single"/>
        </w:rPr>
        <w:t>Ограничения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>Ограничения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последствий, устанавливаются с целью защиты населения и территорий, в том числе при возникновении чрезвычайных ситуаций.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0D9C">
        <w:rPr>
          <w:rFonts w:ascii="Times New Roman" w:hAnsi="Times New Roman" w:cs="Times New Roman"/>
          <w:sz w:val="24"/>
          <w:szCs w:val="24"/>
        </w:rPr>
        <w:lastRenderedPageBreak/>
        <w:t>Ограничение использования земельных участков и объектов капитального строительства на территориях, подверженных риску возникновения чрезвычайных ситуаций природного и техногенного характера и воздействия их последствий, определяются режимом использования земельных участков и объектов капитального строительства, устанавливаемыми в соответствии с законодательством Российской Федерации в области защиты населения и территорий от чрезвычайных ситуаций природного и техногенного характера.</w:t>
      </w:r>
      <w:proofErr w:type="gramEnd"/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eastAsia="Calibri" w:hAnsi="Times New Roman" w:cs="Times New Roman"/>
          <w:sz w:val="24"/>
          <w:szCs w:val="24"/>
        </w:rPr>
        <w:t xml:space="preserve">На территории сельского поселения </w:t>
      </w:r>
      <w:proofErr w:type="gramStart"/>
      <w:r w:rsidRPr="00240D9C">
        <w:rPr>
          <w:rFonts w:ascii="Times New Roman" w:eastAsia="Calibri" w:hAnsi="Times New Roman" w:cs="Times New Roman"/>
          <w:sz w:val="24"/>
          <w:szCs w:val="24"/>
        </w:rPr>
        <w:t>Ново-Полтавское</w:t>
      </w:r>
      <w:proofErr w:type="gramEnd"/>
      <w:r w:rsidRPr="00240D9C">
        <w:rPr>
          <w:rFonts w:ascii="Times New Roman" w:eastAsia="Calibri" w:hAnsi="Times New Roman" w:cs="Times New Roman"/>
          <w:sz w:val="24"/>
          <w:szCs w:val="24"/>
        </w:rPr>
        <w:t xml:space="preserve"> установлены «Зона затопления территории сельского поселения Ново-Полтавское, </w:t>
      </w:r>
      <w:proofErr w:type="spellStart"/>
      <w:r w:rsidRPr="00240D9C">
        <w:rPr>
          <w:rFonts w:ascii="Times New Roman" w:eastAsia="Calibri" w:hAnsi="Times New Roman" w:cs="Times New Roman"/>
          <w:sz w:val="24"/>
          <w:szCs w:val="24"/>
        </w:rPr>
        <w:t>Прохладненского</w:t>
      </w:r>
      <w:proofErr w:type="spellEnd"/>
      <w:r w:rsidRPr="00240D9C">
        <w:rPr>
          <w:rFonts w:ascii="Times New Roman" w:eastAsia="Calibri" w:hAnsi="Times New Roman" w:cs="Times New Roman"/>
          <w:sz w:val="24"/>
          <w:szCs w:val="24"/>
        </w:rPr>
        <w:t xml:space="preserve"> района, Кабардино-Балкарская Республика», которой в Едином государственном реестре недвижимости присвоен реестровый номер 07:00-6.230 и «Зона подтопления территории сельского поселения Ново-Полтавское, </w:t>
      </w:r>
      <w:proofErr w:type="spellStart"/>
      <w:r w:rsidRPr="00240D9C">
        <w:rPr>
          <w:rFonts w:ascii="Times New Roman" w:eastAsia="Calibri" w:hAnsi="Times New Roman" w:cs="Times New Roman"/>
          <w:sz w:val="24"/>
          <w:szCs w:val="24"/>
        </w:rPr>
        <w:t>Прохладненского</w:t>
      </w:r>
      <w:proofErr w:type="spellEnd"/>
      <w:r w:rsidRPr="00240D9C">
        <w:rPr>
          <w:rFonts w:ascii="Times New Roman" w:eastAsia="Calibri" w:hAnsi="Times New Roman" w:cs="Times New Roman"/>
          <w:sz w:val="24"/>
          <w:szCs w:val="24"/>
        </w:rPr>
        <w:t xml:space="preserve"> района, Кабардино-Балкарская Республика», которой в Едином государственном реестре недвижимости присвоен реестровый номер 07:04-6.802.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0D9C">
        <w:rPr>
          <w:rFonts w:ascii="Times New Roman" w:hAnsi="Times New Roman" w:cs="Times New Roman"/>
          <w:bCs/>
          <w:sz w:val="24"/>
          <w:szCs w:val="24"/>
        </w:rPr>
        <w:t>В границах зоны подтопления</w:t>
      </w:r>
      <w:r w:rsidRPr="00240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40D9C">
        <w:rPr>
          <w:rFonts w:ascii="Times New Roman" w:hAnsi="Times New Roman" w:cs="Times New Roman"/>
          <w:bCs/>
          <w:sz w:val="24"/>
          <w:szCs w:val="24"/>
        </w:rPr>
        <w:t>использование земельных участков и объектов капитального строительства, архитектурно-строительное проектирование, строительство, реконструкция и капитальный ремонт объектов капитального строительства осуществляется при условии проведения инженерной подготовки территории от затопления паводковыми водами и подтопления грунтовыми водами путем подсыпки (намыва), обвалования грунтом и иными способами (</w:t>
      </w:r>
      <w:proofErr w:type="spellStart"/>
      <w:r w:rsidRPr="00240D9C">
        <w:rPr>
          <w:rFonts w:ascii="Times New Roman" w:hAnsi="Times New Roman" w:cs="Times New Roman"/>
          <w:bCs/>
          <w:sz w:val="24"/>
          <w:szCs w:val="24"/>
        </w:rPr>
        <w:t>СНиП</w:t>
      </w:r>
      <w:proofErr w:type="spellEnd"/>
      <w:r w:rsidRPr="00240D9C">
        <w:rPr>
          <w:rFonts w:ascii="Times New Roman" w:hAnsi="Times New Roman" w:cs="Times New Roman"/>
          <w:bCs/>
          <w:sz w:val="24"/>
          <w:szCs w:val="24"/>
        </w:rPr>
        <w:t xml:space="preserve"> 2.06.15-85).</w:t>
      </w:r>
    </w:p>
    <w:p w:rsidR="006245CE" w:rsidRPr="00240D9C" w:rsidRDefault="006245CE" w:rsidP="006245CE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0D9C">
        <w:rPr>
          <w:rFonts w:ascii="Times New Roman" w:hAnsi="Times New Roman" w:cs="Times New Roman"/>
          <w:bCs/>
          <w:sz w:val="24"/>
          <w:szCs w:val="24"/>
        </w:rPr>
        <w:t>В целях обеспечения безопасности населения и исключения возможных экологических последствий, до проведения инженерной подготовки территории и без проведения специальных защитных мероприятий по предотвращению негативного воздействия вод, в зоне подтопления размещение новых населенных пунктов, кладбищ, скотомогильников, строительство капитальных зданий, строений, сооружений и размещение коммуникаций инженерной и транспортной инфраструктур запрещается.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Указанные выше зоны отображены на карте зон с особыми условиями использования территории, прилагаемой к настоящим Правилам.           </w:t>
      </w:r>
    </w:p>
    <w:p w:rsidR="006245CE" w:rsidRPr="00240D9C" w:rsidRDefault="006245CE" w:rsidP="006245CE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40D9C">
        <w:rPr>
          <w:rFonts w:ascii="Times New Roman" w:hAnsi="Times New Roman" w:cs="Times New Roman"/>
          <w:b/>
          <w:sz w:val="24"/>
          <w:szCs w:val="24"/>
          <w:u w:val="single"/>
        </w:rPr>
        <w:t>Охранная зона транспорта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В целях обеспечения нормальной эксплуатации сооружений, устройств и других объектов </w:t>
      </w:r>
      <w:proofErr w:type="spellStart"/>
      <w:proofErr w:type="gramStart"/>
      <w:r w:rsidRPr="00240D9C">
        <w:rPr>
          <w:rFonts w:ascii="Times New Roman" w:eastAsia="Calibri" w:hAnsi="Times New Roman" w:cs="Times New Roman"/>
          <w:sz w:val="24"/>
          <w:szCs w:val="24"/>
        </w:rPr>
        <w:t>объектов</w:t>
      </w:r>
      <w:proofErr w:type="spellEnd"/>
      <w:proofErr w:type="gramEnd"/>
      <w:r w:rsidRPr="00240D9C">
        <w:rPr>
          <w:rFonts w:ascii="Times New Roman" w:eastAsia="Calibri" w:hAnsi="Times New Roman" w:cs="Times New Roman"/>
          <w:sz w:val="24"/>
          <w:szCs w:val="24"/>
        </w:rPr>
        <w:t xml:space="preserve"> транспорта устанавливается охранная зона транспорта.</w:t>
      </w:r>
      <w:r w:rsidRPr="00240D9C">
        <w:rPr>
          <w:rFonts w:ascii="Times New Roman" w:hAnsi="Times New Roman" w:cs="Times New Roman"/>
          <w:sz w:val="24"/>
          <w:szCs w:val="24"/>
        </w:rPr>
        <w:t xml:space="preserve"> Порядок установления данной зоны, её размер и режим пользования определяется в соответствии с законодательством для каждого вида транспорта.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 xml:space="preserve"> установлены следующие охранные зоны транспорта: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Приаэродромная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территория аэродрома Нальчик с реестровым номером в Едином государственном реестре недвижимости - 07:00-6.257;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- Четвертая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подзона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D9C">
        <w:rPr>
          <w:rFonts w:ascii="Times New Roman" w:hAnsi="Times New Roman" w:cs="Times New Roman"/>
          <w:sz w:val="24"/>
          <w:szCs w:val="24"/>
        </w:rPr>
        <w:t>приаэродромной</w:t>
      </w:r>
      <w:proofErr w:type="spellEnd"/>
      <w:r w:rsidRPr="00240D9C">
        <w:rPr>
          <w:rFonts w:ascii="Times New Roman" w:hAnsi="Times New Roman" w:cs="Times New Roman"/>
          <w:sz w:val="24"/>
          <w:szCs w:val="24"/>
        </w:rPr>
        <w:t xml:space="preserve"> территор</w:t>
      </w:r>
      <w:proofErr w:type="gramStart"/>
      <w:r w:rsidRPr="00240D9C">
        <w:rPr>
          <w:rFonts w:ascii="Times New Roman" w:hAnsi="Times New Roman" w:cs="Times New Roman"/>
          <w:sz w:val="24"/>
          <w:szCs w:val="24"/>
        </w:rPr>
        <w:t>ии аэ</w:t>
      </w:r>
      <w:proofErr w:type="gramEnd"/>
      <w:r w:rsidRPr="00240D9C">
        <w:rPr>
          <w:rFonts w:ascii="Times New Roman" w:hAnsi="Times New Roman" w:cs="Times New Roman"/>
          <w:sz w:val="24"/>
          <w:szCs w:val="24"/>
        </w:rPr>
        <w:t>родрома Нальчик, с реестровым номером в Едином государственном реестре недвижимости - 07:00-6.260.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 xml:space="preserve">Указанные выше зоны отображены на карте зон с особыми условиями использования территории, прилагаемой к настоящим Правилам.           </w:t>
      </w:r>
    </w:p>
    <w:p w:rsidR="006245CE" w:rsidRPr="00240D9C" w:rsidRDefault="006245CE" w:rsidP="006245C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245CE" w:rsidRPr="00240D9C" w:rsidRDefault="006245CE" w:rsidP="006245CE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6245CE" w:rsidRPr="00240D9C" w:rsidRDefault="006245CE" w:rsidP="006245CE">
      <w:pPr>
        <w:spacing w:line="240" w:lineRule="auto"/>
        <w:ind w:firstLine="284"/>
        <w:rPr>
          <w:rFonts w:ascii="Times New Roman" w:hAnsi="Times New Roman" w:cs="Times New Roman"/>
        </w:rPr>
      </w:pPr>
    </w:p>
    <w:p w:rsidR="006245CE" w:rsidRPr="00240D9C" w:rsidRDefault="006245CE" w:rsidP="006245CE">
      <w:pPr>
        <w:spacing w:line="240" w:lineRule="auto"/>
        <w:rPr>
          <w:rFonts w:ascii="Times New Roman" w:hAnsi="Times New Roman" w:cs="Times New Roman"/>
        </w:rPr>
      </w:pPr>
    </w:p>
    <w:p w:rsidR="006245CE" w:rsidRPr="00240D9C" w:rsidRDefault="006245CE" w:rsidP="006245CE">
      <w:pPr>
        <w:keepNext/>
        <w:keepLines/>
        <w:widowControl w:val="0"/>
        <w:adjustRightInd w:val="0"/>
        <w:spacing w:before="220" w:after="60"/>
        <w:contextualSpacing/>
        <w:jc w:val="center"/>
        <w:textAlignment w:val="baseline"/>
        <w:rPr>
          <w:rFonts w:ascii="Times New Roman" w:eastAsia="Microsoft YaHei" w:hAnsi="Times New Roman" w:cs="Times New Roman"/>
          <w:b/>
          <w:i/>
          <w:caps/>
          <w:kern w:val="28"/>
          <w:sz w:val="28"/>
          <w:szCs w:val="28"/>
        </w:rPr>
      </w:pPr>
    </w:p>
    <w:p w:rsidR="00E06768" w:rsidRPr="00240D9C" w:rsidRDefault="00E06768" w:rsidP="007D3F7D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E06768" w:rsidRPr="00240D9C" w:rsidRDefault="00E06768" w:rsidP="007D3F7D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E06768" w:rsidRPr="00240D9C" w:rsidRDefault="00E06768" w:rsidP="007D3F7D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E06768" w:rsidRPr="00240D9C" w:rsidRDefault="00E06768" w:rsidP="007D3F7D">
      <w:pPr>
        <w:ind w:right="-6"/>
        <w:jc w:val="center"/>
        <w:rPr>
          <w:rFonts w:ascii="Times New Roman" w:hAnsi="Times New Roman" w:cs="Times New Roman"/>
          <w:sz w:val="48"/>
          <w:szCs w:val="48"/>
        </w:rPr>
      </w:pPr>
    </w:p>
    <w:p w:rsidR="00B41D28" w:rsidRPr="00240D9C" w:rsidRDefault="00B41D28" w:rsidP="00B41D28">
      <w:pPr>
        <w:pStyle w:val="afffffff6"/>
        <w:spacing w:before="0" w:after="0"/>
        <w:rPr>
          <w:b w:val="0"/>
          <w:sz w:val="20"/>
        </w:rPr>
      </w:pPr>
      <w:r w:rsidRPr="00240D9C">
        <w:rPr>
          <w:b w:val="0"/>
          <w:sz w:val="20"/>
        </w:rPr>
        <w:t>Приложение №2</w:t>
      </w:r>
    </w:p>
    <w:p w:rsidR="00B41D28" w:rsidRPr="00240D9C" w:rsidRDefault="00B41D28" w:rsidP="00B41D28">
      <w:pPr>
        <w:pStyle w:val="afffffff6"/>
        <w:spacing w:before="0" w:after="0"/>
        <w:rPr>
          <w:b w:val="0"/>
          <w:sz w:val="20"/>
        </w:rPr>
      </w:pPr>
      <w:r w:rsidRPr="00240D9C">
        <w:rPr>
          <w:b w:val="0"/>
          <w:sz w:val="20"/>
        </w:rPr>
        <w:t xml:space="preserve"> к решению Совета местного самоуправления </w:t>
      </w:r>
    </w:p>
    <w:p w:rsidR="00B41D28" w:rsidRPr="00240D9C" w:rsidRDefault="00B41D28" w:rsidP="00B41D28">
      <w:pPr>
        <w:pStyle w:val="afffffff6"/>
        <w:spacing w:before="0" w:after="0"/>
        <w:rPr>
          <w:b w:val="0"/>
          <w:sz w:val="20"/>
        </w:rPr>
      </w:pPr>
      <w:r w:rsidRPr="00240D9C">
        <w:rPr>
          <w:b w:val="0"/>
          <w:sz w:val="20"/>
        </w:rPr>
        <w:t xml:space="preserve">сельского поселения </w:t>
      </w:r>
    </w:p>
    <w:p w:rsidR="00B41D28" w:rsidRPr="00240D9C" w:rsidRDefault="00B41D28" w:rsidP="00B41D28">
      <w:pPr>
        <w:pStyle w:val="afffffff6"/>
        <w:spacing w:before="0" w:after="0"/>
        <w:rPr>
          <w:b w:val="0"/>
          <w:sz w:val="20"/>
        </w:rPr>
      </w:pPr>
      <w:r w:rsidRPr="00240D9C">
        <w:rPr>
          <w:b w:val="0"/>
          <w:sz w:val="20"/>
        </w:rPr>
        <w:t xml:space="preserve">Ново-Полтавское </w:t>
      </w:r>
      <w:proofErr w:type="spellStart"/>
      <w:r w:rsidRPr="00240D9C">
        <w:rPr>
          <w:b w:val="0"/>
          <w:sz w:val="20"/>
        </w:rPr>
        <w:t>Прохладненского</w:t>
      </w:r>
      <w:proofErr w:type="spellEnd"/>
    </w:p>
    <w:p w:rsidR="00B41D28" w:rsidRPr="00240D9C" w:rsidRDefault="00B41D28" w:rsidP="00B41D28">
      <w:pPr>
        <w:pStyle w:val="afffffff6"/>
        <w:spacing w:before="0" w:after="0"/>
        <w:rPr>
          <w:b w:val="0"/>
          <w:sz w:val="20"/>
        </w:rPr>
      </w:pPr>
      <w:r w:rsidRPr="00240D9C">
        <w:rPr>
          <w:b w:val="0"/>
          <w:sz w:val="20"/>
        </w:rPr>
        <w:t xml:space="preserve"> муниципального района КБР</w:t>
      </w:r>
    </w:p>
    <w:p w:rsidR="00B41D28" w:rsidRPr="00240D9C" w:rsidRDefault="00B41D28" w:rsidP="00B41D28">
      <w:pPr>
        <w:jc w:val="right"/>
        <w:rPr>
          <w:rFonts w:ascii="Times New Roman" w:hAnsi="Times New Roman" w:cs="Times New Roman"/>
          <w:sz w:val="20"/>
          <w:szCs w:val="24"/>
        </w:rPr>
      </w:pPr>
      <w:r w:rsidRPr="00240D9C">
        <w:rPr>
          <w:rFonts w:ascii="Times New Roman" w:hAnsi="Times New Roman" w:cs="Times New Roman"/>
          <w:sz w:val="20"/>
          <w:szCs w:val="24"/>
        </w:rPr>
        <w:t xml:space="preserve"> от 11.03.2024 года №</w:t>
      </w:r>
      <w:r w:rsidR="00C372B4" w:rsidRPr="00240D9C">
        <w:rPr>
          <w:rFonts w:ascii="Times New Roman" w:hAnsi="Times New Roman" w:cs="Times New Roman"/>
          <w:sz w:val="20"/>
          <w:szCs w:val="24"/>
        </w:rPr>
        <w:t xml:space="preserve"> 61</w:t>
      </w:r>
      <w:r w:rsidR="00203525" w:rsidRPr="00240D9C">
        <w:rPr>
          <w:rFonts w:ascii="Times New Roman" w:hAnsi="Times New Roman" w:cs="Times New Roman"/>
          <w:sz w:val="20"/>
          <w:szCs w:val="24"/>
        </w:rPr>
        <w:t xml:space="preserve"> </w:t>
      </w:r>
      <w:r w:rsidRPr="00240D9C">
        <w:rPr>
          <w:rFonts w:ascii="Times New Roman" w:hAnsi="Times New Roman" w:cs="Times New Roman"/>
          <w:sz w:val="20"/>
          <w:szCs w:val="24"/>
        </w:rPr>
        <w:t>/1</w:t>
      </w:r>
    </w:p>
    <w:p w:rsidR="00B41D28" w:rsidRPr="00240D9C" w:rsidRDefault="00B41D28" w:rsidP="00B41D2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41D28" w:rsidRPr="00240D9C" w:rsidRDefault="00634DF1" w:rsidP="00B41D28">
      <w:pPr>
        <w:jc w:val="center"/>
        <w:rPr>
          <w:rFonts w:ascii="Times New Roman" w:hAnsi="Times New Roman" w:cs="Times New Roman"/>
          <w:sz w:val="24"/>
          <w:szCs w:val="24"/>
        </w:rPr>
        <w:sectPr w:rsidR="00B41D28" w:rsidRPr="00240D9C" w:rsidSect="008846DF">
          <w:headerReference w:type="even" r:id="rId20"/>
          <w:footerReference w:type="even" r:id="rId21"/>
          <w:footerReference w:type="default" r:id="rId22"/>
          <w:pgSz w:w="11906" w:h="16838"/>
          <w:pgMar w:top="426" w:right="566" w:bottom="426" w:left="1134" w:header="709" w:footer="709" w:gutter="0"/>
          <w:cols w:space="708"/>
          <w:docGrid w:linePitch="360"/>
        </w:sectPr>
      </w:pPr>
      <w:r w:rsidRPr="00240D9C"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1057275</wp:posOffset>
            </wp:positionV>
            <wp:extent cx="6212205" cy="408051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6082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1D28" w:rsidRPr="00240D9C">
        <w:rPr>
          <w:rFonts w:ascii="Times New Roman" w:hAnsi="Times New Roman" w:cs="Times New Roman"/>
          <w:bCs/>
          <w:sz w:val="24"/>
          <w:szCs w:val="24"/>
        </w:rPr>
        <w:t xml:space="preserve">Карты градостроительного зонирования к Правилам </w:t>
      </w:r>
      <w:r w:rsidR="00B41D28" w:rsidRPr="00240D9C">
        <w:rPr>
          <w:rFonts w:ascii="Times New Roman" w:hAnsi="Times New Roman" w:cs="Times New Roman"/>
          <w:sz w:val="24"/>
          <w:szCs w:val="24"/>
        </w:rPr>
        <w:t xml:space="preserve">землепользования и  застройки сельского поселения </w:t>
      </w:r>
      <w:proofErr w:type="gramStart"/>
      <w:r w:rsidR="00B41D28" w:rsidRPr="00240D9C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="00B41D28" w:rsidRPr="00240D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1D28" w:rsidRPr="00240D9C">
        <w:rPr>
          <w:rFonts w:ascii="Times New Roman" w:hAnsi="Times New Roman" w:cs="Times New Roman"/>
          <w:sz w:val="24"/>
          <w:szCs w:val="24"/>
        </w:rPr>
        <w:t>Прохладненского</w:t>
      </w:r>
      <w:proofErr w:type="spellEnd"/>
      <w:r w:rsidR="00B41D28" w:rsidRPr="00240D9C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r w:rsidR="00B41D28" w:rsidRPr="00240D9C">
        <w:rPr>
          <w:rFonts w:ascii="Times New Roman" w:hAnsi="Times New Roman" w:cs="Times New Roman"/>
          <w:color w:val="000000"/>
          <w:sz w:val="24"/>
          <w:szCs w:val="24"/>
        </w:rPr>
        <w:t>Кабардино-Балкарской Республики</w:t>
      </w:r>
    </w:p>
    <w:p w:rsidR="00902933" w:rsidRPr="00240D9C" w:rsidRDefault="00902933" w:rsidP="00CE6C02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902933" w:rsidRPr="00240D9C" w:rsidRDefault="00634DF1" w:rsidP="00902933">
      <w:pPr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-214630</wp:posOffset>
            </wp:positionH>
            <wp:positionV relativeFrom="paragraph">
              <wp:posOffset>71755</wp:posOffset>
            </wp:positionV>
            <wp:extent cx="6212205" cy="40132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6798" b="8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401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D28" w:rsidRPr="00240D9C" w:rsidRDefault="00902933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sz w:val="24"/>
          <w:szCs w:val="24"/>
        </w:rPr>
        <w:tab/>
      </w:r>
    </w:p>
    <w:p w:rsidR="00902933" w:rsidRPr="00240D9C" w:rsidRDefault="00902933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36830</wp:posOffset>
            </wp:positionV>
            <wp:extent cx="6212205" cy="402145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6798" b="8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402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  <w:r w:rsidRPr="00240D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12417" cy="408093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6261" b="7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417" cy="4080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720C95" w:rsidRPr="00240D9C" w:rsidRDefault="00720C95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p w:rsidR="00634DF1" w:rsidRPr="00240D9C" w:rsidRDefault="00634DF1" w:rsidP="00902933">
      <w:pPr>
        <w:tabs>
          <w:tab w:val="left" w:pos="4347"/>
        </w:tabs>
        <w:rPr>
          <w:rFonts w:ascii="Times New Roman" w:hAnsi="Times New Roman" w:cs="Times New Roman"/>
          <w:sz w:val="24"/>
          <w:szCs w:val="24"/>
        </w:rPr>
      </w:pPr>
    </w:p>
    <w:sectPr w:rsidR="00634DF1" w:rsidRPr="00240D9C" w:rsidSect="008E358F">
      <w:headerReference w:type="even" r:id="rId27"/>
      <w:footerReference w:type="even" r:id="rId28"/>
      <w:footerReference w:type="default" r:id="rId29"/>
      <w:pgSz w:w="11907" w:h="16840" w:code="9"/>
      <w:pgMar w:top="851" w:right="425" w:bottom="28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FC9" w:rsidRDefault="00F11FC9" w:rsidP="008C3CAD">
      <w:pPr>
        <w:spacing w:after="0" w:line="240" w:lineRule="auto"/>
      </w:pPr>
      <w:r>
        <w:separator/>
      </w:r>
    </w:p>
  </w:endnote>
  <w:endnote w:type="continuationSeparator" w:id="0">
    <w:p w:rsidR="00F11FC9" w:rsidRDefault="00F11FC9" w:rsidP="008C3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Arial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6245CE">
    <w:pPr>
      <w:pStyle w:val="ae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21</w:t>
    </w:r>
    <w:r>
      <w:rPr>
        <w:rStyle w:val="af9"/>
      </w:rPr>
      <w:fldChar w:fldCharType="end"/>
    </w:r>
  </w:p>
  <w:p w:rsidR="006245CE" w:rsidRDefault="006245CE" w:rsidP="006245CE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6245CE">
    <w:pPr>
      <w:pStyle w:val="a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3427FF">
    <w:pPr>
      <w:pStyle w:val="ae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21</w:t>
    </w:r>
    <w:r>
      <w:rPr>
        <w:rStyle w:val="af9"/>
      </w:rPr>
      <w:fldChar w:fldCharType="end"/>
    </w:r>
  </w:p>
  <w:p w:rsidR="006245CE" w:rsidRDefault="006245CE" w:rsidP="003427FF">
    <w:pPr>
      <w:pStyle w:val="ae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3427FF">
    <w:pPr>
      <w:pStyle w:val="ae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8E358F">
    <w:pPr>
      <w:pStyle w:val="ae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</w:rPr>
      <w:t>21</w:t>
    </w:r>
    <w:r>
      <w:rPr>
        <w:rStyle w:val="af9"/>
      </w:rPr>
      <w:fldChar w:fldCharType="end"/>
    </w:r>
  </w:p>
  <w:p w:rsidR="006245CE" w:rsidRDefault="006245CE" w:rsidP="008E358F">
    <w:pPr>
      <w:pStyle w:val="ae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8E358F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FC9" w:rsidRDefault="00F11FC9" w:rsidP="008C3CAD">
      <w:pPr>
        <w:spacing w:after="0" w:line="240" w:lineRule="auto"/>
      </w:pPr>
      <w:r>
        <w:separator/>
      </w:r>
    </w:p>
  </w:footnote>
  <w:footnote w:type="continuationSeparator" w:id="0">
    <w:p w:rsidR="00F11FC9" w:rsidRDefault="00F11FC9" w:rsidP="008C3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6245CE">
    <w:pPr>
      <w:pStyle w:val="ac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21</w:t>
    </w:r>
    <w:r>
      <w:rPr>
        <w:rStyle w:val="af9"/>
      </w:rPr>
      <w:fldChar w:fldCharType="end"/>
    </w:r>
  </w:p>
  <w:p w:rsidR="006245CE" w:rsidRDefault="006245CE" w:rsidP="006245CE">
    <w:pPr>
      <w:pStyle w:val="ac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3427FF">
    <w:pPr>
      <w:pStyle w:val="ac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21</w:t>
    </w:r>
    <w:r>
      <w:rPr>
        <w:rStyle w:val="af9"/>
      </w:rPr>
      <w:fldChar w:fldCharType="end"/>
    </w:r>
  </w:p>
  <w:p w:rsidR="006245CE" w:rsidRDefault="006245CE" w:rsidP="003427FF">
    <w:pPr>
      <w:pStyle w:val="ac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5CE" w:rsidRDefault="006245CE" w:rsidP="008E358F">
    <w:pPr>
      <w:pStyle w:val="ac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>
      <w:rPr>
        <w:rStyle w:val="af9"/>
      </w:rPr>
      <w:instrText xml:space="preserve">PAGE  </w:instrText>
    </w:r>
    <w:r>
      <w:rPr>
        <w:rStyle w:val="af9"/>
      </w:rPr>
      <w:fldChar w:fldCharType="separate"/>
    </w:r>
    <w:r>
      <w:rPr>
        <w:rStyle w:val="af9"/>
        <w:noProof/>
      </w:rPr>
      <w:t>21</w:t>
    </w:r>
    <w:r>
      <w:rPr>
        <w:rStyle w:val="af9"/>
      </w:rPr>
      <w:fldChar w:fldCharType="end"/>
    </w:r>
  </w:p>
  <w:p w:rsidR="006245CE" w:rsidRDefault="006245CE" w:rsidP="008E358F">
    <w:pPr>
      <w:pStyle w:val="ac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975"/>
        </w:tabs>
        <w:ind w:left="1975" w:hanging="720"/>
      </w:pPr>
    </w:lvl>
    <w:lvl w:ilvl="2">
      <w:start w:val="1"/>
      <w:numFmt w:val="decimal"/>
      <w:lvlText w:val="%1.%2.%3."/>
      <w:lvlJc w:val="left"/>
      <w:pPr>
        <w:tabs>
          <w:tab w:val="num" w:pos="2510"/>
        </w:tabs>
        <w:ind w:left="2510" w:hanging="720"/>
      </w:pPr>
    </w:lvl>
    <w:lvl w:ilvl="3">
      <w:start w:val="1"/>
      <w:numFmt w:val="decimal"/>
      <w:lvlText w:val="%1.%2.%3.%4."/>
      <w:lvlJc w:val="left"/>
      <w:pPr>
        <w:tabs>
          <w:tab w:val="num" w:pos="3405"/>
        </w:tabs>
        <w:ind w:left="3405" w:hanging="1080"/>
      </w:pPr>
    </w:lvl>
    <w:lvl w:ilvl="4">
      <w:start w:val="1"/>
      <w:numFmt w:val="decimal"/>
      <w:lvlText w:val="%1.%2.%3.%4.%5."/>
      <w:lvlJc w:val="left"/>
      <w:pPr>
        <w:tabs>
          <w:tab w:val="num" w:pos="3940"/>
        </w:tabs>
        <w:ind w:left="3940" w:hanging="1080"/>
      </w:pPr>
    </w:lvl>
    <w:lvl w:ilvl="5">
      <w:start w:val="1"/>
      <w:numFmt w:val="decimal"/>
      <w:lvlText w:val="%1.%2.%3.%4.%5.%6."/>
      <w:lvlJc w:val="left"/>
      <w:pPr>
        <w:tabs>
          <w:tab w:val="num" w:pos="4835"/>
        </w:tabs>
        <w:ind w:left="483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30"/>
        </w:tabs>
        <w:ind w:left="57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265"/>
        </w:tabs>
        <w:ind w:left="626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160"/>
        </w:tabs>
        <w:ind w:left="7160" w:hanging="2160"/>
      </w:pPr>
    </w:lvl>
  </w:abstractNum>
  <w:abstractNum w:abstractNumId="1">
    <w:nsid w:val="09413925"/>
    <w:multiLevelType w:val="hybridMultilevel"/>
    <w:tmpl w:val="2D0EDC3C"/>
    <w:lvl w:ilvl="0" w:tplc="55EE119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955047"/>
    <w:multiLevelType w:val="multilevel"/>
    <w:tmpl w:val="145EB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3">
    <w:nsid w:val="0ABA43AD"/>
    <w:multiLevelType w:val="hybridMultilevel"/>
    <w:tmpl w:val="55F2A0B6"/>
    <w:lvl w:ilvl="0" w:tplc="E6F044A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221118C4"/>
    <w:multiLevelType w:val="multilevel"/>
    <w:tmpl w:val="7BBEA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00" w:hanging="1800"/>
      </w:pPr>
      <w:rPr>
        <w:rFonts w:hint="default"/>
      </w:rPr>
    </w:lvl>
  </w:abstractNum>
  <w:abstractNum w:abstractNumId="5">
    <w:nsid w:val="2DC21F11"/>
    <w:multiLevelType w:val="multilevel"/>
    <w:tmpl w:val="F952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22357D"/>
    <w:multiLevelType w:val="multilevel"/>
    <w:tmpl w:val="B6C8C6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  <w:color w:val="000000"/>
      </w:rPr>
    </w:lvl>
  </w:abstractNum>
  <w:abstractNum w:abstractNumId="7">
    <w:nsid w:val="30F74162"/>
    <w:multiLevelType w:val="singleLevel"/>
    <w:tmpl w:val="B002BC3E"/>
    <w:lvl w:ilvl="0">
      <w:start w:val="4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FB25CC9"/>
    <w:multiLevelType w:val="multilevel"/>
    <w:tmpl w:val="B8120D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94D4376"/>
    <w:multiLevelType w:val="multilevel"/>
    <w:tmpl w:val="B5EA4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D95624"/>
    <w:multiLevelType w:val="multilevel"/>
    <w:tmpl w:val="AB126E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D36433C"/>
    <w:multiLevelType w:val="multilevel"/>
    <w:tmpl w:val="470E48D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1637B65"/>
    <w:multiLevelType w:val="hybridMultilevel"/>
    <w:tmpl w:val="1CA2F066"/>
    <w:lvl w:ilvl="0" w:tplc="2A7C2D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57080337"/>
    <w:multiLevelType w:val="hybridMultilevel"/>
    <w:tmpl w:val="0DB6812A"/>
    <w:lvl w:ilvl="0" w:tplc="7A30E082">
      <w:start w:val="1"/>
      <w:numFmt w:val="decimal"/>
      <w:lvlText w:val="%1)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72D25AA"/>
    <w:multiLevelType w:val="hybridMultilevel"/>
    <w:tmpl w:val="6EB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507127"/>
    <w:multiLevelType w:val="hybridMultilevel"/>
    <w:tmpl w:val="601CA00A"/>
    <w:lvl w:ilvl="0" w:tplc="0419000F">
      <w:start w:val="2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021E9A"/>
    <w:multiLevelType w:val="hybridMultilevel"/>
    <w:tmpl w:val="F9C20AB0"/>
    <w:lvl w:ilvl="0" w:tplc="7774322E">
      <w:start w:val="1"/>
      <w:numFmt w:val="bullet"/>
      <w:pStyle w:val="new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lvl w:ilvl="0">
        <w:start w:val="4"/>
        <w:numFmt w:val="decimal"/>
        <w:lvlText w:val="%1.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2"/>
  </w:num>
  <w:num w:numId="8">
    <w:abstractNumId w:val="8"/>
  </w:num>
  <w:num w:numId="9">
    <w:abstractNumId w:val="13"/>
  </w:num>
  <w:num w:numId="10">
    <w:abstractNumId w:val="3"/>
  </w:num>
  <w:num w:numId="11">
    <w:abstractNumId w:val="10"/>
  </w:num>
  <w:num w:numId="12">
    <w:abstractNumId w:val="9"/>
  </w:num>
  <w:num w:numId="13">
    <w:abstractNumId w:val="5"/>
  </w:num>
  <w:num w:numId="14">
    <w:abstractNumId w:val="14"/>
  </w:num>
  <w:num w:numId="15">
    <w:abstractNumId w:val="16"/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C54BD"/>
    <w:rsid w:val="000045D0"/>
    <w:rsid w:val="000437EE"/>
    <w:rsid w:val="000513F4"/>
    <w:rsid w:val="000645F4"/>
    <w:rsid w:val="000737E6"/>
    <w:rsid w:val="0008509D"/>
    <w:rsid w:val="00097541"/>
    <w:rsid w:val="000A7C33"/>
    <w:rsid w:val="000B4621"/>
    <w:rsid w:val="000F2451"/>
    <w:rsid w:val="000F6DA9"/>
    <w:rsid w:val="000F766A"/>
    <w:rsid w:val="00113C94"/>
    <w:rsid w:val="00122659"/>
    <w:rsid w:val="00122A7A"/>
    <w:rsid w:val="00153218"/>
    <w:rsid w:val="001A41FE"/>
    <w:rsid w:val="001D6447"/>
    <w:rsid w:val="00203525"/>
    <w:rsid w:val="00210535"/>
    <w:rsid w:val="002176F6"/>
    <w:rsid w:val="00220514"/>
    <w:rsid w:val="0022082A"/>
    <w:rsid w:val="00240D9C"/>
    <w:rsid w:val="00277EA3"/>
    <w:rsid w:val="00286433"/>
    <w:rsid w:val="002C3EA3"/>
    <w:rsid w:val="00317CE2"/>
    <w:rsid w:val="00321E34"/>
    <w:rsid w:val="003427FF"/>
    <w:rsid w:val="00384544"/>
    <w:rsid w:val="00396B1A"/>
    <w:rsid w:val="003B1361"/>
    <w:rsid w:val="003C77DF"/>
    <w:rsid w:val="003D78BF"/>
    <w:rsid w:val="00410846"/>
    <w:rsid w:val="004355F3"/>
    <w:rsid w:val="0045535D"/>
    <w:rsid w:val="00475080"/>
    <w:rsid w:val="0048347B"/>
    <w:rsid w:val="00496369"/>
    <w:rsid w:val="004B5D59"/>
    <w:rsid w:val="004C7A42"/>
    <w:rsid w:val="004F32AB"/>
    <w:rsid w:val="00507B3A"/>
    <w:rsid w:val="0053402A"/>
    <w:rsid w:val="00542CBF"/>
    <w:rsid w:val="00547654"/>
    <w:rsid w:val="005522B1"/>
    <w:rsid w:val="005779A1"/>
    <w:rsid w:val="0059556D"/>
    <w:rsid w:val="005A210E"/>
    <w:rsid w:val="005F3D8C"/>
    <w:rsid w:val="00604DB1"/>
    <w:rsid w:val="006245CE"/>
    <w:rsid w:val="00634DF1"/>
    <w:rsid w:val="0063579E"/>
    <w:rsid w:val="0065761E"/>
    <w:rsid w:val="0067115E"/>
    <w:rsid w:val="00676140"/>
    <w:rsid w:val="00676BAE"/>
    <w:rsid w:val="006A7E82"/>
    <w:rsid w:val="006D1F9E"/>
    <w:rsid w:val="006D29FB"/>
    <w:rsid w:val="00701272"/>
    <w:rsid w:val="0070631D"/>
    <w:rsid w:val="0071587C"/>
    <w:rsid w:val="00720C95"/>
    <w:rsid w:val="00722939"/>
    <w:rsid w:val="0073491E"/>
    <w:rsid w:val="00737584"/>
    <w:rsid w:val="00760EDB"/>
    <w:rsid w:val="00764972"/>
    <w:rsid w:val="007670D4"/>
    <w:rsid w:val="00773C70"/>
    <w:rsid w:val="007819C5"/>
    <w:rsid w:val="007A3888"/>
    <w:rsid w:val="007B2689"/>
    <w:rsid w:val="007C0D54"/>
    <w:rsid w:val="007C1EA9"/>
    <w:rsid w:val="007C77A6"/>
    <w:rsid w:val="007D1E55"/>
    <w:rsid w:val="007D3F7D"/>
    <w:rsid w:val="007E5782"/>
    <w:rsid w:val="007F3242"/>
    <w:rsid w:val="00805826"/>
    <w:rsid w:val="00841B67"/>
    <w:rsid w:val="00863E84"/>
    <w:rsid w:val="008846DF"/>
    <w:rsid w:val="008C3CAD"/>
    <w:rsid w:val="008D46C7"/>
    <w:rsid w:val="008E358F"/>
    <w:rsid w:val="00902933"/>
    <w:rsid w:val="00913BB8"/>
    <w:rsid w:val="00914C30"/>
    <w:rsid w:val="0093032A"/>
    <w:rsid w:val="0093449F"/>
    <w:rsid w:val="009613BE"/>
    <w:rsid w:val="009855DE"/>
    <w:rsid w:val="009A452E"/>
    <w:rsid w:val="009A785A"/>
    <w:rsid w:val="009C58BD"/>
    <w:rsid w:val="009C7AB9"/>
    <w:rsid w:val="009D745D"/>
    <w:rsid w:val="009F766D"/>
    <w:rsid w:val="00A04E77"/>
    <w:rsid w:val="00A05BDE"/>
    <w:rsid w:val="00A2250C"/>
    <w:rsid w:val="00A75210"/>
    <w:rsid w:val="00A77315"/>
    <w:rsid w:val="00A773D5"/>
    <w:rsid w:val="00AA208F"/>
    <w:rsid w:val="00AB233E"/>
    <w:rsid w:val="00AC3D91"/>
    <w:rsid w:val="00AC54BD"/>
    <w:rsid w:val="00AC65A7"/>
    <w:rsid w:val="00AD0E12"/>
    <w:rsid w:val="00AF4E68"/>
    <w:rsid w:val="00B41D28"/>
    <w:rsid w:val="00B54A1F"/>
    <w:rsid w:val="00B748D0"/>
    <w:rsid w:val="00B959FB"/>
    <w:rsid w:val="00BB07DF"/>
    <w:rsid w:val="00BE6637"/>
    <w:rsid w:val="00C372B4"/>
    <w:rsid w:val="00C55252"/>
    <w:rsid w:val="00C61FCE"/>
    <w:rsid w:val="00C665AD"/>
    <w:rsid w:val="00C9426F"/>
    <w:rsid w:val="00C94C7F"/>
    <w:rsid w:val="00CB4636"/>
    <w:rsid w:val="00CB77C6"/>
    <w:rsid w:val="00CC7952"/>
    <w:rsid w:val="00CD5D25"/>
    <w:rsid w:val="00CE31AC"/>
    <w:rsid w:val="00CE6C02"/>
    <w:rsid w:val="00D05434"/>
    <w:rsid w:val="00D12637"/>
    <w:rsid w:val="00D16EE7"/>
    <w:rsid w:val="00D212CB"/>
    <w:rsid w:val="00D41E74"/>
    <w:rsid w:val="00D54B5E"/>
    <w:rsid w:val="00D70981"/>
    <w:rsid w:val="00D728C0"/>
    <w:rsid w:val="00D75138"/>
    <w:rsid w:val="00D758AF"/>
    <w:rsid w:val="00D923F4"/>
    <w:rsid w:val="00DB0FAE"/>
    <w:rsid w:val="00DB6B2A"/>
    <w:rsid w:val="00DE4CB5"/>
    <w:rsid w:val="00E06768"/>
    <w:rsid w:val="00E44C79"/>
    <w:rsid w:val="00E532E0"/>
    <w:rsid w:val="00E65B98"/>
    <w:rsid w:val="00E72D81"/>
    <w:rsid w:val="00EB2BD4"/>
    <w:rsid w:val="00EB31E4"/>
    <w:rsid w:val="00EC1F2A"/>
    <w:rsid w:val="00ED5692"/>
    <w:rsid w:val="00ED6C29"/>
    <w:rsid w:val="00F11FC9"/>
    <w:rsid w:val="00F23225"/>
    <w:rsid w:val="00F473B4"/>
    <w:rsid w:val="00F71D28"/>
    <w:rsid w:val="00F861EB"/>
    <w:rsid w:val="00FB4CD3"/>
    <w:rsid w:val="00FC3078"/>
    <w:rsid w:val="00FE165B"/>
    <w:rsid w:val="00FF03D7"/>
    <w:rsid w:val="00FF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index heading" w:uiPriority="0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972"/>
  </w:style>
  <w:style w:type="paragraph" w:styleId="1">
    <w:name w:val="heading 1"/>
    <w:aliases w:val="1 ур. Заголовок,новая страница"/>
    <w:basedOn w:val="a"/>
    <w:next w:val="a"/>
    <w:link w:val="10"/>
    <w:qFormat/>
    <w:rsid w:val="00AC54B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aliases w:val="4 ур. Заголовок,заголовок2,1. Заголовок 2"/>
    <w:basedOn w:val="a"/>
    <w:next w:val="a"/>
    <w:link w:val="20"/>
    <w:unhideWhenUsed/>
    <w:qFormat/>
    <w:rsid w:val="00AC54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"/>
    <w:next w:val="a"/>
    <w:link w:val="30"/>
    <w:qFormat/>
    <w:rsid w:val="00E06768"/>
    <w:pPr>
      <w:keepNext/>
      <w:spacing w:after="0" w:line="240" w:lineRule="auto"/>
      <w:ind w:right="458" w:firstLine="705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E06768"/>
    <w:pPr>
      <w:keepNext/>
      <w:spacing w:after="0" w:line="240" w:lineRule="auto"/>
      <w:ind w:left="360" w:right="515"/>
      <w:jc w:val="center"/>
      <w:outlineLvl w:val="3"/>
    </w:pPr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5">
    <w:name w:val="heading 5"/>
    <w:basedOn w:val="a"/>
    <w:next w:val="a"/>
    <w:link w:val="50"/>
    <w:qFormat/>
    <w:rsid w:val="00E0676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6">
    <w:name w:val="heading 6"/>
    <w:basedOn w:val="a"/>
    <w:next w:val="a"/>
    <w:link w:val="60"/>
    <w:qFormat/>
    <w:rsid w:val="00E0676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7">
    <w:name w:val="heading 7"/>
    <w:basedOn w:val="a"/>
    <w:next w:val="a"/>
    <w:link w:val="70"/>
    <w:qFormat/>
    <w:rsid w:val="00E06768"/>
    <w:pPr>
      <w:keepNext/>
      <w:spacing w:after="0" w:line="240" w:lineRule="auto"/>
      <w:ind w:left="680"/>
      <w:outlineLvl w:val="6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8">
    <w:name w:val="heading 8"/>
    <w:aliases w:val="Заголовок ТАБЛ"/>
    <w:basedOn w:val="a"/>
    <w:next w:val="a"/>
    <w:link w:val="80"/>
    <w:qFormat/>
    <w:rsid w:val="00E0676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aliases w:val="Таблица 9"/>
    <w:basedOn w:val="a"/>
    <w:next w:val="a"/>
    <w:link w:val="90"/>
    <w:qFormat/>
    <w:rsid w:val="00E06768"/>
    <w:pPr>
      <w:keepNext/>
      <w:spacing w:after="0" w:line="240" w:lineRule="auto"/>
      <w:ind w:left="399" w:right="458" w:firstLine="1026"/>
      <w:jc w:val="center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ур. Заголовок Знак,новая страница Знак"/>
    <w:basedOn w:val="a0"/>
    <w:link w:val="1"/>
    <w:rsid w:val="00AC54BD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aliases w:val="4 ур. Заголовок Знак,заголовок2 Знак,1. Заголовок 2 Знак"/>
    <w:basedOn w:val="a0"/>
    <w:link w:val="2"/>
    <w:rsid w:val="00AC54BD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aliases w:val="Знак1 Знак,Основной текст1,Основной текст1 Знак Знак"/>
    <w:basedOn w:val="a"/>
    <w:link w:val="a4"/>
    <w:unhideWhenUsed/>
    <w:rsid w:val="00AC54BD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Основной текст Знак"/>
    <w:aliases w:val="Знак1 Знак Знак,Основной текст1 Знак,Основной текст1 Знак Знак Знак,Знак Знак"/>
    <w:basedOn w:val="a0"/>
    <w:link w:val="a3"/>
    <w:rsid w:val="00AC54BD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Block Text"/>
    <w:basedOn w:val="a"/>
    <w:unhideWhenUsed/>
    <w:rsid w:val="00AC54BD"/>
    <w:pPr>
      <w:spacing w:after="0" w:line="240" w:lineRule="auto"/>
      <w:ind w:left="708" w:right="-6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aliases w:val="РАЗДЕЛ"/>
    <w:link w:val="a7"/>
    <w:uiPriority w:val="1"/>
    <w:qFormat/>
    <w:rsid w:val="00AC54B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AC54B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link w:val="ConsPlusNormal0"/>
    <w:rsid w:val="00AC54B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C54BD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styleId="a8">
    <w:name w:val="List Paragraph"/>
    <w:basedOn w:val="a"/>
    <w:link w:val="a9"/>
    <w:uiPriority w:val="34"/>
    <w:qFormat/>
    <w:rsid w:val="00FF11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1">
    <w:name w:val="Основной текст (3)_"/>
    <w:link w:val="32"/>
    <w:locked/>
    <w:rsid w:val="0067115E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7115E"/>
    <w:pPr>
      <w:widowControl w:val="0"/>
      <w:shd w:val="clear" w:color="auto" w:fill="FFFFFF"/>
      <w:spacing w:after="300" w:line="322" w:lineRule="exact"/>
      <w:jc w:val="center"/>
    </w:pPr>
    <w:rPr>
      <w:b/>
      <w:bCs/>
      <w:sz w:val="28"/>
      <w:szCs w:val="28"/>
    </w:rPr>
  </w:style>
  <w:style w:type="character" w:customStyle="1" w:styleId="11">
    <w:name w:val="Заголовок №1_"/>
    <w:link w:val="12"/>
    <w:locked/>
    <w:rsid w:val="0067115E"/>
    <w:rPr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67115E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8"/>
      <w:szCs w:val="28"/>
    </w:rPr>
  </w:style>
  <w:style w:type="paragraph" w:styleId="21">
    <w:name w:val="Body Text Indent 2"/>
    <w:basedOn w:val="a"/>
    <w:link w:val="22"/>
    <w:unhideWhenUsed/>
    <w:rsid w:val="00E0676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06768"/>
  </w:style>
  <w:style w:type="paragraph" w:styleId="33">
    <w:name w:val="Body Text Indent 3"/>
    <w:basedOn w:val="a"/>
    <w:link w:val="34"/>
    <w:unhideWhenUsed/>
    <w:rsid w:val="00E0676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06768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E067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E06768"/>
    <w:rPr>
      <w:rFonts w:ascii="Times New Roman" w:eastAsia="Times New Roman" w:hAnsi="Times New Roman" w:cs="Times New Roman"/>
      <w:b/>
      <w:caps/>
      <w:sz w:val="24"/>
      <w:szCs w:val="24"/>
    </w:rPr>
  </w:style>
  <w:style w:type="character" w:customStyle="1" w:styleId="50">
    <w:name w:val="Заголовок 5 Знак"/>
    <w:basedOn w:val="a0"/>
    <w:link w:val="5"/>
    <w:rsid w:val="00E06768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60">
    <w:name w:val="Заголовок 6 Знак"/>
    <w:basedOn w:val="a0"/>
    <w:link w:val="6"/>
    <w:rsid w:val="00E0676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rsid w:val="00E0676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80">
    <w:name w:val="Заголовок 8 Знак"/>
    <w:aliases w:val="Заголовок ТАБЛ Знак"/>
    <w:basedOn w:val="a0"/>
    <w:link w:val="8"/>
    <w:rsid w:val="00E0676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aliases w:val="Таблица 9 Знак"/>
    <w:basedOn w:val="a0"/>
    <w:link w:val="9"/>
    <w:rsid w:val="00E067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a">
    <w:name w:val="Hyperlink"/>
    <w:uiPriority w:val="99"/>
    <w:rsid w:val="00E06768"/>
    <w:rPr>
      <w:color w:val="0000FF"/>
      <w:u w:val="single"/>
    </w:rPr>
  </w:style>
  <w:style w:type="character" w:styleId="ab">
    <w:name w:val="FollowedHyperlink"/>
    <w:rsid w:val="00E06768"/>
    <w:rPr>
      <w:color w:val="800080"/>
      <w:u w:val="single"/>
    </w:rPr>
  </w:style>
  <w:style w:type="paragraph" w:styleId="ac">
    <w:name w:val="header"/>
    <w:aliases w:val="ВерхКолонтитул"/>
    <w:basedOn w:val="a"/>
    <w:link w:val="ad"/>
    <w:rsid w:val="00E06768"/>
    <w:pPr>
      <w:tabs>
        <w:tab w:val="center" w:pos="4153"/>
        <w:tab w:val="right" w:pos="8306"/>
      </w:tabs>
      <w:spacing w:after="0" w:line="360" w:lineRule="auto"/>
      <w:ind w:firstLine="720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ad">
    <w:name w:val="Верхний колонтитул Знак"/>
    <w:aliases w:val="ВерхКолонтитул Знак1"/>
    <w:basedOn w:val="a0"/>
    <w:link w:val="ac"/>
    <w:rsid w:val="00E06768"/>
    <w:rPr>
      <w:rFonts w:ascii="Arial" w:eastAsia="Times New Roman" w:hAnsi="Arial" w:cs="Times New Roman"/>
      <w:sz w:val="24"/>
      <w:szCs w:val="20"/>
    </w:rPr>
  </w:style>
  <w:style w:type="paragraph" w:styleId="ae">
    <w:name w:val="footer"/>
    <w:link w:val="af"/>
    <w:uiPriority w:val="99"/>
    <w:rsid w:val="00E06768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E06768"/>
    <w:rPr>
      <w:rFonts w:ascii="Arial" w:eastAsia="Times New Roman" w:hAnsi="Arial" w:cs="Times New Roman"/>
      <w:noProof/>
      <w:sz w:val="20"/>
      <w:szCs w:val="20"/>
    </w:rPr>
  </w:style>
  <w:style w:type="paragraph" w:styleId="af0">
    <w:name w:val="Title"/>
    <w:aliases w:val="Название таблицы,Заголовок"/>
    <w:basedOn w:val="a"/>
    <w:link w:val="af1"/>
    <w:qFormat/>
    <w:rsid w:val="00E06768"/>
    <w:pPr>
      <w:spacing w:after="0" w:line="240" w:lineRule="auto"/>
      <w:ind w:right="80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1">
    <w:name w:val="Название Знак"/>
    <w:aliases w:val="Название таблицы Знак,Заголовок Знак"/>
    <w:basedOn w:val="a0"/>
    <w:link w:val="af0"/>
    <w:rsid w:val="00E067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2">
    <w:name w:val="Body Text Indent"/>
    <w:basedOn w:val="a"/>
    <w:link w:val="af3"/>
    <w:rsid w:val="00E06768"/>
    <w:pPr>
      <w:spacing w:after="0" w:line="240" w:lineRule="auto"/>
      <w:ind w:firstLine="70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E067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4">
    <w:name w:val="Subtitle"/>
    <w:basedOn w:val="a"/>
    <w:link w:val="af5"/>
    <w:qFormat/>
    <w:rsid w:val="00E067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5">
    <w:name w:val="Подзаголовок Знак"/>
    <w:basedOn w:val="a0"/>
    <w:link w:val="af4"/>
    <w:rsid w:val="00E06768"/>
    <w:rPr>
      <w:rFonts w:ascii="Times New Roman" w:eastAsia="Times New Roman" w:hAnsi="Times New Roman" w:cs="Times New Roman"/>
      <w:b/>
      <w:sz w:val="28"/>
      <w:szCs w:val="20"/>
    </w:rPr>
  </w:style>
  <w:style w:type="paragraph" w:styleId="23">
    <w:name w:val="Body Text 2"/>
    <w:basedOn w:val="a"/>
    <w:link w:val="24"/>
    <w:rsid w:val="00E06768"/>
    <w:pPr>
      <w:spacing w:after="0" w:line="240" w:lineRule="auto"/>
      <w:ind w:right="80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E0676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5">
    <w:name w:val="Body Text 3"/>
    <w:basedOn w:val="a"/>
    <w:link w:val="36"/>
    <w:rsid w:val="00E06768"/>
    <w:pPr>
      <w:spacing w:after="0" w:line="240" w:lineRule="auto"/>
      <w:ind w:right="51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Основной текст 3 Знак"/>
    <w:basedOn w:val="a0"/>
    <w:link w:val="35"/>
    <w:rsid w:val="00E06768"/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Штамп"/>
    <w:autoRedefine/>
    <w:rsid w:val="00E06768"/>
    <w:pPr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af7">
    <w:name w:val="Штамп наименование"/>
    <w:rsid w:val="00E06768"/>
    <w:pPr>
      <w:spacing w:after="0" w:line="240" w:lineRule="auto"/>
      <w:jc w:val="center"/>
    </w:pPr>
    <w:rPr>
      <w:rFonts w:ascii="Arial" w:eastAsia="Times New Roman" w:hAnsi="Arial" w:cs="Times New Roman"/>
      <w:noProof/>
      <w:sz w:val="24"/>
      <w:szCs w:val="20"/>
    </w:rPr>
  </w:style>
  <w:style w:type="paragraph" w:customStyle="1" w:styleId="af8">
    <w:name w:val="Обозначение документа"/>
    <w:autoRedefine/>
    <w:rsid w:val="00E06768"/>
    <w:pPr>
      <w:keepLines/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customStyle="1" w:styleId="37">
    <w:name w:val="заголовок 3"/>
    <w:basedOn w:val="a"/>
    <w:next w:val="a"/>
    <w:rsid w:val="00E06768"/>
    <w:pPr>
      <w:keepNext/>
      <w:widowControl w:val="0"/>
      <w:spacing w:after="0" w:line="240" w:lineRule="auto"/>
      <w:ind w:firstLine="567"/>
      <w:jc w:val="both"/>
    </w:pPr>
    <w:rPr>
      <w:rFonts w:ascii="Peterburg" w:eastAsia="Times New Roman" w:hAnsi="Peterburg" w:cs="Times New Roman"/>
      <w:sz w:val="24"/>
      <w:szCs w:val="20"/>
    </w:rPr>
  </w:style>
  <w:style w:type="character" w:styleId="af9">
    <w:name w:val="page number"/>
    <w:rsid w:val="00E06768"/>
    <w:rPr>
      <w:rFonts w:ascii="Arial" w:hAnsi="Arial" w:cs="Arial" w:hint="default"/>
      <w:sz w:val="20"/>
    </w:rPr>
  </w:style>
  <w:style w:type="paragraph" w:styleId="afa">
    <w:name w:val="Plain Text"/>
    <w:basedOn w:val="a"/>
    <w:link w:val="afb"/>
    <w:rsid w:val="00E067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E06768"/>
    <w:rPr>
      <w:rFonts w:ascii="Courier New" w:eastAsia="Times New Roman" w:hAnsi="Courier New" w:cs="Courier New"/>
      <w:sz w:val="20"/>
      <w:szCs w:val="20"/>
    </w:rPr>
  </w:style>
  <w:style w:type="paragraph" w:customStyle="1" w:styleId="Heading">
    <w:name w:val="Heading"/>
    <w:rsid w:val="00E0676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table" w:styleId="afc">
    <w:name w:val="Table Grid"/>
    <w:basedOn w:val="a1"/>
    <w:rsid w:val="00E067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Текст1"/>
    <w:basedOn w:val="a"/>
    <w:rsid w:val="00E06768"/>
    <w:pPr>
      <w:autoSpaceDE w:val="0"/>
      <w:autoSpaceDN w:val="0"/>
      <w:adjustRightInd w:val="0"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d">
    <w:name w:val="НВС"/>
    <w:basedOn w:val="a"/>
    <w:next w:val="a"/>
    <w:rsid w:val="00E06768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fe">
    <w:name w:val="Нормальный (таблица)"/>
    <w:basedOn w:val="a"/>
    <w:next w:val="a"/>
    <w:rsid w:val="00E067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Balloon Text"/>
    <w:basedOn w:val="a"/>
    <w:link w:val="aff0"/>
    <w:rsid w:val="00E0676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0">
    <w:name w:val="Текст выноски Знак"/>
    <w:basedOn w:val="a0"/>
    <w:link w:val="aff"/>
    <w:rsid w:val="00E06768"/>
    <w:rPr>
      <w:rFonts w:ascii="Tahoma" w:eastAsia="Times New Roman" w:hAnsi="Tahoma" w:cs="Times New Roman"/>
      <w:sz w:val="16"/>
      <w:szCs w:val="16"/>
    </w:rPr>
  </w:style>
  <w:style w:type="paragraph" w:customStyle="1" w:styleId="Default">
    <w:name w:val="Default"/>
    <w:rsid w:val="00E067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1">
    <w:name w:val="Знак"/>
    <w:basedOn w:val="a"/>
    <w:rsid w:val="00E0676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14">
    <w:name w:val="Абзац списка1"/>
    <w:basedOn w:val="a"/>
    <w:rsid w:val="00E06768"/>
    <w:pPr>
      <w:ind w:left="720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06768"/>
  </w:style>
  <w:style w:type="paragraph" w:customStyle="1" w:styleId="s1">
    <w:name w:val="s_1"/>
    <w:basedOn w:val="a"/>
    <w:rsid w:val="00E0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E06768"/>
    <w:rPr>
      <w:rFonts w:ascii="Arial" w:eastAsia="Times New Roman" w:hAnsi="Arial" w:cs="Arial"/>
      <w:sz w:val="20"/>
      <w:szCs w:val="20"/>
    </w:rPr>
  </w:style>
  <w:style w:type="paragraph" w:customStyle="1" w:styleId="s16">
    <w:name w:val="s_16"/>
    <w:basedOn w:val="a"/>
    <w:rsid w:val="00E06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0">
    <w:name w:val="Основной текст 31"/>
    <w:basedOn w:val="a"/>
    <w:rsid w:val="00E06768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18"/>
      <w:lang w:eastAsia="ar-SA"/>
    </w:rPr>
  </w:style>
  <w:style w:type="character" w:customStyle="1" w:styleId="aff2">
    <w:name w:val="Колонтитул_"/>
    <w:link w:val="aff3"/>
    <w:locked/>
    <w:rsid w:val="00E06768"/>
    <w:rPr>
      <w:shd w:val="clear" w:color="auto" w:fill="FFFFFF"/>
    </w:rPr>
  </w:style>
  <w:style w:type="paragraph" w:customStyle="1" w:styleId="aff3">
    <w:name w:val="Колонтитул"/>
    <w:basedOn w:val="a"/>
    <w:link w:val="aff2"/>
    <w:rsid w:val="00E06768"/>
    <w:pPr>
      <w:widowControl w:val="0"/>
      <w:shd w:val="clear" w:color="auto" w:fill="FFFFFF"/>
      <w:spacing w:after="0" w:line="0" w:lineRule="atLeast"/>
    </w:pPr>
  </w:style>
  <w:style w:type="character" w:customStyle="1" w:styleId="25">
    <w:name w:val="Основной текст (2)"/>
    <w:rsid w:val="00E0676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6">
    <w:name w:val="Основной текст (2) + Полужирный"/>
    <w:rsid w:val="00E0676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styleId="aff4">
    <w:name w:val="Normal (Web)"/>
    <w:basedOn w:val="a"/>
    <w:uiPriority w:val="99"/>
    <w:unhideWhenUsed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5">
    <w:name w:val="Strong"/>
    <w:basedOn w:val="a0"/>
    <w:uiPriority w:val="22"/>
    <w:qFormat/>
    <w:rsid w:val="0065761E"/>
    <w:rPr>
      <w:b/>
      <w:bCs/>
    </w:rPr>
  </w:style>
  <w:style w:type="character" w:customStyle="1" w:styleId="x-phauthusertext">
    <w:name w:val="x-ph__auth__user__text"/>
    <w:basedOn w:val="a0"/>
    <w:rsid w:val="0065761E"/>
  </w:style>
  <w:style w:type="paragraph" w:customStyle="1" w:styleId="aff6">
    <w:name w:val="Стиль"/>
    <w:rsid w:val="0065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РАЗДЕЛ Знак"/>
    <w:link w:val="a6"/>
    <w:uiPriority w:val="1"/>
    <w:locked/>
    <w:rsid w:val="0065761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uiPriority w:val="99"/>
    <w:rsid w:val="0065761E"/>
  </w:style>
  <w:style w:type="paragraph" w:customStyle="1" w:styleId="p16">
    <w:name w:val="p16"/>
    <w:basedOn w:val="a"/>
    <w:uiPriority w:val="99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uiPriority w:val="99"/>
    <w:rsid w:val="0065761E"/>
  </w:style>
  <w:style w:type="paragraph" w:customStyle="1" w:styleId="p8">
    <w:name w:val="p8"/>
    <w:basedOn w:val="a"/>
    <w:uiPriority w:val="99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uiPriority w:val="99"/>
    <w:rsid w:val="0065761E"/>
  </w:style>
  <w:style w:type="character" w:customStyle="1" w:styleId="s4">
    <w:name w:val="s4"/>
    <w:uiPriority w:val="99"/>
    <w:rsid w:val="0065761E"/>
  </w:style>
  <w:style w:type="paragraph" w:customStyle="1" w:styleId="p6">
    <w:name w:val="p6"/>
    <w:basedOn w:val="a"/>
    <w:uiPriority w:val="99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uiPriority w:val="99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a"/>
    <w:uiPriority w:val="99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5">
    <w:name w:val="Сетка таблицы1"/>
    <w:uiPriority w:val="59"/>
    <w:rsid w:val="00657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Сетка таблицы2"/>
    <w:uiPriority w:val="59"/>
    <w:rsid w:val="00657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aliases w:val="Знак Char,Знак1 Знак Char,Основной текст1 Char,Основной текст1 Знак Знак Char"/>
    <w:uiPriority w:val="99"/>
    <w:semiHidden/>
    <w:locked/>
    <w:rsid w:val="0065761E"/>
    <w:rPr>
      <w:sz w:val="24"/>
    </w:rPr>
  </w:style>
  <w:style w:type="character" w:customStyle="1" w:styleId="16">
    <w:name w:val="Основной текст Знак1"/>
    <w:aliases w:val="Знак Знак1,Знак1 Знак Знак1,Основной текст1 Знак1,Основной текст1 Знак Знак Знак1"/>
    <w:uiPriority w:val="99"/>
    <w:rsid w:val="0065761E"/>
  </w:style>
  <w:style w:type="paragraph" w:customStyle="1" w:styleId="17">
    <w:name w:val="Заголовок оглавления1"/>
    <w:basedOn w:val="1"/>
    <w:next w:val="a"/>
    <w:uiPriority w:val="99"/>
    <w:rsid w:val="0065761E"/>
    <w:pPr>
      <w:keepNext w:val="0"/>
      <w:pBdr>
        <w:bottom w:val="thinThickSmallGap" w:sz="12" w:space="1" w:color="943634"/>
      </w:pBdr>
      <w:spacing w:before="400" w:after="200" w:line="252" w:lineRule="auto"/>
      <w:jc w:val="center"/>
      <w:outlineLvl w:val="9"/>
    </w:pPr>
    <w:rPr>
      <w:rFonts w:ascii="Cambria" w:eastAsia="Calibri" w:hAnsi="Cambria"/>
      <w:caps/>
      <w:color w:val="632423"/>
      <w:spacing w:val="20"/>
      <w:lang w:val="en-US"/>
    </w:rPr>
  </w:style>
  <w:style w:type="table" w:customStyle="1" w:styleId="38">
    <w:name w:val="Сетка таблицы3"/>
    <w:uiPriority w:val="59"/>
    <w:rsid w:val="00657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59"/>
    <w:rsid w:val="00657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7">
    <w:name w:val="Emphasis"/>
    <w:uiPriority w:val="20"/>
    <w:qFormat/>
    <w:rsid w:val="0065761E"/>
    <w:rPr>
      <w:rFonts w:cs="Times New Roman"/>
      <w:i/>
    </w:rPr>
  </w:style>
  <w:style w:type="character" w:styleId="aff8">
    <w:name w:val="Subtle Emphasis"/>
    <w:uiPriority w:val="19"/>
    <w:qFormat/>
    <w:rsid w:val="0065761E"/>
    <w:rPr>
      <w:rFonts w:cs="Times New Roman"/>
      <w:i/>
      <w:color w:val="808080"/>
    </w:rPr>
  </w:style>
  <w:style w:type="paragraph" w:customStyle="1" w:styleId="aff9">
    <w:name w:val="Знак Знак Знак Знак Знак Знак Знак"/>
    <w:basedOn w:val="a"/>
    <w:rsid w:val="0065761E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9">
    <w:name w:val="Абзац списка Знак"/>
    <w:link w:val="a8"/>
    <w:uiPriority w:val="34"/>
    <w:rsid w:val="0065761E"/>
    <w:rPr>
      <w:rFonts w:ascii="Times New Roman" w:eastAsia="Times New Roman" w:hAnsi="Times New Roman" w:cs="Times New Roman"/>
      <w:sz w:val="28"/>
      <w:szCs w:val="24"/>
    </w:rPr>
  </w:style>
  <w:style w:type="table" w:customStyle="1" w:styleId="affa">
    <w:name w:val="Таблицы"/>
    <w:basedOn w:val="afc"/>
    <w:uiPriority w:val="99"/>
    <w:rsid w:val="0065761E"/>
    <w:pPr>
      <w:jc w:val="center"/>
    </w:pPr>
    <w:rPr>
      <w:rFonts w:eastAsia="Calibri"/>
      <w:sz w:val="24"/>
      <w:szCs w:val="22"/>
      <w:lang w:eastAsia="en-US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customStyle="1" w:styleId="Style2">
    <w:name w:val="Style2"/>
    <w:basedOn w:val="a"/>
    <w:uiPriority w:val="99"/>
    <w:rsid w:val="0065761E"/>
    <w:pPr>
      <w:widowControl w:val="0"/>
      <w:autoSpaceDE w:val="0"/>
      <w:autoSpaceDN w:val="0"/>
      <w:adjustRightInd w:val="0"/>
      <w:spacing w:after="0" w:line="235" w:lineRule="exact"/>
      <w:jc w:val="right"/>
    </w:pPr>
    <w:rPr>
      <w:rFonts w:ascii="MS Reference Sans Serif" w:eastAsia="Times New Roman" w:hAnsi="MS Reference Sans Serif" w:cs="Times New Roman"/>
      <w:sz w:val="24"/>
      <w:szCs w:val="24"/>
    </w:rPr>
  </w:style>
  <w:style w:type="character" w:customStyle="1" w:styleId="FontStyle23">
    <w:name w:val="Font Style23"/>
    <w:uiPriority w:val="99"/>
    <w:rsid w:val="0065761E"/>
    <w:rPr>
      <w:rFonts w:ascii="MS Reference Sans Serif" w:hAnsi="MS Reference Sans Serif" w:cs="MS Reference Sans Serif"/>
      <w:sz w:val="16"/>
      <w:szCs w:val="16"/>
    </w:rPr>
  </w:style>
  <w:style w:type="character" w:customStyle="1" w:styleId="FontStyle157">
    <w:name w:val="Font Style157"/>
    <w:rsid w:val="0065761E"/>
    <w:rPr>
      <w:rFonts w:eastAsia="Times New Roman"/>
      <w:b/>
      <w:color w:val="auto"/>
      <w:sz w:val="26"/>
      <w:lang w:val="ru-RU" w:eastAsia="zh-CN"/>
    </w:rPr>
  </w:style>
  <w:style w:type="paragraph" w:customStyle="1" w:styleId="affb">
    <w:name w:val="Заголовок рис."/>
    <w:basedOn w:val="a"/>
    <w:link w:val="affc"/>
    <w:rsid w:val="0065761E"/>
    <w:pPr>
      <w:suppressLineNumbers/>
      <w:tabs>
        <w:tab w:val="left" w:pos="709"/>
        <w:tab w:val="left" w:pos="1134"/>
      </w:tabs>
      <w:spacing w:before="60" w:after="240" w:line="240" w:lineRule="auto"/>
      <w:ind w:left="1068" w:hanging="360"/>
      <w:jc w:val="both"/>
    </w:pPr>
    <w:rPr>
      <w:rFonts w:ascii="Times New Roman" w:eastAsia="Calibri" w:hAnsi="Times New Roman" w:cs="Times New Roman"/>
      <w:b/>
      <w:sz w:val="24"/>
      <w:szCs w:val="20"/>
      <w:lang w:eastAsia="en-US"/>
    </w:rPr>
  </w:style>
  <w:style w:type="character" w:customStyle="1" w:styleId="affc">
    <w:name w:val="Заголовок рис. Знак"/>
    <w:link w:val="affb"/>
    <w:locked/>
    <w:rsid w:val="0065761E"/>
    <w:rPr>
      <w:rFonts w:ascii="Times New Roman" w:eastAsia="Calibri" w:hAnsi="Times New Roman" w:cs="Times New Roman"/>
      <w:b/>
      <w:sz w:val="24"/>
      <w:szCs w:val="20"/>
      <w:lang w:eastAsia="en-US"/>
    </w:rPr>
  </w:style>
  <w:style w:type="paragraph" w:customStyle="1" w:styleId="formattext">
    <w:name w:val="formattext"/>
    <w:basedOn w:val="a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1">
    <w:name w:val="Сетка таблицы5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576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character" w:customStyle="1" w:styleId="affd">
    <w:name w:val="Ариал Знак"/>
    <w:link w:val="affe"/>
    <w:locked/>
    <w:rsid w:val="0065761E"/>
    <w:rPr>
      <w:rFonts w:ascii="Arial" w:hAnsi="Arial" w:cs="Arial"/>
      <w:sz w:val="24"/>
      <w:szCs w:val="24"/>
    </w:rPr>
  </w:style>
  <w:style w:type="paragraph" w:customStyle="1" w:styleId="affe">
    <w:name w:val="Ариал"/>
    <w:basedOn w:val="a"/>
    <w:link w:val="affd"/>
    <w:qFormat/>
    <w:rsid w:val="0065761E"/>
    <w:pPr>
      <w:spacing w:after="0" w:line="240" w:lineRule="auto"/>
      <w:ind w:right="141"/>
      <w:jc w:val="both"/>
    </w:pPr>
    <w:rPr>
      <w:rFonts w:ascii="Arial" w:hAnsi="Arial" w:cs="Arial"/>
      <w:sz w:val="24"/>
      <w:szCs w:val="24"/>
    </w:rPr>
  </w:style>
  <w:style w:type="paragraph" w:customStyle="1" w:styleId="330">
    <w:name w:val="Основной текст с отступом 33"/>
    <w:basedOn w:val="a"/>
    <w:rsid w:val="0065761E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Цитата1"/>
    <w:basedOn w:val="a"/>
    <w:rsid w:val="0065761E"/>
    <w:pPr>
      <w:suppressAutoHyphens/>
      <w:spacing w:after="0" w:line="240" w:lineRule="auto"/>
      <w:ind w:left="284" w:right="-1"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8">
    <w:name w:val="Quote"/>
    <w:basedOn w:val="a"/>
    <w:next w:val="a"/>
    <w:link w:val="29"/>
    <w:uiPriority w:val="29"/>
    <w:qFormat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character" w:customStyle="1" w:styleId="29">
    <w:name w:val="Цитата 2 Знак"/>
    <w:basedOn w:val="a0"/>
    <w:link w:val="28"/>
    <w:uiPriority w:val="29"/>
    <w:rsid w:val="0065761E"/>
    <w:rPr>
      <w:rFonts w:ascii="Arial" w:eastAsia="Times New Roman" w:hAnsi="Arial" w:cs="Times New Roman"/>
      <w:i/>
      <w:color w:val="000000"/>
      <w:sz w:val="24"/>
      <w:szCs w:val="16"/>
      <w:lang w:eastAsia="ar-SA"/>
    </w:rPr>
  </w:style>
  <w:style w:type="paragraph" w:styleId="afff">
    <w:name w:val="Intense Quote"/>
    <w:basedOn w:val="a"/>
    <w:next w:val="a"/>
    <w:link w:val="afff0"/>
    <w:uiPriority w:val="30"/>
    <w:qFormat/>
    <w:rsid w:val="0065761E"/>
    <w:pPr>
      <w:suppressAutoHyphens/>
      <w:spacing w:after="0" w:line="240" w:lineRule="auto"/>
      <w:ind w:left="720" w:right="720" w:firstLine="709"/>
      <w:jc w:val="both"/>
    </w:pPr>
    <w:rPr>
      <w:rFonts w:ascii="Arial" w:eastAsia="Times New Roman" w:hAnsi="Arial" w:cs="Times New Roman"/>
      <w:b/>
      <w:i/>
      <w:color w:val="000000"/>
      <w:sz w:val="24"/>
      <w:lang w:eastAsia="ar-SA"/>
    </w:rPr>
  </w:style>
  <w:style w:type="character" w:customStyle="1" w:styleId="afff0">
    <w:name w:val="Выделенная цитата Знак"/>
    <w:basedOn w:val="a0"/>
    <w:link w:val="afff"/>
    <w:uiPriority w:val="30"/>
    <w:rsid w:val="0065761E"/>
    <w:rPr>
      <w:rFonts w:ascii="Arial" w:eastAsia="Times New Roman" w:hAnsi="Arial" w:cs="Times New Roman"/>
      <w:b/>
      <w:i/>
      <w:color w:val="000000"/>
      <w:sz w:val="24"/>
      <w:lang w:eastAsia="ar-SA"/>
    </w:rPr>
  </w:style>
  <w:style w:type="paragraph" w:styleId="afff1">
    <w:name w:val="TOC Heading"/>
    <w:basedOn w:val="1"/>
    <w:next w:val="a"/>
    <w:uiPriority w:val="39"/>
    <w:qFormat/>
    <w:rsid w:val="0065761E"/>
    <w:pPr>
      <w:suppressAutoHyphens/>
      <w:spacing w:before="240" w:after="60"/>
      <w:ind w:firstLine="709"/>
      <w:jc w:val="center"/>
      <w:outlineLvl w:val="9"/>
    </w:pPr>
    <w:rPr>
      <w:rFonts w:ascii="Arial" w:hAnsi="Arial" w:cs="Arial"/>
      <w:color w:val="000000"/>
      <w:kern w:val="1"/>
      <w:sz w:val="36"/>
      <w:szCs w:val="32"/>
      <w:lang w:eastAsia="ar-SA"/>
    </w:rPr>
  </w:style>
  <w:style w:type="paragraph" w:customStyle="1" w:styleId="19">
    <w:name w:val="Название1"/>
    <w:basedOn w:val="a"/>
    <w:rsid w:val="0065761E"/>
    <w:pPr>
      <w:suppressAutoHyphens/>
      <w:spacing w:before="120" w:after="120" w:line="240" w:lineRule="auto"/>
      <w:ind w:firstLine="709"/>
      <w:jc w:val="both"/>
    </w:pPr>
    <w:rPr>
      <w:rFonts w:ascii="Arial" w:eastAsia="Times New Roman" w:hAnsi="Arial" w:cs="Tahoma"/>
      <w:i/>
      <w:color w:val="000000"/>
      <w:sz w:val="24"/>
      <w:szCs w:val="16"/>
      <w:lang w:eastAsia="ar-SA"/>
    </w:rPr>
  </w:style>
  <w:style w:type="paragraph" w:customStyle="1" w:styleId="1a">
    <w:name w:val="Указатель1"/>
    <w:basedOn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Tahoma"/>
      <w:color w:val="000000"/>
      <w:sz w:val="24"/>
      <w:szCs w:val="16"/>
      <w:lang w:eastAsia="ar-SA"/>
    </w:rPr>
  </w:style>
  <w:style w:type="paragraph" w:customStyle="1" w:styleId="220">
    <w:name w:val="Основной текст 22"/>
    <w:basedOn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320">
    <w:name w:val="Основной текст 32"/>
    <w:basedOn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16"/>
      <w:szCs w:val="16"/>
      <w:lang w:eastAsia="ar-SA"/>
    </w:rPr>
  </w:style>
  <w:style w:type="paragraph" w:styleId="1b">
    <w:name w:val="index 1"/>
    <w:basedOn w:val="a"/>
    <w:next w:val="a"/>
    <w:semiHidden/>
    <w:rsid w:val="0065761E"/>
    <w:pPr>
      <w:suppressAutoHyphens/>
      <w:spacing w:after="0" w:line="240" w:lineRule="auto"/>
      <w:ind w:left="240" w:hanging="240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f2">
    <w:name w:val="index heading"/>
    <w:basedOn w:val="a"/>
    <w:next w:val="1b"/>
    <w:semiHidden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311">
    <w:name w:val="Основной текст с отступом 31"/>
    <w:basedOn w:val="a"/>
    <w:rsid w:val="0065761E"/>
    <w:pPr>
      <w:suppressAutoHyphens/>
      <w:spacing w:after="0" w:line="240" w:lineRule="auto"/>
      <w:ind w:firstLine="360"/>
      <w:jc w:val="both"/>
    </w:pPr>
    <w:rPr>
      <w:rFonts w:ascii="Arial" w:eastAsia="Times New Roman" w:hAnsi="Arial" w:cs="Arial"/>
      <w:color w:val="FF0000"/>
      <w:sz w:val="24"/>
      <w:szCs w:val="16"/>
      <w:lang w:eastAsia="ar-SA"/>
    </w:rPr>
  </w:style>
  <w:style w:type="paragraph" w:customStyle="1" w:styleId="221">
    <w:name w:val="Основной текст с отступом 22"/>
    <w:basedOn w:val="a"/>
    <w:rsid w:val="0065761E"/>
    <w:pPr>
      <w:suppressAutoHyphens/>
      <w:spacing w:after="0" w:line="240" w:lineRule="auto"/>
      <w:ind w:left="798"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1c">
    <w:name w:val="toc 1"/>
    <w:basedOn w:val="a"/>
    <w:next w:val="a"/>
    <w:uiPriority w:val="39"/>
    <w:qFormat/>
    <w:rsid w:val="0065761E"/>
    <w:pPr>
      <w:suppressAutoHyphens/>
      <w:spacing w:before="240" w:after="120" w:line="240" w:lineRule="auto"/>
      <w:ind w:firstLine="709"/>
    </w:pPr>
    <w:rPr>
      <w:rFonts w:ascii="Calibri" w:eastAsia="Times New Roman" w:hAnsi="Calibri" w:cs="Calibri"/>
      <w:b/>
      <w:color w:val="000000"/>
      <w:sz w:val="20"/>
      <w:szCs w:val="20"/>
      <w:lang w:eastAsia="ar-SA"/>
    </w:rPr>
  </w:style>
  <w:style w:type="paragraph" w:styleId="2a">
    <w:name w:val="toc 2"/>
    <w:basedOn w:val="a"/>
    <w:next w:val="a"/>
    <w:uiPriority w:val="39"/>
    <w:qFormat/>
    <w:rsid w:val="0065761E"/>
    <w:pPr>
      <w:suppressAutoHyphens/>
      <w:spacing w:before="120" w:after="0" w:line="240" w:lineRule="auto"/>
      <w:ind w:left="240" w:firstLine="709"/>
    </w:pPr>
    <w:rPr>
      <w:rFonts w:ascii="Calibri" w:eastAsia="Times New Roman" w:hAnsi="Calibri" w:cs="Calibri"/>
      <w:i/>
      <w:color w:val="000000"/>
      <w:sz w:val="20"/>
      <w:szCs w:val="20"/>
      <w:lang w:eastAsia="ar-SA"/>
    </w:rPr>
  </w:style>
  <w:style w:type="paragraph" w:styleId="39">
    <w:name w:val="toc 3"/>
    <w:basedOn w:val="a"/>
    <w:next w:val="a"/>
    <w:uiPriority w:val="39"/>
    <w:qFormat/>
    <w:rsid w:val="0065761E"/>
    <w:pPr>
      <w:suppressAutoHyphens/>
      <w:spacing w:after="0" w:line="240" w:lineRule="auto"/>
      <w:ind w:left="4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42">
    <w:name w:val="toc 4"/>
    <w:basedOn w:val="a"/>
    <w:next w:val="a"/>
    <w:uiPriority w:val="39"/>
    <w:rsid w:val="0065761E"/>
    <w:pPr>
      <w:suppressAutoHyphens/>
      <w:spacing w:after="0" w:line="240" w:lineRule="auto"/>
      <w:ind w:left="7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52">
    <w:name w:val="toc 5"/>
    <w:basedOn w:val="a"/>
    <w:next w:val="a"/>
    <w:uiPriority w:val="39"/>
    <w:rsid w:val="0065761E"/>
    <w:pPr>
      <w:suppressAutoHyphens/>
      <w:spacing w:after="0" w:line="240" w:lineRule="auto"/>
      <w:ind w:left="96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62">
    <w:name w:val="toc 6"/>
    <w:basedOn w:val="a"/>
    <w:next w:val="a"/>
    <w:uiPriority w:val="39"/>
    <w:rsid w:val="0065761E"/>
    <w:pPr>
      <w:suppressAutoHyphens/>
      <w:spacing w:after="0" w:line="240" w:lineRule="auto"/>
      <w:ind w:left="120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72">
    <w:name w:val="toc 7"/>
    <w:basedOn w:val="a"/>
    <w:next w:val="a"/>
    <w:uiPriority w:val="39"/>
    <w:rsid w:val="0065761E"/>
    <w:pPr>
      <w:suppressAutoHyphens/>
      <w:spacing w:after="0" w:line="240" w:lineRule="auto"/>
      <w:ind w:left="144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82">
    <w:name w:val="toc 8"/>
    <w:basedOn w:val="a"/>
    <w:next w:val="a"/>
    <w:uiPriority w:val="39"/>
    <w:rsid w:val="0065761E"/>
    <w:pPr>
      <w:suppressAutoHyphens/>
      <w:spacing w:after="0" w:line="240" w:lineRule="auto"/>
      <w:ind w:left="168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styleId="91">
    <w:name w:val="toc 9"/>
    <w:basedOn w:val="a"/>
    <w:next w:val="a"/>
    <w:uiPriority w:val="39"/>
    <w:rsid w:val="0065761E"/>
    <w:pPr>
      <w:suppressAutoHyphens/>
      <w:spacing w:after="0" w:line="240" w:lineRule="auto"/>
      <w:ind w:left="1920" w:firstLine="709"/>
    </w:pPr>
    <w:rPr>
      <w:rFonts w:ascii="Calibri" w:eastAsia="Times New Roman" w:hAnsi="Calibri" w:cs="Calibri"/>
      <w:color w:val="000000"/>
      <w:sz w:val="20"/>
      <w:szCs w:val="20"/>
      <w:lang w:eastAsia="ar-SA"/>
    </w:rPr>
  </w:style>
  <w:style w:type="paragraph" w:customStyle="1" w:styleId="afff3">
    <w:name w:val="Основной"/>
    <w:basedOn w:val="af2"/>
    <w:rsid w:val="0065761E"/>
    <w:pPr>
      <w:suppressAutoHyphens/>
      <w:ind w:firstLine="680"/>
      <w:jc w:val="both"/>
    </w:pPr>
    <w:rPr>
      <w:b w:val="0"/>
      <w:bCs w:val="0"/>
      <w:color w:val="000000"/>
      <w:sz w:val="28"/>
      <w:szCs w:val="16"/>
      <w:lang w:eastAsia="ar-SA"/>
    </w:rPr>
  </w:style>
  <w:style w:type="paragraph" w:styleId="HTML">
    <w:name w:val="HTML Preformatted"/>
    <w:basedOn w:val="a"/>
    <w:link w:val="HTML0"/>
    <w:rsid w:val="006576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9353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character" w:customStyle="1" w:styleId="HTML0">
    <w:name w:val="Стандартный HTML Знак"/>
    <w:basedOn w:val="a0"/>
    <w:link w:val="HTML"/>
    <w:rsid w:val="0065761E"/>
    <w:rPr>
      <w:rFonts w:ascii="Courier New" w:eastAsia="Times New Roman" w:hAnsi="Courier New" w:cs="Times New Roman"/>
      <w:color w:val="000000"/>
      <w:sz w:val="20"/>
      <w:szCs w:val="16"/>
      <w:lang w:eastAsia="ar-SA"/>
    </w:rPr>
  </w:style>
  <w:style w:type="paragraph" w:customStyle="1" w:styleId="210">
    <w:name w:val="Основной текст с отступом 21"/>
    <w:basedOn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f4">
    <w:name w:val="Обычный сжат межстрочн"/>
    <w:basedOn w:val="a"/>
    <w:rsid w:val="0065761E"/>
    <w:pPr>
      <w:widowControl w:val="0"/>
      <w:suppressAutoHyphens/>
      <w:spacing w:after="0" w:line="224" w:lineRule="atLeast"/>
      <w:ind w:firstLine="284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paragraph" w:customStyle="1" w:styleId="afff5">
    <w:name w:val="Стиль пункта схемы"/>
    <w:basedOn w:val="a"/>
    <w:rsid w:val="0065761E"/>
    <w:pPr>
      <w:suppressAutoHyphens/>
      <w:spacing w:after="0" w:line="360" w:lineRule="auto"/>
      <w:ind w:firstLine="68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1d">
    <w:name w:val="Обычный1"/>
    <w:rsid w:val="0065761E"/>
    <w:pPr>
      <w:suppressAutoHyphens/>
      <w:spacing w:after="0" w:line="240" w:lineRule="auto"/>
      <w:ind w:firstLine="709"/>
      <w:jc w:val="both"/>
    </w:pPr>
    <w:rPr>
      <w:rFonts w:ascii="Times New Roman" w:eastAsia="Arial" w:hAnsi="Times New Roman" w:cs="Times New Roman"/>
      <w:color w:val="000000"/>
      <w:szCs w:val="24"/>
      <w:lang w:eastAsia="ar-SA"/>
    </w:rPr>
  </w:style>
  <w:style w:type="paragraph" w:customStyle="1" w:styleId="1e">
    <w:name w:val="Заголовок 1 с Нум"/>
    <w:basedOn w:val="1"/>
    <w:rsid w:val="0065761E"/>
    <w:pPr>
      <w:suppressAutoHyphens/>
      <w:spacing w:before="240" w:after="60"/>
      <w:ind w:firstLine="709"/>
      <w:jc w:val="center"/>
    </w:pPr>
    <w:rPr>
      <w:color w:val="000000"/>
      <w:kern w:val="1"/>
      <w:sz w:val="24"/>
      <w:szCs w:val="32"/>
      <w:lang w:eastAsia="ar-SA"/>
    </w:rPr>
  </w:style>
  <w:style w:type="paragraph" w:customStyle="1" w:styleId="caaieiaie2">
    <w:name w:val="caaieiaie 2"/>
    <w:basedOn w:val="a"/>
    <w:next w:val="a"/>
    <w:rsid w:val="0065761E"/>
    <w:pPr>
      <w:keepNext/>
      <w:suppressAutoHyphens/>
      <w:spacing w:before="240" w:after="60" w:line="240" w:lineRule="auto"/>
      <w:ind w:firstLine="709"/>
      <w:jc w:val="center"/>
    </w:pPr>
    <w:rPr>
      <w:rFonts w:ascii="Arial CYR" w:eastAsia="Times New Roman" w:hAnsi="Arial CYR" w:cs="Arial CYR"/>
      <w:b/>
      <w:color w:val="000000"/>
      <w:sz w:val="24"/>
      <w:szCs w:val="20"/>
      <w:lang w:eastAsia="ar-SA"/>
    </w:rPr>
  </w:style>
  <w:style w:type="paragraph" w:customStyle="1" w:styleId="211">
    <w:name w:val="Маркированный список 21"/>
    <w:basedOn w:val="a"/>
    <w:rsid w:val="0065761E"/>
    <w:pPr>
      <w:suppressAutoHyphens/>
      <w:spacing w:after="0" w:line="360" w:lineRule="auto"/>
      <w:ind w:firstLine="567"/>
      <w:jc w:val="both"/>
    </w:pPr>
    <w:rPr>
      <w:rFonts w:ascii="Arial" w:eastAsia="Times New Roman" w:hAnsi="Arial" w:cs="Arial"/>
      <w:color w:val="000000"/>
      <w:spacing w:val="6"/>
      <w:sz w:val="24"/>
      <w:szCs w:val="16"/>
      <w:lang w:eastAsia="ar-SA"/>
    </w:rPr>
  </w:style>
  <w:style w:type="paragraph" w:customStyle="1" w:styleId="afff6">
    <w:name w:val="Стиль главы схемы"/>
    <w:basedOn w:val="a"/>
    <w:rsid w:val="0065761E"/>
    <w:pPr>
      <w:suppressAutoHyphens/>
      <w:spacing w:before="240" w:after="240" w:line="240" w:lineRule="auto"/>
      <w:ind w:firstLine="709"/>
      <w:jc w:val="center"/>
    </w:pPr>
    <w:rPr>
      <w:rFonts w:ascii="Arial" w:eastAsia="Times New Roman" w:hAnsi="Arial" w:cs="Arial"/>
      <w:b/>
      <w:color w:val="000000"/>
      <w:kern w:val="1"/>
      <w:sz w:val="28"/>
      <w:szCs w:val="28"/>
      <w:lang w:eastAsia="ar-SA"/>
    </w:rPr>
  </w:style>
  <w:style w:type="paragraph" w:customStyle="1" w:styleId="afff7">
    <w:name w:val="основной с отступом"/>
    <w:basedOn w:val="a3"/>
    <w:rsid w:val="0065761E"/>
    <w:pPr>
      <w:suppressAutoHyphens/>
      <w:ind w:firstLine="709"/>
      <w:jc w:val="both"/>
    </w:pPr>
    <w:rPr>
      <w:rFonts w:ascii="Arial" w:hAnsi="Arial" w:cs="Arial"/>
      <w:b w:val="0"/>
      <w:color w:val="000000"/>
      <w:sz w:val="24"/>
      <w:szCs w:val="16"/>
      <w:lang w:eastAsia="ar-SA"/>
    </w:rPr>
  </w:style>
  <w:style w:type="paragraph" w:customStyle="1" w:styleId="2b">
    <w:name w:val="Стиль2"/>
    <w:basedOn w:val="a"/>
    <w:rsid w:val="0065761E"/>
    <w:pPr>
      <w:suppressAutoHyphens/>
      <w:spacing w:before="120" w:after="0" w:line="360" w:lineRule="auto"/>
      <w:ind w:firstLine="720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ConsPlusNonformat">
    <w:name w:val="ConsPlusNonformat"/>
    <w:rsid w:val="0065761E"/>
    <w:pPr>
      <w:widowControl w:val="0"/>
      <w:suppressAutoHyphens/>
      <w:spacing w:after="0" w:line="240" w:lineRule="auto"/>
      <w:ind w:firstLine="709"/>
      <w:jc w:val="both"/>
    </w:pPr>
    <w:rPr>
      <w:rFonts w:ascii="Courier New" w:eastAsia="Arial" w:hAnsi="Courier New" w:cs="Courier New"/>
      <w:color w:val="000000"/>
      <w:sz w:val="20"/>
      <w:szCs w:val="24"/>
      <w:lang w:eastAsia="ar-SA"/>
    </w:rPr>
  </w:style>
  <w:style w:type="paragraph" w:customStyle="1" w:styleId="afff8">
    <w:name w:val="Стиль названия"/>
    <w:basedOn w:val="a"/>
    <w:rsid w:val="0065761E"/>
    <w:pPr>
      <w:suppressAutoHyphens/>
      <w:spacing w:after="60" w:line="240" w:lineRule="auto"/>
      <w:ind w:firstLine="680"/>
      <w:jc w:val="both"/>
    </w:pPr>
    <w:rPr>
      <w:rFonts w:ascii="Arial" w:eastAsia="Times New Roman" w:hAnsi="Arial" w:cs="Arial"/>
      <w:b/>
      <w:i/>
      <w:color w:val="000000"/>
      <w:sz w:val="24"/>
      <w:szCs w:val="28"/>
      <w:lang w:eastAsia="ar-SA"/>
    </w:rPr>
  </w:style>
  <w:style w:type="paragraph" w:customStyle="1" w:styleId="1f">
    <w:name w:val="Нор Абзац1"/>
    <w:basedOn w:val="a"/>
    <w:rsid w:val="0065761E"/>
    <w:pPr>
      <w:suppressAutoHyphens/>
      <w:spacing w:before="60" w:after="0" w:line="240" w:lineRule="auto"/>
      <w:ind w:firstLine="397"/>
      <w:jc w:val="both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afff9">
    <w:name w:val="Пункт заключения"/>
    <w:basedOn w:val="a"/>
    <w:rsid w:val="0065761E"/>
    <w:pPr>
      <w:tabs>
        <w:tab w:val="left" w:pos="1080"/>
      </w:tabs>
      <w:suppressAutoHyphens/>
      <w:spacing w:after="0" w:line="480" w:lineRule="auto"/>
      <w:ind w:firstLine="709"/>
      <w:jc w:val="both"/>
    </w:pPr>
    <w:rPr>
      <w:rFonts w:ascii="Arial" w:eastAsia="Times New Roman" w:hAnsi="Arial" w:cs="Arial"/>
      <w:b/>
      <w:color w:val="000000"/>
      <w:sz w:val="28"/>
      <w:szCs w:val="28"/>
      <w:lang w:eastAsia="ar-SA"/>
    </w:rPr>
  </w:style>
  <w:style w:type="paragraph" w:customStyle="1" w:styleId="afffa">
    <w:name w:val="Подпункт заключения"/>
    <w:basedOn w:val="a"/>
    <w:rsid w:val="0065761E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b/>
      <w:i/>
      <w:color w:val="000000"/>
      <w:sz w:val="28"/>
      <w:szCs w:val="28"/>
      <w:lang w:eastAsia="ar-SA"/>
    </w:rPr>
  </w:style>
  <w:style w:type="paragraph" w:customStyle="1" w:styleId="1f0">
    <w:name w:val="Стиль1"/>
    <w:basedOn w:val="a"/>
    <w:rsid w:val="0065761E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8"/>
      <w:szCs w:val="20"/>
      <w:lang w:eastAsia="ar-SA"/>
    </w:rPr>
  </w:style>
  <w:style w:type="paragraph" w:customStyle="1" w:styleId="Char-Tab">
    <w:name w:val="Char-Tab"/>
    <w:basedOn w:val="a"/>
    <w:rsid w:val="0065761E"/>
    <w:pPr>
      <w:suppressAutoHyphens/>
      <w:spacing w:after="0" w:line="36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styleId="afffb">
    <w:name w:val="footnote text"/>
    <w:aliases w:val="Table_Footnote_last Знак,Table_Footnote_last Знак Знак,Table_Footnote_last,Знак Знак Знак,Знак Знак Знак Знак Знак Знак Знак Знак Знак Знак Знак Знак Знак Знак Знак Знак Знак Знак Знак Знак Знак"/>
    <w:basedOn w:val="a"/>
    <w:link w:val="afffc"/>
    <w:uiPriority w:val="99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c">
    <w:name w:val="Текст сноски Знак"/>
    <w:aliases w:val="Table_Footnote_last Знак Знак2,Table_Footnote_last Знак Знак Знак1,Table_Footnote_last Знак2,Знак Знак Знак Знак,Знак Знак Знак Знак Знак Знак Знак Знак Знак Знак Знак Знак Знак Знак Знак Знак Знак Знак Знак Знак Знак Знак"/>
    <w:basedOn w:val="a0"/>
    <w:link w:val="afffb"/>
    <w:uiPriority w:val="99"/>
    <w:rsid w:val="0065761E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212">
    <w:name w:val="Основной текст 21"/>
    <w:basedOn w:val="a"/>
    <w:rsid w:val="0065761E"/>
    <w:pPr>
      <w:suppressAutoHyphens/>
      <w:spacing w:after="0" w:line="240" w:lineRule="auto"/>
      <w:ind w:firstLine="709"/>
      <w:jc w:val="center"/>
    </w:pPr>
    <w:rPr>
      <w:rFonts w:ascii="Arial" w:eastAsia="Times New Roman" w:hAnsi="Arial" w:cs="Arial"/>
      <w:b/>
      <w:color w:val="000000"/>
      <w:sz w:val="24"/>
      <w:szCs w:val="20"/>
      <w:lang w:eastAsia="ar-SA"/>
    </w:rPr>
  </w:style>
  <w:style w:type="paragraph" w:customStyle="1" w:styleId="afffd">
    <w:name w:val="Стиль заключения Знак"/>
    <w:basedOn w:val="a"/>
    <w:rsid w:val="0065761E"/>
    <w:pPr>
      <w:suppressAutoHyphens/>
      <w:spacing w:after="0" w:line="360" w:lineRule="auto"/>
      <w:ind w:firstLine="720"/>
      <w:jc w:val="both"/>
    </w:pPr>
    <w:rPr>
      <w:rFonts w:ascii="Arial" w:eastAsia="Times New Roman" w:hAnsi="Arial" w:cs="Arial"/>
      <w:color w:val="000000"/>
      <w:sz w:val="28"/>
      <w:szCs w:val="28"/>
      <w:lang w:eastAsia="ar-SA"/>
    </w:rPr>
  </w:style>
  <w:style w:type="paragraph" w:customStyle="1" w:styleId="afffe">
    <w:name w:val="!Простой текст! Знак Знак Знак Знак"/>
    <w:basedOn w:val="a"/>
    <w:rsid w:val="0065761E"/>
    <w:pPr>
      <w:suppressAutoHyphens/>
      <w:spacing w:after="12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f">
    <w:name w:val="Основной стиль"/>
    <w:basedOn w:val="a"/>
    <w:link w:val="affff0"/>
    <w:rsid w:val="0065761E"/>
    <w:pPr>
      <w:suppressAutoHyphens/>
      <w:spacing w:after="0" w:line="240" w:lineRule="auto"/>
      <w:ind w:firstLine="680"/>
      <w:jc w:val="both"/>
    </w:pPr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paragraph" w:customStyle="1" w:styleId="1f1">
    <w:name w:val="Название объекта1"/>
    <w:basedOn w:val="a"/>
    <w:next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100">
    <w:name w:val="Оглавление 10"/>
    <w:basedOn w:val="1a"/>
    <w:rsid w:val="0065761E"/>
    <w:pPr>
      <w:tabs>
        <w:tab w:val="right" w:leader="dot" w:pos="9353"/>
      </w:tabs>
      <w:ind w:left="2547"/>
    </w:pPr>
  </w:style>
  <w:style w:type="paragraph" w:customStyle="1" w:styleId="affff1">
    <w:name w:val="Содержимое таблицы"/>
    <w:basedOn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4"/>
      <w:szCs w:val="16"/>
      <w:lang w:eastAsia="ar-SA"/>
    </w:rPr>
  </w:style>
  <w:style w:type="paragraph" w:customStyle="1" w:styleId="affff2">
    <w:name w:val="Заголовок таблицы"/>
    <w:basedOn w:val="affff1"/>
    <w:rsid w:val="0065761E"/>
    <w:pPr>
      <w:jc w:val="center"/>
    </w:pPr>
    <w:rPr>
      <w:b/>
    </w:rPr>
  </w:style>
  <w:style w:type="paragraph" w:customStyle="1" w:styleId="affff3">
    <w:name w:val="Содержимое врезки"/>
    <w:basedOn w:val="a3"/>
    <w:rsid w:val="0065761E"/>
    <w:pPr>
      <w:suppressAutoHyphens/>
      <w:ind w:firstLine="709"/>
      <w:jc w:val="both"/>
    </w:pPr>
    <w:rPr>
      <w:rFonts w:ascii="Arial" w:hAnsi="Arial" w:cs="Arial"/>
      <w:b w:val="0"/>
      <w:color w:val="000000"/>
      <w:sz w:val="24"/>
      <w:szCs w:val="16"/>
      <w:lang w:eastAsia="ar-SA"/>
    </w:rPr>
  </w:style>
  <w:style w:type="paragraph" w:styleId="affff4">
    <w:name w:val="annotation text"/>
    <w:basedOn w:val="a"/>
    <w:link w:val="affff5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character" w:customStyle="1" w:styleId="affff5">
    <w:name w:val="Текст примечания Знак"/>
    <w:basedOn w:val="a0"/>
    <w:link w:val="affff4"/>
    <w:rsid w:val="0065761E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styleId="affff6">
    <w:name w:val="annotation subject"/>
    <w:basedOn w:val="affff4"/>
    <w:next w:val="affff4"/>
    <w:link w:val="affff7"/>
    <w:uiPriority w:val="99"/>
    <w:semiHidden/>
    <w:rsid w:val="0065761E"/>
    <w:rPr>
      <w:b/>
    </w:rPr>
  </w:style>
  <w:style w:type="character" w:customStyle="1" w:styleId="affff7">
    <w:name w:val="Тема примечания Знак"/>
    <w:basedOn w:val="affff5"/>
    <w:link w:val="affff6"/>
    <w:uiPriority w:val="99"/>
    <w:semiHidden/>
    <w:rsid w:val="0065761E"/>
    <w:rPr>
      <w:b/>
    </w:rPr>
  </w:style>
  <w:style w:type="paragraph" w:styleId="affff8">
    <w:name w:val="Document Map"/>
    <w:basedOn w:val="a"/>
    <w:link w:val="affff9"/>
    <w:semiHidden/>
    <w:rsid w:val="0065761E"/>
    <w:pPr>
      <w:suppressAutoHyphens/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character" w:customStyle="1" w:styleId="affff9">
    <w:name w:val="Схема документа Знак"/>
    <w:basedOn w:val="a0"/>
    <w:link w:val="affff8"/>
    <w:semiHidden/>
    <w:rsid w:val="0065761E"/>
    <w:rPr>
      <w:rFonts w:ascii="Tahoma" w:eastAsia="Times New Roman" w:hAnsi="Tahoma" w:cs="Times New Roman"/>
      <w:color w:val="000000"/>
      <w:sz w:val="16"/>
      <w:szCs w:val="16"/>
      <w:lang w:eastAsia="ar-SA"/>
    </w:rPr>
  </w:style>
  <w:style w:type="paragraph" w:customStyle="1" w:styleId="affffa">
    <w:name w:val="№табл"/>
    <w:basedOn w:val="9"/>
    <w:qFormat/>
    <w:rsid w:val="0065761E"/>
    <w:pPr>
      <w:keepNext w:val="0"/>
      <w:suppressAutoHyphens/>
      <w:spacing w:before="240" w:after="60"/>
      <w:ind w:left="0" w:right="0" w:firstLine="0"/>
      <w:jc w:val="right"/>
    </w:pPr>
    <w:rPr>
      <w:rFonts w:ascii="Arial" w:hAnsi="Arial"/>
      <w:b w:val="0"/>
      <w:bCs w:val="0"/>
      <w:color w:val="000000"/>
      <w:szCs w:val="22"/>
      <w:lang w:eastAsia="ar-SA"/>
    </w:rPr>
  </w:style>
  <w:style w:type="paragraph" w:styleId="affffb">
    <w:name w:val="caption"/>
    <w:aliases w:val=" Знак, Знак1,Знак1,Номер объекта,Название объекта Знак1,Номер объекта Знак"/>
    <w:basedOn w:val="a"/>
    <w:next w:val="a"/>
    <w:qFormat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customStyle="1" w:styleId="2c">
    <w:name w:val="Обычный2"/>
    <w:rsid w:val="0065761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</w:rPr>
  </w:style>
  <w:style w:type="paragraph" w:customStyle="1" w:styleId="affffc">
    <w:name w:val="Формула"/>
    <w:basedOn w:val="a"/>
    <w:rsid w:val="0065761E"/>
    <w:pPr>
      <w:suppressAutoHyphens/>
      <w:spacing w:after="0" w:line="240" w:lineRule="auto"/>
      <w:ind w:firstLine="709"/>
      <w:jc w:val="both"/>
    </w:pPr>
    <w:rPr>
      <w:rFonts w:ascii="Arial" w:eastAsia="Times New Roman" w:hAnsi="Arial" w:cs="Arial"/>
      <w:color w:val="000000"/>
      <w:sz w:val="28"/>
      <w:szCs w:val="28"/>
      <w:lang w:val="en-US" w:eastAsia="ar-SA"/>
    </w:rPr>
  </w:style>
  <w:style w:type="paragraph" w:customStyle="1" w:styleId="affffd">
    <w:name w:val="Ячейка таблицы"/>
    <w:basedOn w:val="a6"/>
    <w:qFormat/>
    <w:rsid w:val="0065761E"/>
    <w:pPr>
      <w:suppressAutoHyphens/>
      <w:autoSpaceDE/>
      <w:autoSpaceDN/>
    </w:pPr>
    <w:rPr>
      <w:rFonts w:ascii="Arial" w:hAnsi="Arial" w:cs="Arial"/>
      <w:color w:val="000000"/>
      <w:sz w:val="20"/>
      <w:szCs w:val="32"/>
      <w:lang w:eastAsia="ar-SA"/>
    </w:rPr>
  </w:style>
  <w:style w:type="paragraph" w:customStyle="1" w:styleId="ConsPlusCell">
    <w:name w:val="ConsPlusCell"/>
    <w:rsid w:val="0065761E"/>
    <w:pPr>
      <w:suppressAutoHyphens/>
      <w:spacing w:after="0" w:line="240" w:lineRule="auto"/>
    </w:pPr>
    <w:rPr>
      <w:rFonts w:ascii="Arial" w:eastAsia="Arial" w:hAnsi="Arial" w:cs="Arial"/>
      <w:color w:val="000000"/>
      <w:sz w:val="20"/>
      <w:szCs w:val="20"/>
      <w:lang w:eastAsia="ar-SA"/>
    </w:rPr>
  </w:style>
  <w:style w:type="paragraph" w:customStyle="1" w:styleId="3a">
    <w:name w:val="Обычный3"/>
    <w:basedOn w:val="a"/>
    <w:next w:val="a"/>
    <w:rsid w:val="0065761E"/>
    <w:pPr>
      <w:widowControl w:val="0"/>
      <w:suppressAutoHyphens/>
      <w:spacing w:after="0" w:line="240" w:lineRule="auto"/>
      <w:ind w:left="-5" w:firstLine="709"/>
      <w:jc w:val="both"/>
    </w:pPr>
    <w:rPr>
      <w:rFonts w:ascii="Arial" w:eastAsia="Times New Roman" w:hAnsi="Arial" w:cs="Arial"/>
      <w:color w:val="000000"/>
      <w:sz w:val="24"/>
      <w:szCs w:val="16"/>
    </w:rPr>
  </w:style>
  <w:style w:type="paragraph" w:customStyle="1" w:styleId="western">
    <w:name w:val="western"/>
    <w:basedOn w:val="a"/>
    <w:rsid w:val="0065761E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fffe">
    <w:name w:val="envelope address"/>
    <w:basedOn w:val="a"/>
    <w:semiHidden/>
    <w:rsid w:val="0065761E"/>
    <w:pPr>
      <w:spacing w:after="0" w:line="240" w:lineRule="auto"/>
      <w:ind w:left="288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DefaultParagraphFontChar">
    <w:name w:val="Default Paragraph Font Char"/>
    <w:aliases w:val=" Char Char2, Char1 Char"/>
    <w:basedOn w:val="a"/>
    <w:rsid w:val="0065761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000000"/>
      <w:sz w:val="20"/>
      <w:szCs w:val="20"/>
      <w:lang w:val="en-US" w:eastAsia="en-US"/>
    </w:rPr>
  </w:style>
  <w:style w:type="character" w:customStyle="1" w:styleId="WW8Num3z0">
    <w:name w:val="WW8Num3z0"/>
    <w:rsid w:val="0065761E"/>
    <w:rPr>
      <w:rFonts w:ascii="Symbol" w:hAnsi="Symbol"/>
    </w:rPr>
  </w:style>
  <w:style w:type="character" w:customStyle="1" w:styleId="WW8Num4z0">
    <w:name w:val="WW8Num4z0"/>
    <w:rsid w:val="0065761E"/>
    <w:rPr>
      <w:rFonts w:ascii="Symbol" w:hAnsi="Symbol"/>
    </w:rPr>
  </w:style>
  <w:style w:type="character" w:customStyle="1" w:styleId="WW8Num5z0">
    <w:name w:val="WW8Num5z0"/>
    <w:rsid w:val="0065761E"/>
    <w:rPr>
      <w:rFonts w:ascii="Symbol" w:hAnsi="Symbol"/>
    </w:rPr>
  </w:style>
  <w:style w:type="character" w:customStyle="1" w:styleId="WW8Num6z0">
    <w:name w:val="WW8Num6z0"/>
    <w:rsid w:val="0065761E"/>
    <w:rPr>
      <w:rFonts w:ascii="Symbol" w:hAnsi="Symbol"/>
    </w:rPr>
  </w:style>
  <w:style w:type="character" w:customStyle="1" w:styleId="WW8Num7z0">
    <w:name w:val="WW8Num7z0"/>
    <w:rsid w:val="0065761E"/>
    <w:rPr>
      <w:rFonts w:ascii="Symbol" w:hAnsi="Symbol"/>
    </w:rPr>
  </w:style>
  <w:style w:type="character" w:customStyle="1" w:styleId="WW8Num8z1">
    <w:name w:val="WW8Num8z1"/>
    <w:rsid w:val="0065761E"/>
    <w:rPr>
      <w:rFonts w:ascii="Symbol" w:hAnsi="Symbol"/>
    </w:rPr>
  </w:style>
  <w:style w:type="character" w:customStyle="1" w:styleId="WW8Num9z0">
    <w:name w:val="WW8Num9z0"/>
    <w:rsid w:val="0065761E"/>
    <w:rPr>
      <w:sz w:val="20"/>
    </w:rPr>
  </w:style>
  <w:style w:type="character" w:customStyle="1" w:styleId="WW8Num10z0">
    <w:name w:val="WW8Num10z0"/>
    <w:rsid w:val="0065761E"/>
    <w:rPr>
      <w:rFonts w:ascii="Symbol" w:hAnsi="Symbol"/>
    </w:rPr>
  </w:style>
  <w:style w:type="character" w:customStyle="1" w:styleId="WW8Num11z0">
    <w:name w:val="WW8Num11z0"/>
    <w:rsid w:val="0065761E"/>
    <w:rPr>
      <w:rFonts w:ascii="Symbol" w:hAnsi="Symbol"/>
    </w:rPr>
  </w:style>
  <w:style w:type="character" w:customStyle="1" w:styleId="WW8Num12z0">
    <w:name w:val="WW8Num12z0"/>
    <w:rsid w:val="0065761E"/>
    <w:rPr>
      <w:rFonts w:ascii="Symbol" w:hAnsi="Symbol"/>
    </w:rPr>
  </w:style>
  <w:style w:type="character" w:customStyle="1" w:styleId="WW8Num13z0">
    <w:name w:val="WW8Num13z0"/>
    <w:rsid w:val="0065761E"/>
    <w:rPr>
      <w:rFonts w:ascii="Symbol" w:hAnsi="Symbol"/>
    </w:rPr>
  </w:style>
  <w:style w:type="character" w:customStyle="1" w:styleId="WW8Num14z0">
    <w:name w:val="WW8Num14z0"/>
    <w:rsid w:val="0065761E"/>
    <w:rPr>
      <w:rFonts w:ascii="Symbol" w:hAnsi="Symbol"/>
    </w:rPr>
  </w:style>
  <w:style w:type="character" w:customStyle="1" w:styleId="WW8Num15z0">
    <w:name w:val="WW8Num15z0"/>
    <w:rsid w:val="0065761E"/>
    <w:rPr>
      <w:rFonts w:ascii="Symbol" w:hAnsi="Symbol"/>
    </w:rPr>
  </w:style>
  <w:style w:type="character" w:customStyle="1" w:styleId="WW8Num16z0">
    <w:name w:val="WW8Num16z0"/>
    <w:rsid w:val="0065761E"/>
    <w:rPr>
      <w:rFonts w:ascii="Symbol" w:hAnsi="Symbol"/>
    </w:rPr>
  </w:style>
  <w:style w:type="character" w:customStyle="1" w:styleId="WW8Num17z0">
    <w:name w:val="WW8Num17z0"/>
    <w:rsid w:val="0065761E"/>
    <w:rPr>
      <w:rFonts w:ascii="Symbol" w:hAnsi="Symbol"/>
    </w:rPr>
  </w:style>
  <w:style w:type="character" w:customStyle="1" w:styleId="WW8Num18z0">
    <w:name w:val="WW8Num18z0"/>
    <w:rsid w:val="0065761E"/>
    <w:rPr>
      <w:rFonts w:ascii="Symbol" w:hAnsi="Symbol"/>
    </w:rPr>
  </w:style>
  <w:style w:type="character" w:customStyle="1" w:styleId="WW8Num19z0">
    <w:name w:val="WW8Num19z0"/>
    <w:rsid w:val="0065761E"/>
    <w:rPr>
      <w:rFonts w:ascii="Arial" w:hAnsi="Arial"/>
    </w:rPr>
  </w:style>
  <w:style w:type="character" w:customStyle="1" w:styleId="WW8Num20z0">
    <w:name w:val="WW8Num20z0"/>
    <w:rsid w:val="0065761E"/>
    <w:rPr>
      <w:rFonts w:ascii="Symbol" w:hAnsi="Symbol"/>
    </w:rPr>
  </w:style>
  <w:style w:type="character" w:customStyle="1" w:styleId="WW8Num21z0">
    <w:name w:val="WW8Num21z0"/>
    <w:rsid w:val="0065761E"/>
    <w:rPr>
      <w:rFonts w:ascii="Symbol" w:hAnsi="Symbol"/>
    </w:rPr>
  </w:style>
  <w:style w:type="character" w:customStyle="1" w:styleId="WW8Num22z0">
    <w:name w:val="WW8Num22z0"/>
    <w:rsid w:val="0065761E"/>
    <w:rPr>
      <w:rFonts w:ascii="Symbol" w:hAnsi="Symbol"/>
    </w:rPr>
  </w:style>
  <w:style w:type="character" w:customStyle="1" w:styleId="WW8Num24z0">
    <w:name w:val="WW8Num24z0"/>
    <w:rsid w:val="0065761E"/>
    <w:rPr>
      <w:rFonts w:ascii="Symbol" w:hAnsi="Symbol"/>
      <w:color w:val="000000"/>
    </w:rPr>
  </w:style>
  <w:style w:type="character" w:customStyle="1" w:styleId="WW8Num25z0">
    <w:name w:val="WW8Num25z0"/>
    <w:rsid w:val="0065761E"/>
    <w:rPr>
      <w:rFonts w:ascii="Symbol" w:hAnsi="Symbol"/>
    </w:rPr>
  </w:style>
  <w:style w:type="character" w:customStyle="1" w:styleId="WW8Num27z0">
    <w:name w:val="WW8Num27z0"/>
    <w:rsid w:val="0065761E"/>
    <w:rPr>
      <w:rFonts w:ascii="Symbol" w:hAnsi="Symbol"/>
    </w:rPr>
  </w:style>
  <w:style w:type="character" w:customStyle="1" w:styleId="WW8Num28z0">
    <w:name w:val="WW8Num28z0"/>
    <w:rsid w:val="0065761E"/>
    <w:rPr>
      <w:rFonts w:ascii="Symbol" w:hAnsi="Symbol"/>
    </w:rPr>
  </w:style>
  <w:style w:type="character" w:customStyle="1" w:styleId="WW8Num30z0">
    <w:name w:val="WW8Num30z0"/>
    <w:rsid w:val="0065761E"/>
    <w:rPr>
      <w:rFonts w:ascii="Symbol" w:hAnsi="Symbol"/>
    </w:rPr>
  </w:style>
  <w:style w:type="character" w:customStyle="1" w:styleId="WW8Num31z0">
    <w:name w:val="WW8Num31z0"/>
    <w:rsid w:val="0065761E"/>
    <w:rPr>
      <w:rFonts w:ascii="Symbol" w:hAnsi="Symbol"/>
    </w:rPr>
  </w:style>
  <w:style w:type="character" w:customStyle="1" w:styleId="WW8Num32z0">
    <w:name w:val="WW8Num32z0"/>
    <w:rsid w:val="0065761E"/>
    <w:rPr>
      <w:rFonts w:ascii="Symbol" w:hAnsi="Symbol"/>
    </w:rPr>
  </w:style>
  <w:style w:type="character" w:customStyle="1" w:styleId="WW8Num34z0">
    <w:name w:val="WW8Num34z0"/>
    <w:rsid w:val="0065761E"/>
    <w:rPr>
      <w:rFonts w:ascii="Symbol" w:hAnsi="Symbol"/>
    </w:rPr>
  </w:style>
  <w:style w:type="character" w:customStyle="1" w:styleId="WW8Num35z0">
    <w:name w:val="WW8Num35z0"/>
    <w:rsid w:val="0065761E"/>
    <w:rPr>
      <w:rFonts w:ascii="Symbol" w:hAnsi="Symbol"/>
    </w:rPr>
  </w:style>
  <w:style w:type="character" w:customStyle="1" w:styleId="WW8Num37z0">
    <w:name w:val="WW8Num37z0"/>
    <w:rsid w:val="0065761E"/>
    <w:rPr>
      <w:rFonts w:ascii="Symbol" w:hAnsi="Symbol"/>
    </w:rPr>
  </w:style>
  <w:style w:type="character" w:customStyle="1" w:styleId="WW8Num38z0">
    <w:name w:val="WW8Num38z0"/>
    <w:rsid w:val="0065761E"/>
    <w:rPr>
      <w:rFonts w:ascii="Symbol" w:hAnsi="Symbol"/>
    </w:rPr>
  </w:style>
  <w:style w:type="character" w:customStyle="1" w:styleId="WW8Num42z0">
    <w:name w:val="WW8Num42z0"/>
    <w:rsid w:val="0065761E"/>
    <w:rPr>
      <w:rFonts w:ascii="Symbol" w:hAnsi="Symbol"/>
    </w:rPr>
  </w:style>
  <w:style w:type="character" w:customStyle="1" w:styleId="WW8Num44z0">
    <w:name w:val="WW8Num44z0"/>
    <w:rsid w:val="0065761E"/>
    <w:rPr>
      <w:rFonts w:ascii="Symbol" w:hAnsi="Symbol"/>
    </w:rPr>
  </w:style>
  <w:style w:type="character" w:customStyle="1" w:styleId="WW8Num45z0">
    <w:name w:val="WW8Num45z0"/>
    <w:rsid w:val="0065761E"/>
    <w:rPr>
      <w:rFonts w:ascii="Symbol" w:hAnsi="Symbol"/>
      <w:color w:val="000000"/>
    </w:rPr>
  </w:style>
  <w:style w:type="character" w:customStyle="1" w:styleId="WW8Num46z0">
    <w:name w:val="WW8Num46z0"/>
    <w:rsid w:val="0065761E"/>
    <w:rPr>
      <w:rFonts w:ascii="Symbol" w:hAnsi="Symbol"/>
    </w:rPr>
  </w:style>
  <w:style w:type="character" w:customStyle="1" w:styleId="WW8Num47z0">
    <w:name w:val="WW8Num47z0"/>
    <w:rsid w:val="0065761E"/>
    <w:rPr>
      <w:rFonts w:ascii="Symbol" w:hAnsi="Symbol"/>
      <w:color w:val="000000"/>
    </w:rPr>
  </w:style>
  <w:style w:type="character" w:customStyle="1" w:styleId="WW8Num48z0">
    <w:name w:val="WW8Num48z0"/>
    <w:rsid w:val="0065761E"/>
    <w:rPr>
      <w:rFonts w:ascii="Symbol" w:hAnsi="Symbol"/>
    </w:rPr>
  </w:style>
  <w:style w:type="character" w:customStyle="1" w:styleId="WW8Num50z0">
    <w:name w:val="WW8Num50z0"/>
    <w:rsid w:val="0065761E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2z0">
    <w:name w:val="WW8Num52z0"/>
    <w:rsid w:val="0065761E"/>
    <w:rPr>
      <w:rFonts w:ascii="Arial" w:hAnsi="Arial"/>
    </w:rPr>
  </w:style>
  <w:style w:type="character" w:customStyle="1" w:styleId="WW8Num53z0">
    <w:name w:val="WW8Num53z0"/>
    <w:rsid w:val="0065761E"/>
    <w:rPr>
      <w:rFonts w:ascii="Symbol" w:hAnsi="Symbol"/>
    </w:rPr>
  </w:style>
  <w:style w:type="character" w:customStyle="1" w:styleId="WW8Num55z0">
    <w:name w:val="WW8Num55z0"/>
    <w:rsid w:val="0065761E"/>
    <w:rPr>
      <w:rFonts w:ascii="Symbol" w:hAnsi="Symbol"/>
    </w:rPr>
  </w:style>
  <w:style w:type="character" w:customStyle="1" w:styleId="WW8Num57z0">
    <w:name w:val="WW8Num57z0"/>
    <w:rsid w:val="0065761E"/>
    <w:rPr>
      <w:rFonts w:ascii="Arial" w:eastAsia="Times New Roman" w:hAnsi="Arial" w:cs="Arial"/>
    </w:rPr>
  </w:style>
  <w:style w:type="character" w:customStyle="1" w:styleId="WW8Num61z0">
    <w:name w:val="WW8Num61z0"/>
    <w:rsid w:val="0065761E"/>
    <w:rPr>
      <w:rFonts w:ascii="Symbol" w:hAnsi="Symbol"/>
    </w:rPr>
  </w:style>
  <w:style w:type="character" w:customStyle="1" w:styleId="Absatz-Standardschriftart">
    <w:name w:val="Absatz-Standardschriftart"/>
    <w:basedOn w:val="a0"/>
    <w:rsid w:val="0065761E"/>
  </w:style>
  <w:style w:type="character" w:customStyle="1" w:styleId="WW8Num13z1">
    <w:name w:val="WW8Num13z1"/>
    <w:rsid w:val="0065761E"/>
    <w:rPr>
      <w:rFonts w:ascii="Courier New" w:hAnsi="Courier New"/>
    </w:rPr>
  </w:style>
  <w:style w:type="character" w:customStyle="1" w:styleId="WW8Num13z2">
    <w:name w:val="WW8Num13z2"/>
    <w:rsid w:val="0065761E"/>
    <w:rPr>
      <w:rFonts w:ascii="Wingdings" w:hAnsi="Wingdings"/>
    </w:rPr>
  </w:style>
  <w:style w:type="character" w:customStyle="1" w:styleId="WW8Num14z1">
    <w:name w:val="WW8Num14z1"/>
    <w:rsid w:val="0065761E"/>
    <w:rPr>
      <w:rFonts w:ascii="Courier New" w:hAnsi="Courier New" w:cs="Courier New"/>
    </w:rPr>
  </w:style>
  <w:style w:type="character" w:customStyle="1" w:styleId="WW8Num14z2">
    <w:name w:val="WW8Num14z2"/>
    <w:rsid w:val="0065761E"/>
    <w:rPr>
      <w:rFonts w:ascii="Wingdings" w:hAnsi="Wingdings"/>
    </w:rPr>
  </w:style>
  <w:style w:type="character" w:customStyle="1" w:styleId="WW8Num15z1">
    <w:name w:val="WW8Num15z1"/>
    <w:rsid w:val="0065761E"/>
    <w:rPr>
      <w:rFonts w:ascii="Courier New" w:hAnsi="Courier New" w:cs="Courier New"/>
    </w:rPr>
  </w:style>
  <w:style w:type="character" w:customStyle="1" w:styleId="WW8Num15z2">
    <w:name w:val="WW8Num15z2"/>
    <w:rsid w:val="0065761E"/>
    <w:rPr>
      <w:rFonts w:ascii="Wingdings" w:hAnsi="Wingdings"/>
    </w:rPr>
  </w:style>
  <w:style w:type="character" w:customStyle="1" w:styleId="WW8Num16z1">
    <w:name w:val="WW8Num16z1"/>
    <w:rsid w:val="0065761E"/>
    <w:rPr>
      <w:rFonts w:ascii="Courier New" w:hAnsi="Courier New" w:cs="Courier New"/>
    </w:rPr>
  </w:style>
  <w:style w:type="character" w:customStyle="1" w:styleId="WW8Num16z2">
    <w:name w:val="WW8Num16z2"/>
    <w:rsid w:val="0065761E"/>
    <w:rPr>
      <w:rFonts w:ascii="Wingdings" w:hAnsi="Wingdings"/>
    </w:rPr>
  </w:style>
  <w:style w:type="character" w:customStyle="1" w:styleId="WW8Num17z1">
    <w:name w:val="WW8Num17z1"/>
    <w:rsid w:val="0065761E"/>
    <w:rPr>
      <w:rFonts w:ascii="Courier New" w:hAnsi="Courier New" w:cs="Courier New"/>
    </w:rPr>
  </w:style>
  <w:style w:type="character" w:customStyle="1" w:styleId="WW8Num17z2">
    <w:name w:val="WW8Num17z2"/>
    <w:rsid w:val="0065761E"/>
    <w:rPr>
      <w:rFonts w:ascii="Wingdings" w:hAnsi="Wingdings"/>
    </w:rPr>
  </w:style>
  <w:style w:type="character" w:customStyle="1" w:styleId="WW8Num18z1">
    <w:name w:val="WW8Num18z1"/>
    <w:rsid w:val="0065761E"/>
    <w:rPr>
      <w:rFonts w:ascii="Courier New" w:hAnsi="Courier New" w:cs="Courier New"/>
    </w:rPr>
  </w:style>
  <w:style w:type="character" w:customStyle="1" w:styleId="WW8Num18z2">
    <w:name w:val="WW8Num18z2"/>
    <w:rsid w:val="0065761E"/>
    <w:rPr>
      <w:rFonts w:ascii="Wingdings" w:hAnsi="Wingdings"/>
    </w:rPr>
  </w:style>
  <w:style w:type="character" w:customStyle="1" w:styleId="WW8Num19z1">
    <w:name w:val="WW8Num19z1"/>
    <w:rsid w:val="0065761E"/>
    <w:rPr>
      <w:rFonts w:ascii="Courier New" w:hAnsi="Courier New" w:cs="Courier New"/>
    </w:rPr>
  </w:style>
  <w:style w:type="character" w:customStyle="1" w:styleId="WW8Num19z2">
    <w:name w:val="WW8Num19z2"/>
    <w:rsid w:val="0065761E"/>
    <w:rPr>
      <w:rFonts w:ascii="Wingdings" w:hAnsi="Wingdings"/>
    </w:rPr>
  </w:style>
  <w:style w:type="character" w:customStyle="1" w:styleId="WW8Num19z3">
    <w:name w:val="WW8Num19z3"/>
    <w:rsid w:val="0065761E"/>
    <w:rPr>
      <w:rFonts w:ascii="Symbol" w:hAnsi="Symbol"/>
    </w:rPr>
  </w:style>
  <w:style w:type="character" w:customStyle="1" w:styleId="WW8Num20z1">
    <w:name w:val="WW8Num20z1"/>
    <w:rsid w:val="0065761E"/>
    <w:rPr>
      <w:rFonts w:ascii="Courier New" w:hAnsi="Courier New"/>
    </w:rPr>
  </w:style>
  <w:style w:type="character" w:customStyle="1" w:styleId="WW8Num20z2">
    <w:name w:val="WW8Num20z2"/>
    <w:rsid w:val="0065761E"/>
    <w:rPr>
      <w:rFonts w:ascii="Wingdings" w:hAnsi="Wingdings"/>
    </w:rPr>
  </w:style>
  <w:style w:type="character" w:customStyle="1" w:styleId="WW8Num21z1">
    <w:name w:val="WW8Num21z1"/>
    <w:rsid w:val="0065761E"/>
    <w:rPr>
      <w:rFonts w:ascii="Courier New" w:hAnsi="Courier New" w:cs="Courier New"/>
    </w:rPr>
  </w:style>
  <w:style w:type="character" w:customStyle="1" w:styleId="WW8Num21z2">
    <w:name w:val="WW8Num21z2"/>
    <w:rsid w:val="0065761E"/>
    <w:rPr>
      <w:rFonts w:ascii="Wingdings" w:hAnsi="Wingdings"/>
    </w:rPr>
  </w:style>
  <w:style w:type="character" w:customStyle="1" w:styleId="WW8Num22z1">
    <w:name w:val="WW8Num22z1"/>
    <w:rsid w:val="0065761E"/>
    <w:rPr>
      <w:rFonts w:ascii="Courier New" w:hAnsi="Courier New"/>
    </w:rPr>
  </w:style>
  <w:style w:type="character" w:customStyle="1" w:styleId="WW8Num22z2">
    <w:name w:val="WW8Num22z2"/>
    <w:rsid w:val="0065761E"/>
    <w:rPr>
      <w:rFonts w:ascii="Wingdings" w:hAnsi="Wingdings"/>
    </w:rPr>
  </w:style>
  <w:style w:type="character" w:customStyle="1" w:styleId="WW8Num23z0">
    <w:name w:val="WW8Num23z0"/>
    <w:rsid w:val="0065761E"/>
    <w:rPr>
      <w:rFonts w:ascii="Wingdings" w:hAnsi="Wingdings"/>
    </w:rPr>
  </w:style>
  <w:style w:type="character" w:customStyle="1" w:styleId="WW8Num23z1">
    <w:name w:val="WW8Num23z1"/>
    <w:rsid w:val="0065761E"/>
    <w:rPr>
      <w:rFonts w:ascii="Courier New" w:hAnsi="Courier New"/>
    </w:rPr>
  </w:style>
  <w:style w:type="character" w:customStyle="1" w:styleId="WW8Num23z2">
    <w:name w:val="WW8Num23z2"/>
    <w:rsid w:val="0065761E"/>
    <w:rPr>
      <w:rFonts w:ascii="Wingdings" w:hAnsi="Wingdings"/>
    </w:rPr>
  </w:style>
  <w:style w:type="character" w:customStyle="1" w:styleId="WW8Num24z1">
    <w:name w:val="WW8Num24z1"/>
    <w:rsid w:val="0065761E"/>
    <w:rPr>
      <w:rFonts w:ascii="Courier New" w:hAnsi="Courier New" w:cs="Courier New"/>
    </w:rPr>
  </w:style>
  <w:style w:type="character" w:customStyle="1" w:styleId="WW8Num24z2">
    <w:name w:val="WW8Num24z2"/>
    <w:rsid w:val="0065761E"/>
    <w:rPr>
      <w:rFonts w:ascii="Wingdings" w:hAnsi="Wingdings"/>
    </w:rPr>
  </w:style>
  <w:style w:type="character" w:customStyle="1" w:styleId="WW8Num24z3">
    <w:name w:val="WW8Num24z3"/>
    <w:rsid w:val="0065761E"/>
    <w:rPr>
      <w:rFonts w:ascii="Symbol" w:hAnsi="Symbol"/>
    </w:rPr>
  </w:style>
  <w:style w:type="character" w:customStyle="1" w:styleId="WW8Num26z0">
    <w:name w:val="WW8Num26z0"/>
    <w:rsid w:val="0065761E"/>
    <w:rPr>
      <w:rFonts w:ascii="Symbol" w:hAnsi="Symbol"/>
    </w:rPr>
  </w:style>
  <w:style w:type="character" w:customStyle="1" w:styleId="WW8Num26z1">
    <w:name w:val="WW8Num26z1"/>
    <w:rsid w:val="0065761E"/>
    <w:rPr>
      <w:rFonts w:ascii="Courier New" w:hAnsi="Courier New" w:cs="Courier New"/>
    </w:rPr>
  </w:style>
  <w:style w:type="character" w:customStyle="1" w:styleId="WW8Num26z2">
    <w:name w:val="WW8Num26z2"/>
    <w:rsid w:val="0065761E"/>
    <w:rPr>
      <w:rFonts w:ascii="Wingdings" w:hAnsi="Wingdings"/>
    </w:rPr>
  </w:style>
  <w:style w:type="character" w:customStyle="1" w:styleId="WW8Num27z1">
    <w:name w:val="WW8Num27z1"/>
    <w:rsid w:val="0065761E"/>
    <w:rPr>
      <w:rFonts w:ascii="Courier New" w:hAnsi="Courier New"/>
    </w:rPr>
  </w:style>
  <w:style w:type="character" w:customStyle="1" w:styleId="WW8Num27z2">
    <w:name w:val="WW8Num27z2"/>
    <w:rsid w:val="0065761E"/>
    <w:rPr>
      <w:rFonts w:ascii="Wingdings" w:hAnsi="Wingdings"/>
    </w:rPr>
  </w:style>
  <w:style w:type="character" w:customStyle="1" w:styleId="WW8Num29z0">
    <w:name w:val="WW8Num29z0"/>
    <w:rsid w:val="0065761E"/>
    <w:rPr>
      <w:rFonts w:ascii="Times New Roman" w:hAnsi="Times New Roman"/>
    </w:rPr>
  </w:style>
  <w:style w:type="character" w:customStyle="1" w:styleId="WW8Num30z1">
    <w:name w:val="WW8Num30z1"/>
    <w:rsid w:val="0065761E"/>
    <w:rPr>
      <w:rFonts w:ascii="Courier New" w:hAnsi="Courier New" w:cs="Courier New"/>
    </w:rPr>
  </w:style>
  <w:style w:type="character" w:customStyle="1" w:styleId="WW8Num30z2">
    <w:name w:val="WW8Num30z2"/>
    <w:rsid w:val="0065761E"/>
    <w:rPr>
      <w:rFonts w:ascii="Wingdings" w:hAnsi="Wingdings"/>
    </w:rPr>
  </w:style>
  <w:style w:type="character" w:customStyle="1" w:styleId="WW8Num32z1">
    <w:name w:val="WW8Num32z1"/>
    <w:rsid w:val="0065761E"/>
    <w:rPr>
      <w:rFonts w:ascii="Courier New" w:hAnsi="Courier New"/>
    </w:rPr>
  </w:style>
  <w:style w:type="character" w:customStyle="1" w:styleId="WW8Num32z2">
    <w:name w:val="WW8Num32z2"/>
    <w:rsid w:val="0065761E"/>
    <w:rPr>
      <w:rFonts w:ascii="Wingdings" w:hAnsi="Wingdings"/>
    </w:rPr>
  </w:style>
  <w:style w:type="character" w:customStyle="1" w:styleId="WW8Num33z0">
    <w:name w:val="WW8Num33z0"/>
    <w:rsid w:val="0065761E"/>
    <w:rPr>
      <w:rFonts w:ascii="Symbol" w:hAnsi="Symbol"/>
    </w:rPr>
  </w:style>
  <w:style w:type="character" w:customStyle="1" w:styleId="WW8Num33z1">
    <w:name w:val="WW8Num33z1"/>
    <w:rsid w:val="0065761E"/>
    <w:rPr>
      <w:rFonts w:ascii="Courier New" w:hAnsi="Courier New"/>
    </w:rPr>
  </w:style>
  <w:style w:type="character" w:customStyle="1" w:styleId="WW8Num33z2">
    <w:name w:val="WW8Num33z2"/>
    <w:rsid w:val="0065761E"/>
    <w:rPr>
      <w:rFonts w:ascii="Wingdings" w:hAnsi="Wingdings"/>
    </w:rPr>
  </w:style>
  <w:style w:type="character" w:customStyle="1" w:styleId="WW8Num34z1">
    <w:name w:val="WW8Num34z1"/>
    <w:rsid w:val="0065761E"/>
    <w:rPr>
      <w:rFonts w:ascii="Courier New" w:hAnsi="Courier New" w:cs="Courier New"/>
    </w:rPr>
  </w:style>
  <w:style w:type="character" w:customStyle="1" w:styleId="WW8Num34z2">
    <w:name w:val="WW8Num34z2"/>
    <w:rsid w:val="0065761E"/>
    <w:rPr>
      <w:rFonts w:ascii="Wingdings" w:hAnsi="Wingdings"/>
    </w:rPr>
  </w:style>
  <w:style w:type="character" w:customStyle="1" w:styleId="WW8Num36z0">
    <w:name w:val="WW8Num36z0"/>
    <w:rsid w:val="0065761E"/>
    <w:rPr>
      <w:rFonts w:ascii="Symbol" w:hAnsi="Symbol"/>
    </w:rPr>
  </w:style>
  <w:style w:type="character" w:customStyle="1" w:styleId="WW8Num36z1">
    <w:name w:val="WW8Num36z1"/>
    <w:rsid w:val="0065761E"/>
    <w:rPr>
      <w:rFonts w:ascii="Courier New" w:hAnsi="Courier New" w:cs="Courier New"/>
    </w:rPr>
  </w:style>
  <w:style w:type="character" w:customStyle="1" w:styleId="WW8Num36z2">
    <w:name w:val="WW8Num36z2"/>
    <w:rsid w:val="0065761E"/>
    <w:rPr>
      <w:rFonts w:ascii="Wingdings" w:hAnsi="Wingdings"/>
    </w:rPr>
  </w:style>
  <w:style w:type="character" w:customStyle="1" w:styleId="WW8Num37z1">
    <w:name w:val="WW8Num37z1"/>
    <w:rsid w:val="0065761E"/>
    <w:rPr>
      <w:rFonts w:ascii="Courier New" w:hAnsi="Courier New" w:cs="Courier New"/>
    </w:rPr>
  </w:style>
  <w:style w:type="character" w:customStyle="1" w:styleId="WW8Num37z2">
    <w:name w:val="WW8Num37z2"/>
    <w:rsid w:val="0065761E"/>
    <w:rPr>
      <w:rFonts w:ascii="Wingdings" w:hAnsi="Wingdings"/>
    </w:rPr>
  </w:style>
  <w:style w:type="character" w:customStyle="1" w:styleId="WW8Num39z0">
    <w:name w:val="WW8Num39z0"/>
    <w:rsid w:val="0065761E"/>
    <w:rPr>
      <w:rFonts w:ascii="Symbol" w:hAnsi="Symbol"/>
    </w:rPr>
  </w:style>
  <w:style w:type="character" w:customStyle="1" w:styleId="WW8Num39z1">
    <w:name w:val="WW8Num39z1"/>
    <w:rsid w:val="0065761E"/>
    <w:rPr>
      <w:rFonts w:ascii="Courier New" w:hAnsi="Courier New" w:cs="Courier New"/>
    </w:rPr>
  </w:style>
  <w:style w:type="character" w:customStyle="1" w:styleId="WW8Num39z2">
    <w:name w:val="WW8Num39z2"/>
    <w:rsid w:val="0065761E"/>
    <w:rPr>
      <w:rFonts w:ascii="Wingdings" w:hAnsi="Wingdings"/>
    </w:rPr>
  </w:style>
  <w:style w:type="character" w:customStyle="1" w:styleId="WW8Num40z0">
    <w:name w:val="WW8Num40z0"/>
    <w:rsid w:val="0065761E"/>
    <w:rPr>
      <w:rFonts w:ascii="Symbol" w:hAnsi="Symbol"/>
    </w:rPr>
  </w:style>
  <w:style w:type="character" w:customStyle="1" w:styleId="WW8Num40z1">
    <w:name w:val="WW8Num40z1"/>
    <w:rsid w:val="0065761E"/>
    <w:rPr>
      <w:rFonts w:ascii="Courier New" w:hAnsi="Courier New" w:cs="Courier New"/>
    </w:rPr>
  </w:style>
  <w:style w:type="character" w:customStyle="1" w:styleId="WW8Num40z2">
    <w:name w:val="WW8Num40z2"/>
    <w:rsid w:val="0065761E"/>
    <w:rPr>
      <w:rFonts w:ascii="Wingdings" w:hAnsi="Wingdings"/>
    </w:rPr>
  </w:style>
  <w:style w:type="character" w:customStyle="1" w:styleId="WW8Num44z1">
    <w:name w:val="WW8Num44z1"/>
    <w:rsid w:val="0065761E"/>
    <w:rPr>
      <w:rFonts w:ascii="Courier New" w:hAnsi="Courier New" w:cs="Courier New"/>
    </w:rPr>
  </w:style>
  <w:style w:type="character" w:customStyle="1" w:styleId="WW8Num44z2">
    <w:name w:val="WW8Num44z2"/>
    <w:rsid w:val="0065761E"/>
    <w:rPr>
      <w:rFonts w:ascii="Wingdings" w:hAnsi="Wingdings"/>
    </w:rPr>
  </w:style>
  <w:style w:type="character" w:customStyle="1" w:styleId="WW8Num46z1">
    <w:name w:val="WW8Num46z1"/>
    <w:rsid w:val="0065761E"/>
    <w:rPr>
      <w:rFonts w:ascii="Courier New" w:hAnsi="Courier New" w:cs="Courier New"/>
    </w:rPr>
  </w:style>
  <w:style w:type="character" w:customStyle="1" w:styleId="WW8Num46z2">
    <w:name w:val="WW8Num46z2"/>
    <w:rsid w:val="0065761E"/>
    <w:rPr>
      <w:rFonts w:ascii="Wingdings" w:hAnsi="Wingdings"/>
    </w:rPr>
  </w:style>
  <w:style w:type="character" w:customStyle="1" w:styleId="WW8Num47z1">
    <w:name w:val="WW8Num47z1"/>
    <w:rsid w:val="0065761E"/>
    <w:rPr>
      <w:rFonts w:ascii="Courier New" w:hAnsi="Courier New" w:cs="Courier New"/>
    </w:rPr>
  </w:style>
  <w:style w:type="character" w:customStyle="1" w:styleId="WW8Num47z2">
    <w:name w:val="WW8Num47z2"/>
    <w:rsid w:val="0065761E"/>
    <w:rPr>
      <w:rFonts w:ascii="Wingdings" w:hAnsi="Wingdings"/>
    </w:rPr>
  </w:style>
  <w:style w:type="character" w:customStyle="1" w:styleId="WW8Num47z3">
    <w:name w:val="WW8Num47z3"/>
    <w:rsid w:val="0065761E"/>
    <w:rPr>
      <w:rFonts w:ascii="Symbol" w:hAnsi="Symbol"/>
    </w:rPr>
  </w:style>
  <w:style w:type="character" w:customStyle="1" w:styleId="WW8Num48z1">
    <w:name w:val="WW8Num48z1"/>
    <w:rsid w:val="0065761E"/>
    <w:rPr>
      <w:rFonts w:ascii="Courier New" w:hAnsi="Courier New" w:cs="Courier New"/>
    </w:rPr>
  </w:style>
  <w:style w:type="character" w:customStyle="1" w:styleId="WW8Num48z2">
    <w:name w:val="WW8Num48z2"/>
    <w:rsid w:val="0065761E"/>
    <w:rPr>
      <w:rFonts w:ascii="Wingdings" w:hAnsi="Wingdings"/>
    </w:rPr>
  </w:style>
  <w:style w:type="character" w:customStyle="1" w:styleId="WW8Num49z0">
    <w:name w:val="WW8Num49z0"/>
    <w:rsid w:val="0065761E"/>
    <w:rPr>
      <w:rFonts w:ascii="Symbol" w:hAnsi="Symbol"/>
    </w:rPr>
  </w:style>
  <w:style w:type="character" w:customStyle="1" w:styleId="WW8Num49z1">
    <w:name w:val="WW8Num49z1"/>
    <w:rsid w:val="0065761E"/>
    <w:rPr>
      <w:rFonts w:ascii="Courier New" w:hAnsi="Courier New"/>
    </w:rPr>
  </w:style>
  <w:style w:type="character" w:customStyle="1" w:styleId="WW8Num49z2">
    <w:name w:val="WW8Num49z2"/>
    <w:rsid w:val="0065761E"/>
    <w:rPr>
      <w:rFonts w:ascii="Wingdings" w:hAnsi="Wingdings"/>
    </w:rPr>
  </w:style>
  <w:style w:type="character" w:customStyle="1" w:styleId="WW8Num50z1">
    <w:name w:val="WW8Num50z1"/>
    <w:rsid w:val="0065761E"/>
    <w:rPr>
      <w:rFonts w:ascii="Courier New" w:hAnsi="Courier New"/>
    </w:rPr>
  </w:style>
  <w:style w:type="character" w:customStyle="1" w:styleId="WW8Num50z2">
    <w:name w:val="WW8Num50z2"/>
    <w:rsid w:val="0065761E"/>
    <w:rPr>
      <w:rFonts w:ascii="Wingdings" w:hAnsi="Wingdings"/>
    </w:rPr>
  </w:style>
  <w:style w:type="character" w:customStyle="1" w:styleId="WW8Num50z3">
    <w:name w:val="WW8Num50z3"/>
    <w:rsid w:val="0065761E"/>
    <w:rPr>
      <w:rFonts w:ascii="Symbol" w:hAnsi="Symbol"/>
    </w:rPr>
  </w:style>
  <w:style w:type="character" w:customStyle="1" w:styleId="WW8Num52z1">
    <w:name w:val="WW8Num52z1"/>
    <w:rsid w:val="0065761E"/>
    <w:rPr>
      <w:rFonts w:ascii="Courier New" w:hAnsi="Courier New" w:cs="Courier New"/>
    </w:rPr>
  </w:style>
  <w:style w:type="character" w:customStyle="1" w:styleId="WW8Num52z2">
    <w:name w:val="WW8Num52z2"/>
    <w:rsid w:val="0065761E"/>
    <w:rPr>
      <w:rFonts w:ascii="Wingdings" w:hAnsi="Wingdings"/>
    </w:rPr>
  </w:style>
  <w:style w:type="character" w:customStyle="1" w:styleId="WW8Num52z3">
    <w:name w:val="WW8Num52z3"/>
    <w:rsid w:val="0065761E"/>
    <w:rPr>
      <w:rFonts w:ascii="Symbol" w:hAnsi="Symbol"/>
    </w:rPr>
  </w:style>
  <w:style w:type="character" w:customStyle="1" w:styleId="WW8Num54z0">
    <w:name w:val="WW8Num54z0"/>
    <w:rsid w:val="0065761E"/>
    <w:rPr>
      <w:rFonts w:ascii="Symbol" w:hAnsi="Symbol"/>
    </w:rPr>
  </w:style>
  <w:style w:type="character" w:customStyle="1" w:styleId="WW8Num54z1">
    <w:name w:val="WW8Num54z1"/>
    <w:rsid w:val="0065761E"/>
    <w:rPr>
      <w:rFonts w:ascii="Courier New" w:hAnsi="Courier New"/>
    </w:rPr>
  </w:style>
  <w:style w:type="character" w:customStyle="1" w:styleId="WW8Num54z2">
    <w:name w:val="WW8Num54z2"/>
    <w:rsid w:val="0065761E"/>
    <w:rPr>
      <w:rFonts w:ascii="Wingdings" w:hAnsi="Wingdings"/>
    </w:rPr>
  </w:style>
  <w:style w:type="character" w:customStyle="1" w:styleId="WW8Num55z1">
    <w:name w:val="WW8Num55z1"/>
    <w:rsid w:val="0065761E"/>
    <w:rPr>
      <w:rFonts w:ascii="Courier New" w:hAnsi="Courier New" w:cs="Courier New"/>
    </w:rPr>
  </w:style>
  <w:style w:type="character" w:customStyle="1" w:styleId="WW8Num55z2">
    <w:name w:val="WW8Num55z2"/>
    <w:rsid w:val="0065761E"/>
    <w:rPr>
      <w:rFonts w:ascii="Wingdings" w:hAnsi="Wingdings"/>
    </w:rPr>
  </w:style>
  <w:style w:type="character" w:customStyle="1" w:styleId="WW8Num59z0">
    <w:name w:val="WW8Num59z0"/>
    <w:rsid w:val="0065761E"/>
    <w:rPr>
      <w:rFonts w:ascii="Symbol" w:hAnsi="Symbol"/>
      <w:caps w:val="0"/>
      <w:smallCaps w:val="0"/>
      <w:strike w:val="0"/>
      <w:vanish w:val="0"/>
      <w:color w:val="000000"/>
      <w:position w:val="0"/>
      <w:sz w:val="24"/>
      <w:vertAlign w:val="baseline"/>
    </w:rPr>
  </w:style>
  <w:style w:type="character" w:customStyle="1" w:styleId="WW8Num59z1">
    <w:name w:val="WW8Num59z1"/>
    <w:rsid w:val="0065761E"/>
    <w:rPr>
      <w:rFonts w:ascii="Courier New" w:hAnsi="Courier New"/>
    </w:rPr>
  </w:style>
  <w:style w:type="character" w:customStyle="1" w:styleId="WW8Num59z2">
    <w:name w:val="WW8Num59z2"/>
    <w:rsid w:val="0065761E"/>
    <w:rPr>
      <w:rFonts w:ascii="Wingdings" w:hAnsi="Wingdings"/>
    </w:rPr>
  </w:style>
  <w:style w:type="character" w:customStyle="1" w:styleId="WW8Num59z3">
    <w:name w:val="WW8Num59z3"/>
    <w:rsid w:val="0065761E"/>
    <w:rPr>
      <w:rFonts w:ascii="Symbol" w:hAnsi="Symbol"/>
    </w:rPr>
  </w:style>
  <w:style w:type="character" w:customStyle="1" w:styleId="WW8Num63z1">
    <w:name w:val="WW8Num63z1"/>
    <w:rsid w:val="0065761E"/>
    <w:rPr>
      <w:rFonts w:ascii="Symbol" w:hAnsi="Symbol"/>
    </w:rPr>
  </w:style>
  <w:style w:type="character" w:customStyle="1" w:styleId="WW8Num64z0">
    <w:name w:val="WW8Num64z0"/>
    <w:rsid w:val="0065761E"/>
    <w:rPr>
      <w:rFonts w:ascii="Symbol" w:hAnsi="Symbol"/>
    </w:rPr>
  </w:style>
  <w:style w:type="character" w:customStyle="1" w:styleId="WW8Num64z1">
    <w:name w:val="WW8Num64z1"/>
    <w:rsid w:val="0065761E"/>
    <w:rPr>
      <w:rFonts w:ascii="Courier New" w:hAnsi="Courier New" w:cs="Courier New"/>
    </w:rPr>
  </w:style>
  <w:style w:type="character" w:customStyle="1" w:styleId="WW8Num64z2">
    <w:name w:val="WW8Num64z2"/>
    <w:rsid w:val="0065761E"/>
    <w:rPr>
      <w:rFonts w:ascii="Wingdings" w:hAnsi="Wingdings"/>
    </w:rPr>
  </w:style>
  <w:style w:type="character" w:customStyle="1" w:styleId="1f2">
    <w:name w:val="Основной шрифт абзаца1"/>
    <w:basedOn w:val="a0"/>
    <w:rsid w:val="0065761E"/>
  </w:style>
  <w:style w:type="character" w:customStyle="1" w:styleId="afffff">
    <w:name w:val="Символ сноски"/>
    <w:rsid w:val="0065761E"/>
    <w:rPr>
      <w:position w:val="-2"/>
      <w:vertAlign w:val="superscript"/>
    </w:rPr>
  </w:style>
  <w:style w:type="character" w:customStyle="1" w:styleId="afffff0">
    <w:name w:val="Стиль заключения Знак Знак"/>
    <w:rsid w:val="0065761E"/>
    <w:rPr>
      <w:sz w:val="28"/>
      <w:szCs w:val="28"/>
    </w:rPr>
  </w:style>
  <w:style w:type="character" w:customStyle="1" w:styleId="WW8Num2z0">
    <w:name w:val="WW8Num2z0"/>
    <w:rsid w:val="0065761E"/>
    <w:rPr>
      <w:rFonts w:ascii="Times New Roman" w:eastAsia="Times New Roman" w:hAnsi="Times New Roman" w:cs="Times New Roman"/>
    </w:rPr>
  </w:style>
  <w:style w:type="character" w:customStyle="1" w:styleId="afffff1">
    <w:name w:val="!Простой текст! Знак Знак Знак Знак Знак"/>
    <w:rsid w:val="0065761E"/>
    <w:rPr>
      <w:sz w:val="24"/>
      <w:szCs w:val="24"/>
    </w:rPr>
  </w:style>
  <w:style w:type="character" w:customStyle="1" w:styleId="afffff2">
    <w:name w:val="ВерИндекс"/>
    <w:rsid w:val="0065761E"/>
    <w:rPr>
      <w:position w:val="-2"/>
      <w:vertAlign w:val="superscript"/>
    </w:rPr>
  </w:style>
  <w:style w:type="character" w:customStyle="1" w:styleId="1f3">
    <w:name w:val="Верхний колонтитул Знак1"/>
    <w:aliases w:val="ВерхКолонтитул Знак"/>
    <w:rsid w:val="0065761E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4">
    <w:name w:val="Нижний колонтитул Знак1"/>
    <w:rsid w:val="0065761E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1f5">
    <w:name w:val="Основной текст с отступом Знак1"/>
    <w:rsid w:val="0065761E"/>
    <w:rPr>
      <w:rFonts w:ascii="Arial" w:hAnsi="Arial" w:cs="Arial"/>
      <w:noProof w:val="0"/>
      <w:color w:val="FF0000"/>
      <w:sz w:val="24"/>
      <w:szCs w:val="16"/>
      <w:lang w:val="ru-RU" w:eastAsia="ar-SA" w:bidi="ar-SA"/>
    </w:rPr>
  </w:style>
  <w:style w:type="character" w:customStyle="1" w:styleId="1f6">
    <w:name w:val="Текст выноски Знак1"/>
    <w:rsid w:val="0065761E"/>
    <w:rPr>
      <w:rFonts w:ascii="Tahoma" w:hAnsi="Tahoma" w:cs="Tahoma"/>
      <w:noProof w:val="0"/>
      <w:sz w:val="16"/>
      <w:szCs w:val="16"/>
      <w:lang w:val="ru-RU" w:eastAsia="ar-SA" w:bidi="ar-SA"/>
    </w:rPr>
  </w:style>
  <w:style w:type="character" w:customStyle="1" w:styleId="HTML1">
    <w:name w:val="Стандартный HTML Знак1"/>
    <w:rsid w:val="0065761E"/>
    <w:rPr>
      <w:rFonts w:ascii="Courier New" w:hAnsi="Courier New" w:cs="Arial"/>
      <w:noProof w:val="0"/>
      <w:color w:val="000000"/>
      <w:szCs w:val="16"/>
      <w:lang w:val="ru-RU" w:eastAsia="ar-SA" w:bidi="ar-SA"/>
    </w:rPr>
  </w:style>
  <w:style w:type="character" w:customStyle="1" w:styleId="afffff3">
    <w:name w:val="Стиль пункта схемы Знак"/>
    <w:rsid w:val="0065761E"/>
    <w:rPr>
      <w:rFonts w:ascii="Arial" w:hAnsi="Arial" w:cs="Arial"/>
      <w:noProof w:val="0"/>
      <w:sz w:val="28"/>
      <w:szCs w:val="28"/>
      <w:lang w:val="ru-RU" w:eastAsia="ar-SA" w:bidi="ar-SA"/>
    </w:rPr>
  </w:style>
  <w:style w:type="character" w:customStyle="1" w:styleId="1f7">
    <w:name w:val="Текст сноски Знак1"/>
    <w:aliases w:val="Table_Footnote_last Знак Знак1,Table_Footnote_last Знак Знак Знак,Table_Footnote_last Знак1"/>
    <w:rsid w:val="0065761E"/>
    <w:rPr>
      <w:rFonts w:ascii="Arial" w:hAnsi="Arial" w:cs="Arial"/>
      <w:noProof w:val="0"/>
      <w:lang w:val="ru-RU" w:eastAsia="ar-SA" w:bidi="ar-SA"/>
    </w:rPr>
  </w:style>
  <w:style w:type="character" w:customStyle="1" w:styleId="213">
    <w:name w:val="Основной текст 2 Знак1"/>
    <w:rsid w:val="0065761E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214">
    <w:name w:val="Основной текст с отступом 2 Знак1"/>
    <w:rsid w:val="0065761E"/>
    <w:rPr>
      <w:rFonts w:ascii="Arial" w:hAnsi="Arial" w:cs="Arial"/>
      <w:noProof w:val="0"/>
      <w:sz w:val="24"/>
      <w:szCs w:val="16"/>
      <w:lang w:val="ru-RU" w:eastAsia="ar-SA" w:bidi="ar-SA"/>
    </w:rPr>
  </w:style>
  <w:style w:type="character" w:customStyle="1" w:styleId="312">
    <w:name w:val="Основной текст с отступом 3 Знак1"/>
    <w:rsid w:val="0065761E"/>
    <w:rPr>
      <w:rFonts w:ascii="Arial" w:hAnsi="Arial" w:cs="Arial"/>
      <w:noProof w:val="0"/>
      <w:sz w:val="16"/>
      <w:szCs w:val="16"/>
      <w:lang w:val="ru-RU" w:eastAsia="ar-SA" w:bidi="ar-SA"/>
    </w:rPr>
  </w:style>
  <w:style w:type="character" w:customStyle="1" w:styleId="afffff4">
    <w:name w:val="№табл Знак"/>
    <w:rsid w:val="0065761E"/>
    <w:rPr>
      <w:rFonts w:ascii="Arial" w:eastAsia="Times New Roman" w:hAnsi="Arial" w:cs="Arial"/>
      <w:noProof w:val="0"/>
      <w:color w:val="000000"/>
      <w:sz w:val="24"/>
      <w:szCs w:val="22"/>
      <w:lang w:val="ru-RU" w:eastAsia="ar-SA" w:bidi="ar-SA"/>
    </w:rPr>
  </w:style>
  <w:style w:type="character" w:customStyle="1" w:styleId="afffff5">
    <w:name w:val="Формула Знак"/>
    <w:rsid w:val="0065761E"/>
    <w:rPr>
      <w:rFonts w:ascii="Arial" w:hAnsi="Arial" w:cs="Arial"/>
      <w:noProof w:val="0"/>
      <w:sz w:val="28"/>
      <w:szCs w:val="28"/>
      <w:lang w:val="en-US" w:eastAsia="ar-SA" w:bidi="ar-SA"/>
    </w:rPr>
  </w:style>
  <w:style w:type="character" w:customStyle="1" w:styleId="afffff6">
    <w:name w:val="Ячейка таблицы Знак"/>
    <w:rsid w:val="0065761E"/>
    <w:rPr>
      <w:rFonts w:ascii="Arial" w:eastAsia="Times New Roman" w:hAnsi="Arial" w:cs="Arial"/>
      <w:noProof w:val="0"/>
      <w:sz w:val="24"/>
      <w:szCs w:val="32"/>
      <w:lang w:val="ru-RU" w:eastAsia="ar-SA" w:bidi="ar-SA"/>
    </w:rPr>
  </w:style>
  <w:style w:type="character" w:customStyle="1" w:styleId="highlight">
    <w:name w:val="highlight"/>
    <w:basedOn w:val="a0"/>
    <w:rsid w:val="0065761E"/>
  </w:style>
  <w:style w:type="character" w:styleId="afffff7">
    <w:name w:val="footnote reference"/>
    <w:uiPriority w:val="99"/>
    <w:rsid w:val="0065761E"/>
    <w:rPr>
      <w:position w:val="-2"/>
      <w:vertAlign w:val="superscript"/>
    </w:rPr>
  </w:style>
  <w:style w:type="paragraph" w:customStyle="1" w:styleId="230">
    <w:name w:val="Основной текст 23"/>
    <w:basedOn w:val="a"/>
    <w:rsid w:val="0065761E"/>
    <w:pPr>
      <w:spacing w:after="0" w:line="240" w:lineRule="auto"/>
      <w:ind w:firstLine="54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стиль Знак"/>
    <w:link w:val="affff"/>
    <w:rsid w:val="0065761E"/>
    <w:rPr>
      <w:rFonts w:ascii="Arial" w:eastAsia="Times New Roman" w:hAnsi="Arial" w:cs="Times New Roman"/>
      <w:color w:val="000000"/>
      <w:sz w:val="24"/>
      <w:szCs w:val="28"/>
      <w:lang w:eastAsia="ar-SA"/>
    </w:rPr>
  </w:style>
  <w:style w:type="paragraph" w:customStyle="1" w:styleId="161">
    <w:name w:val="стиль161"/>
    <w:basedOn w:val="a"/>
    <w:rsid w:val="0065761E"/>
    <w:pPr>
      <w:spacing w:after="240" w:line="270" w:lineRule="atLeast"/>
      <w:ind w:left="300" w:right="300"/>
    </w:pPr>
    <w:rPr>
      <w:rFonts w:ascii="Arial" w:eastAsia="Times New Roman" w:hAnsi="Arial" w:cs="Arial"/>
      <w:color w:val="000000"/>
      <w:sz w:val="21"/>
      <w:szCs w:val="21"/>
    </w:rPr>
  </w:style>
  <w:style w:type="character" w:customStyle="1" w:styleId="251">
    <w:name w:val="стиль251"/>
    <w:rsid w:val="0065761E"/>
    <w:rPr>
      <w:rFonts w:ascii="Verdana" w:hAnsi="Verdana" w:hint="default"/>
      <w:b w:val="0"/>
      <w:bCs w:val="0"/>
      <w:sz w:val="18"/>
      <w:szCs w:val="18"/>
    </w:rPr>
  </w:style>
  <w:style w:type="paragraph" w:customStyle="1" w:styleId="-">
    <w:name w:val="Таблица - текст основной"/>
    <w:basedOn w:val="a3"/>
    <w:link w:val="-0"/>
    <w:rsid w:val="0065761E"/>
    <w:pPr>
      <w:suppressAutoHyphens/>
      <w:contextualSpacing/>
    </w:pPr>
    <w:rPr>
      <w:rFonts w:ascii="Arial" w:hAnsi="Arial"/>
      <w:b w:val="0"/>
      <w:sz w:val="20"/>
      <w:lang w:eastAsia="ar-SA"/>
    </w:rPr>
  </w:style>
  <w:style w:type="character" w:customStyle="1" w:styleId="-0">
    <w:name w:val="Таблица - текст основной Знак"/>
    <w:link w:val="-"/>
    <w:rsid w:val="0065761E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-1">
    <w:name w:val="Таблица - шапка"/>
    <w:basedOn w:val="a"/>
    <w:rsid w:val="0065761E"/>
    <w:pPr>
      <w:suppressAutoHyphens/>
      <w:spacing w:before="60" w:after="60" w:line="240" w:lineRule="auto"/>
      <w:jc w:val="center"/>
    </w:pPr>
    <w:rPr>
      <w:rFonts w:ascii="Arial" w:eastAsia="Times New Roman" w:hAnsi="Arial" w:cs="Arial"/>
      <w:b/>
      <w:sz w:val="20"/>
      <w:szCs w:val="20"/>
      <w:lang w:eastAsia="ar-SA"/>
    </w:rPr>
  </w:style>
  <w:style w:type="paragraph" w:customStyle="1" w:styleId="-2">
    <w:name w:val="Таблица - текст выделенный"/>
    <w:basedOn w:val="a3"/>
    <w:link w:val="-3"/>
    <w:qFormat/>
    <w:rsid w:val="0065761E"/>
    <w:pPr>
      <w:suppressAutoHyphens/>
      <w:spacing w:before="120" w:after="120"/>
      <w:jc w:val="both"/>
    </w:pPr>
    <w:rPr>
      <w:rFonts w:ascii="Arial" w:hAnsi="Arial"/>
      <w:sz w:val="20"/>
      <w:lang w:eastAsia="en-US"/>
    </w:rPr>
  </w:style>
  <w:style w:type="character" w:customStyle="1" w:styleId="-3">
    <w:name w:val="Таблица - текст выделенный Знак"/>
    <w:link w:val="-2"/>
    <w:rsid w:val="0065761E"/>
    <w:rPr>
      <w:rFonts w:ascii="Arial" w:eastAsia="Times New Roman" w:hAnsi="Arial" w:cs="Times New Roman"/>
      <w:b/>
      <w:sz w:val="20"/>
      <w:szCs w:val="20"/>
      <w:lang w:eastAsia="en-US"/>
    </w:rPr>
  </w:style>
  <w:style w:type="paragraph" w:customStyle="1" w:styleId="1f8">
    <w:name w:val="Список маркированный 1"/>
    <w:basedOn w:val="a"/>
    <w:link w:val="1f9"/>
    <w:qFormat/>
    <w:rsid w:val="0065761E"/>
    <w:pPr>
      <w:tabs>
        <w:tab w:val="left" w:pos="1276"/>
      </w:tabs>
      <w:suppressAutoHyphens/>
      <w:spacing w:after="0" w:line="360" w:lineRule="auto"/>
      <w:ind w:left="720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f9">
    <w:name w:val="Список маркированный 1 Знак"/>
    <w:link w:val="1f8"/>
    <w:rsid w:val="0065761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fa">
    <w:name w:val="1Тема"/>
    <w:basedOn w:val="a"/>
    <w:rsid w:val="0065761E"/>
    <w:pPr>
      <w:spacing w:after="120" w:line="240" w:lineRule="auto"/>
    </w:pPr>
    <w:rPr>
      <w:rFonts w:ascii="Georgia" w:eastAsia="Times New Roman" w:hAnsi="Georgia" w:cs="Georgia"/>
      <w:b/>
      <w:bCs/>
      <w:sz w:val="24"/>
      <w:szCs w:val="24"/>
    </w:rPr>
  </w:style>
  <w:style w:type="paragraph" w:customStyle="1" w:styleId="S">
    <w:name w:val="S_Обычный"/>
    <w:basedOn w:val="a"/>
    <w:link w:val="S0"/>
    <w:qFormat/>
    <w:rsid w:val="0065761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S0">
    <w:name w:val="S_Обычный Знак"/>
    <w:link w:val="S"/>
    <w:rsid w:val="0065761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ffff8">
    <w:name w:val="Book Title"/>
    <w:uiPriority w:val="33"/>
    <w:qFormat/>
    <w:rsid w:val="0065761E"/>
    <w:rPr>
      <w:b/>
      <w:bCs/>
      <w:smallCaps/>
      <w:spacing w:val="5"/>
    </w:rPr>
  </w:style>
  <w:style w:type="numbering" w:customStyle="1" w:styleId="1fb">
    <w:name w:val="Нет списка1"/>
    <w:next w:val="a2"/>
    <w:semiHidden/>
    <w:rsid w:val="0065761E"/>
  </w:style>
  <w:style w:type="paragraph" w:customStyle="1" w:styleId="afffff9">
    <w:name w:val="_Обычный"/>
    <w:basedOn w:val="a"/>
    <w:link w:val="afffffa"/>
    <w:uiPriority w:val="99"/>
    <w:qFormat/>
    <w:rsid w:val="0065761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iCs/>
      <w:sz w:val="26"/>
      <w:szCs w:val="26"/>
      <w:lang w:eastAsia="en-US"/>
    </w:rPr>
  </w:style>
  <w:style w:type="character" w:customStyle="1" w:styleId="afffffa">
    <w:name w:val="_Обычный Знак"/>
    <w:link w:val="afffff9"/>
    <w:uiPriority w:val="99"/>
    <w:rsid w:val="0065761E"/>
    <w:rPr>
      <w:rFonts w:ascii="Times New Roman" w:eastAsia="Calibri" w:hAnsi="Times New Roman" w:cs="Times New Roman"/>
      <w:iCs/>
      <w:sz w:val="26"/>
      <w:szCs w:val="26"/>
      <w:lang w:eastAsia="en-US"/>
    </w:rPr>
  </w:style>
  <w:style w:type="character" w:customStyle="1" w:styleId="MSGENFONTSTYLENAMETEMPLATEROLENUMBERMSGENFONTSTYLENAMEBYROLETEXT6Exact">
    <w:name w:val="MSG_EN_FONT_STYLE_NAME_TEMPLATE_ROLE_NUMBER MSG_EN_FONT_STYLE_NAME_BY_ROLE_TEXT 6 Exact"/>
    <w:link w:val="MSGENFONTSTYLENAMETEMPLATEROLENUMBERMSGENFONTSTYLENAMEBYROLETEXT6"/>
    <w:rsid w:val="0065761E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MSGENFONTSTYLENAMETEMPLATEROLELEVELMSGENFONTSTYLENAMEBYROLEHEADING1Exact">
    <w:name w:val="MSG_EN_FONT_STYLE_NAME_TEMPLATE_ROLE_LEVEL MSG_EN_FONT_STYLE_NAME_BY_ROLE_HEADING 1 Exact"/>
    <w:link w:val="MSGENFONTSTYLENAMETEMPLATEROLELEVELMSGENFONTSTYLENAMEBYROLEHEADING1"/>
    <w:rsid w:val="0065761E"/>
    <w:rPr>
      <w:rFonts w:ascii="Arial" w:eastAsia="Arial" w:hAnsi="Arial" w:cs="Arial"/>
      <w:b/>
      <w:bCs/>
      <w:sz w:val="48"/>
      <w:szCs w:val="48"/>
      <w:shd w:val="clear" w:color="auto" w:fill="FFFFFF"/>
    </w:rPr>
  </w:style>
  <w:style w:type="paragraph" w:customStyle="1" w:styleId="MSGENFONTSTYLENAMETEMPLATEROLENUMBERMSGENFONTSTYLENAMEBYROLETEXT6">
    <w:name w:val="MSG_EN_FONT_STYLE_NAME_TEMPLATE_ROLE_NUMBER MSG_EN_FONT_STYLE_NAME_BY_ROLE_TEXT 6"/>
    <w:basedOn w:val="a"/>
    <w:link w:val="MSGENFONTSTYLENAMETEMPLATEROLENUMBERMSGENFONTSTYLENAMEBYROLETEXT6Exact"/>
    <w:rsid w:val="0065761E"/>
    <w:pPr>
      <w:widowControl w:val="0"/>
      <w:shd w:val="clear" w:color="auto" w:fill="FFFFFF"/>
      <w:spacing w:after="0" w:line="234" w:lineRule="exac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a"/>
    <w:link w:val="MSGENFONTSTYLENAMETEMPLATEROLELEVELMSGENFONTSTYLENAMEBYROLEHEADING1Exact"/>
    <w:rsid w:val="0065761E"/>
    <w:pPr>
      <w:widowControl w:val="0"/>
      <w:shd w:val="clear" w:color="auto" w:fill="FFFFFF"/>
      <w:spacing w:before="320" w:after="0" w:line="536" w:lineRule="exact"/>
      <w:outlineLvl w:val="0"/>
    </w:pPr>
    <w:rPr>
      <w:rFonts w:ascii="Arial" w:eastAsia="Arial" w:hAnsi="Arial" w:cs="Arial"/>
      <w:b/>
      <w:bCs/>
      <w:sz w:val="48"/>
      <w:szCs w:val="48"/>
    </w:rPr>
  </w:style>
  <w:style w:type="character" w:customStyle="1" w:styleId="afffffb">
    <w:name w:val="Основной текст_"/>
    <w:link w:val="63"/>
    <w:locked/>
    <w:rsid w:val="0065761E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"/>
    <w:link w:val="afffffb"/>
    <w:rsid w:val="0065761E"/>
    <w:pPr>
      <w:widowControl w:val="0"/>
      <w:shd w:val="clear" w:color="auto" w:fill="FFFFFF"/>
      <w:spacing w:before="480" w:after="480" w:line="240" w:lineRule="atLeast"/>
      <w:ind w:hanging="540"/>
    </w:pPr>
    <w:rPr>
      <w:sz w:val="26"/>
      <w:szCs w:val="26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65761E"/>
    <w:rPr>
      <w:sz w:val="26"/>
      <w:szCs w:val="26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5761E"/>
    <w:pPr>
      <w:widowControl w:val="0"/>
      <w:shd w:val="clear" w:color="auto" w:fill="FFFFFF"/>
      <w:spacing w:after="0" w:line="442" w:lineRule="exact"/>
      <w:ind w:hanging="2020"/>
      <w:jc w:val="right"/>
    </w:pPr>
    <w:rPr>
      <w:sz w:val="26"/>
      <w:szCs w:val="26"/>
    </w:rPr>
  </w:style>
  <w:style w:type="character" w:customStyle="1" w:styleId="MSGENFONTSTYLENAMETEMPLATEROLENUMBERMSGENFONTSTYLENAMEBYROLETEXT37">
    <w:name w:val="MSG_EN_FONT_STYLE_NAME_TEMPLATE_ROLE_NUMBER MSG_EN_FONT_STYLE_NAME_BY_ROLE_TEXT 37_"/>
    <w:rsid w:val="0065761E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MSGENFONTSTYLENAMETEMPLATEROLENUMBERMSGENFONTSTYLENAMEBYROLETEXT370">
    <w:name w:val="MSG_EN_FONT_STYLE_NAME_TEMPLATE_ROLE_NUMBER MSG_EN_FONT_STYLE_NAME_BY_ROLE_TEXT 37"/>
    <w:basedOn w:val="MSGENFONTSTYLENAMETEMPLATEROLENUMBERMSGENFONTSTYLENAMEBYROLETEXT37"/>
    <w:rsid w:val="0065761E"/>
  </w:style>
  <w:style w:type="character" w:customStyle="1" w:styleId="MSGENFONTSTYLENAMETEMPLATEROLENUMBERMSGENFONTSTYLENAMEBYROLETEXT63Exact">
    <w:name w:val="MSG_EN_FONT_STYLE_NAME_TEMPLATE_ROLE_NUMBER MSG_EN_FONT_STYLE_NAME_BY_ROLE_TEXT 63 Exact"/>
    <w:rsid w:val="0065761E"/>
    <w:rPr>
      <w:color w:val="707070"/>
      <w:sz w:val="17"/>
      <w:szCs w:val="17"/>
      <w:shd w:val="clear" w:color="auto" w:fill="FFFFFF"/>
    </w:rPr>
  </w:style>
  <w:style w:type="character" w:customStyle="1" w:styleId="MSGENFONTSTYLENAMETEMPLATEROLENUMBERMSGENFONTSTYLENAMEBYROLETEXT63">
    <w:name w:val="MSG_EN_FONT_STYLE_NAME_TEMPLATE_ROLE_NUMBER MSG_EN_FONT_STYLE_NAME_BY_ROLE_TEXT 63_"/>
    <w:link w:val="MSGENFONTSTYLENAMETEMPLATEROLENUMBERMSGENFONTSTYLENAMEBYROLETEXT630"/>
    <w:rsid w:val="0065761E"/>
    <w:rPr>
      <w:sz w:val="17"/>
      <w:szCs w:val="17"/>
      <w:shd w:val="clear" w:color="auto" w:fill="FFFFFF"/>
    </w:rPr>
  </w:style>
  <w:style w:type="paragraph" w:customStyle="1" w:styleId="MSGENFONTSTYLENAMETEMPLATEROLENUMBERMSGENFONTSTYLENAMEBYROLETEXT630">
    <w:name w:val="MSG_EN_FONT_STYLE_NAME_TEMPLATE_ROLE_NUMBER MSG_EN_FONT_STYLE_NAME_BY_ROLE_TEXT 63"/>
    <w:basedOn w:val="a"/>
    <w:link w:val="MSGENFONTSTYLENAMETEMPLATEROLENUMBERMSGENFONTSTYLENAMEBYROLETEXT63"/>
    <w:rsid w:val="0065761E"/>
    <w:pPr>
      <w:widowControl w:val="0"/>
      <w:shd w:val="clear" w:color="auto" w:fill="FFFFFF"/>
      <w:spacing w:before="140" w:after="140" w:line="188" w:lineRule="exact"/>
    </w:pPr>
    <w:rPr>
      <w:sz w:val="17"/>
      <w:szCs w:val="17"/>
    </w:rPr>
  </w:style>
  <w:style w:type="table" w:customStyle="1" w:styleId="92">
    <w:name w:val="Сетка таблицы9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d">
    <w:name w:val="Основной текст2"/>
    <w:uiPriority w:val="99"/>
    <w:rsid w:val="0065761E"/>
    <w:rPr>
      <w:rFonts w:ascii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numbering" w:customStyle="1" w:styleId="2e">
    <w:name w:val="Нет списка2"/>
    <w:next w:val="a2"/>
    <w:uiPriority w:val="99"/>
    <w:semiHidden/>
    <w:unhideWhenUsed/>
    <w:rsid w:val="0065761E"/>
  </w:style>
  <w:style w:type="numbering" w:customStyle="1" w:styleId="110">
    <w:name w:val="Нет списка11"/>
    <w:next w:val="a2"/>
    <w:uiPriority w:val="99"/>
    <w:semiHidden/>
    <w:unhideWhenUsed/>
    <w:rsid w:val="0065761E"/>
  </w:style>
  <w:style w:type="paragraph" w:customStyle="1" w:styleId="FR1">
    <w:name w:val="FR1"/>
    <w:rsid w:val="0065761E"/>
    <w:pPr>
      <w:widowControl w:val="0"/>
      <w:spacing w:before="360" w:line="300" w:lineRule="auto"/>
      <w:ind w:left="2360" w:right="2200" w:firstLine="709"/>
      <w:jc w:val="center"/>
    </w:pPr>
    <w:rPr>
      <w:rFonts w:ascii="Arial" w:eastAsia="Times New Roman" w:hAnsi="Arial" w:cs="Times New Roman"/>
      <w:b/>
      <w:snapToGrid w:val="0"/>
      <w:sz w:val="32"/>
    </w:rPr>
  </w:style>
  <w:style w:type="paragraph" w:customStyle="1" w:styleId="FR2">
    <w:name w:val="FR2"/>
    <w:rsid w:val="0065761E"/>
    <w:pPr>
      <w:widowControl w:val="0"/>
      <w:ind w:firstLine="709"/>
      <w:jc w:val="both"/>
    </w:pPr>
    <w:rPr>
      <w:rFonts w:ascii="Arial" w:eastAsia="Times New Roman" w:hAnsi="Arial" w:cs="Times New Roman"/>
      <w:snapToGrid w:val="0"/>
    </w:rPr>
  </w:style>
  <w:style w:type="paragraph" w:customStyle="1" w:styleId="ConsTitle">
    <w:name w:val="ConsTitle"/>
    <w:rsid w:val="0065761E"/>
    <w:pPr>
      <w:widowControl w:val="0"/>
      <w:autoSpaceDE w:val="0"/>
      <w:autoSpaceDN w:val="0"/>
      <w:adjustRightInd w:val="0"/>
      <w:ind w:right="19772" w:firstLine="709"/>
      <w:jc w:val="both"/>
    </w:pPr>
    <w:rPr>
      <w:rFonts w:ascii="Arial" w:eastAsia="Times New Roman" w:hAnsi="Arial" w:cs="Arial"/>
      <w:b/>
      <w:bCs/>
    </w:rPr>
  </w:style>
  <w:style w:type="paragraph" w:customStyle="1" w:styleId="ConsPlusDocList">
    <w:name w:val="ConsPlusDocList"/>
    <w:rsid w:val="0065761E"/>
    <w:pPr>
      <w:widowControl w:val="0"/>
      <w:autoSpaceDE w:val="0"/>
      <w:autoSpaceDN w:val="0"/>
      <w:adjustRightInd w:val="0"/>
      <w:ind w:firstLine="709"/>
      <w:jc w:val="both"/>
    </w:pPr>
    <w:rPr>
      <w:rFonts w:ascii="Courier New" w:eastAsia="Times New Roman" w:hAnsi="Courier New" w:cs="Courier New"/>
    </w:rPr>
  </w:style>
  <w:style w:type="paragraph" w:customStyle="1" w:styleId="article">
    <w:name w:val="article"/>
    <w:basedOn w:val="a"/>
    <w:rsid w:val="0065761E"/>
    <w:pPr>
      <w:spacing w:before="100" w:beforeAutospacing="1" w:after="100" w:afterAutospacing="1" w:line="240" w:lineRule="auto"/>
      <w:ind w:firstLine="709"/>
      <w:jc w:val="both"/>
    </w:pPr>
    <w:rPr>
      <w:rFonts w:ascii="Verdana" w:eastAsia="Times New Roman" w:hAnsi="Verdana" w:cs="Tahoma"/>
      <w:color w:val="003366"/>
      <w:sz w:val="16"/>
      <w:szCs w:val="16"/>
      <w:lang w:val="en-US" w:eastAsia="en-US" w:bidi="en-US"/>
    </w:rPr>
  </w:style>
  <w:style w:type="character" w:customStyle="1" w:styleId="313">
    <w:name w:val="Основной текст 3 Знак1"/>
    <w:basedOn w:val="a0"/>
    <w:uiPriority w:val="99"/>
    <w:semiHidden/>
    <w:rsid w:val="0065761E"/>
    <w:rPr>
      <w:sz w:val="16"/>
      <w:szCs w:val="16"/>
    </w:rPr>
  </w:style>
  <w:style w:type="table" w:customStyle="1" w:styleId="111">
    <w:name w:val="Сетка таблицы1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c">
    <w:name w:val="Intense Emphasis"/>
    <w:uiPriority w:val="21"/>
    <w:qFormat/>
    <w:rsid w:val="0065761E"/>
    <w:rPr>
      <w:b/>
      <w:i/>
      <w:sz w:val="24"/>
      <w:szCs w:val="24"/>
      <w:u w:val="single"/>
    </w:rPr>
  </w:style>
  <w:style w:type="character" w:styleId="afffffd">
    <w:name w:val="Subtle Reference"/>
    <w:uiPriority w:val="31"/>
    <w:qFormat/>
    <w:rsid w:val="0065761E"/>
    <w:rPr>
      <w:sz w:val="24"/>
      <w:szCs w:val="24"/>
      <w:u w:val="single"/>
    </w:rPr>
  </w:style>
  <w:style w:type="character" w:styleId="afffffe">
    <w:name w:val="Intense Reference"/>
    <w:uiPriority w:val="32"/>
    <w:qFormat/>
    <w:rsid w:val="0065761E"/>
    <w:rPr>
      <w:b/>
      <w:sz w:val="24"/>
      <w:u w:val="single"/>
    </w:rPr>
  </w:style>
  <w:style w:type="paragraph" w:customStyle="1" w:styleId="affffff">
    <w:name w:val="Таблица_Лев"/>
    <w:basedOn w:val="a"/>
    <w:rsid w:val="0065761E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fff0">
    <w:name w:val="Текст_Обычный"/>
    <w:uiPriority w:val="1"/>
    <w:qFormat/>
    <w:rsid w:val="0065761E"/>
    <w:rPr>
      <w:b w:val="0"/>
      <w:bCs w:val="0"/>
    </w:rPr>
  </w:style>
  <w:style w:type="paragraph" w:styleId="2f">
    <w:name w:val="List 2"/>
    <w:basedOn w:val="a"/>
    <w:rsid w:val="0065761E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fc">
    <w:name w:val="Текст примечания Знак1"/>
    <w:uiPriority w:val="99"/>
    <w:semiHidden/>
    <w:rsid w:val="0065761E"/>
    <w:rPr>
      <w:color w:val="000000"/>
      <w:sz w:val="20"/>
      <w:szCs w:val="20"/>
    </w:rPr>
  </w:style>
  <w:style w:type="character" w:customStyle="1" w:styleId="1fd">
    <w:name w:val="Схема документа Знак1"/>
    <w:uiPriority w:val="99"/>
    <w:semiHidden/>
    <w:rsid w:val="0065761E"/>
    <w:rPr>
      <w:rFonts w:ascii="Tahoma" w:hAnsi="Tahoma" w:cs="Tahoma"/>
      <w:sz w:val="16"/>
      <w:szCs w:val="16"/>
    </w:rPr>
  </w:style>
  <w:style w:type="character" w:customStyle="1" w:styleId="1fe">
    <w:name w:val="Текст Знак1"/>
    <w:basedOn w:val="a0"/>
    <w:uiPriority w:val="99"/>
    <w:semiHidden/>
    <w:rsid w:val="0065761E"/>
    <w:rPr>
      <w:rFonts w:ascii="Consolas" w:hAnsi="Consolas" w:cs="Consolas"/>
      <w:sz w:val="21"/>
      <w:szCs w:val="21"/>
    </w:rPr>
  </w:style>
  <w:style w:type="paragraph" w:customStyle="1" w:styleId="xl73">
    <w:name w:val="xl73"/>
    <w:basedOn w:val="a"/>
    <w:rsid w:val="0065761E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65761E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65761E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xl79">
    <w:name w:val="xl79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65761E"/>
    <w:pP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ind w:firstLine="709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576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576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6576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65761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576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65761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65761E"/>
    <w:pP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0">
    <w:name w:val="Сетка таблицы12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6">
    <w:name w:val="Нет списка21"/>
    <w:next w:val="a2"/>
    <w:uiPriority w:val="99"/>
    <w:semiHidden/>
    <w:unhideWhenUsed/>
    <w:rsid w:val="0065761E"/>
  </w:style>
  <w:style w:type="table" w:customStyle="1" w:styleId="314">
    <w:name w:val="Сетка таблицы3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1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mw-headline">
    <w:name w:val="mw-headline"/>
    <w:uiPriority w:val="99"/>
    <w:rsid w:val="0065761E"/>
    <w:rPr>
      <w:rFonts w:cs="Times New Roman"/>
    </w:rPr>
  </w:style>
  <w:style w:type="paragraph" w:customStyle="1" w:styleId="43">
    <w:name w:val="Знак Знак Знак Знак Знак Знак Знак Знак Знак Знак Знак Знак Знак Знак Знак Знак Знак Знак Знак Знак Знак Знак Знак Знак Знак Знак Знак Знак4"/>
    <w:basedOn w:val="a"/>
    <w:uiPriority w:val="99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3b">
    <w:name w:val="Знак Знак Знак Знак Знак Знак Знак Знак Знак Знак Знак Знак Знак Знак Знак Знак Знак Знак Знак Знак Знак Знак Знак Знак Знак Знак Знак Знак3"/>
    <w:basedOn w:val="a"/>
    <w:uiPriority w:val="99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affffff2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2f0">
    <w:name w:val="Знак Знак Знак Знак Знак Знак Знак Знак Знак Знак Знак Знак Знак Знак Знак Знак Знак Знак Знак Знак Знак Знак Знак Знак Знак Знак Знак Знак2"/>
    <w:basedOn w:val="a"/>
    <w:uiPriority w:val="99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231">
    <w:name w:val="Основной текст с отступом 23"/>
    <w:basedOn w:val="a"/>
    <w:uiPriority w:val="99"/>
    <w:rsid w:val="0065761E"/>
    <w:pPr>
      <w:spacing w:after="120" w:line="480" w:lineRule="auto"/>
      <w:ind w:left="283" w:firstLine="709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ff">
    <w:name w:val="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styleId="HTML2">
    <w:name w:val="HTML Cite"/>
    <w:uiPriority w:val="99"/>
    <w:semiHidden/>
    <w:rsid w:val="0065761E"/>
    <w:rPr>
      <w:rFonts w:cs="Times New Roman"/>
      <w:i/>
      <w:iCs/>
    </w:rPr>
  </w:style>
  <w:style w:type="character" w:customStyle="1" w:styleId="sourhr">
    <w:name w:val="sourhr"/>
    <w:uiPriority w:val="99"/>
    <w:rsid w:val="0065761E"/>
    <w:rPr>
      <w:rFonts w:cs="Times New Roman"/>
    </w:rPr>
  </w:style>
  <w:style w:type="paragraph" w:customStyle="1" w:styleId="1ff0">
    <w:name w:val="Знак Знак Знак Знак Знак Знак Знак Знак Знак Знак Знак Знак Знак Знак Знак Знак Знак Знак Знак Знак Знак Знак Знак Знак Знак Знак Знак Знак1"/>
    <w:basedOn w:val="a"/>
    <w:uiPriority w:val="99"/>
    <w:rsid w:val="0065761E"/>
    <w:pPr>
      <w:spacing w:after="160" w:line="240" w:lineRule="exact"/>
      <w:ind w:firstLine="709"/>
      <w:jc w:val="both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character" w:customStyle="1" w:styleId="spelle">
    <w:name w:val="spelle"/>
    <w:uiPriority w:val="99"/>
    <w:rsid w:val="0065761E"/>
    <w:rPr>
      <w:rFonts w:cs="Times New Roman"/>
    </w:rPr>
  </w:style>
  <w:style w:type="character" w:customStyle="1" w:styleId="grame">
    <w:name w:val="grame"/>
    <w:uiPriority w:val="99"/>
    <w:rsid w:val="0065761E"/>
    <w:rPr>
      <w:rFonts w:cs="Times New Roman"/>
    </w:rPr>
  </w:style>
  <w:style w:type="paragraph" w:customStyle="1" w:styleId="Preformat">
    <w:name w:val="Preformat"/>
    <w:rsid w:val="0065761E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ffff3">
    <w:name w:val="Абзац Знак"/>
    <w:link w:val="affffff4"/>
    <w:locked/>
    <w:rsid w:val="0065761E"/>
    <w:rPr>
      <w:rFonts w:eastAsia="Times New Roman"/>
    </w:rPr>
  </w:style>
  <w:style w:type="paragraph" w:customStyle="1" w:styleId="affffff4">
    <w:name w:val="Абзац"/>
    <w:link w:val="affffff3"/>
    <w:rsid w:val="0065761E"/>
    <w:pPr>
      <w:spacing w:before="120" w:after="60" w:line="240" w:lineRule="auto"/>
      <w:ind w:firstLine="567"/>
      <w:jc w:val="both"/>
    </w:pPr>
    <w:rPr>
      <w:rFonts w:eastAsia="Times New Roman"/>
    </w:rPr>
  </w:style>
  <w:style w:type="character" w:customStyle="1" w:styleId="affffff5">
    <w:name w:val="Таблица_номер_таблицы Знак"/>
    <w:link w:val="affffff6"/>
    <w:locked/>
    <w:rsid w:val="0065761E"/>
    <w:rPr>
      <w:rFonts w:eastAsia="Times New Roman"/>
      <w:bCs/>
    </w:rPr>
  </w:style>
  <w:style w:type="paragraph" w:customStyle="1" w:styleId="affffff6">
    <w:name w:val="Таблица_номер_таблицы"/>
    <w:link w:val="affffff5"/>
    <w:rsid w:val="0065761E"/>
    <w:pPr>
      <w:keepNext/>
      <w:spacing w:after="0" w:line="240" w:lineRule="auto"/>
      <w:ind w:firstLine="709"/>
      <w:jc w:val="right"/>
    </w:pPr>
    <w:rPr>
      <w:rFonts w:eastAsia="Times New Roman"/>
      <w:bCs/>
    </w:rPr>
  </w:style>
  <w:style w:type="character" w:customStyle="1" w:styleId="affffff7">
    <w:name w:val="Таблица_название_таблицы Знак"/>
    <w:link w:val="affffff8"/>
    <w:locked/>
    <w:rsid w:val="0065761E"/>
    <w:rPr>
      <w:rFonts w:eastAsia="Times New Roman"/>
      <w:bCs/>
    </w:rPr>
  </w:style>
  <w:style w:type="paragraph" w:customStyle="1" w:styleId="affffff8">
    <w:name w:val="Таблица_название_таблицы"/>
    <w:next w:val="affffff4"/>
    <w:link w:val="affffff7"/>
    <w:rsid w:val="0065761E"/>
    <w:pPr>
      <w:keepNext/>
      <w:spacing w:after="120" w:line="240" w:lineRule="auto"/>
      <w:ind w:firstLine="709"/>
      <w:jc w:val="center"/>
    </w:pPr>
    <w:rPr>
      <w:rFonts w:eastAsia="Times New Roman"/>
      <w:bCs/>
    </w:rPr>
  </w:style>
  <w:style w:type="character" w:customStyle="1" w:styleId="112">
    <w:name w:val="Табличный_таблица_11 Знак"/>
    <w:link w:val="113"/>
    <w:locked/>
    <w:rsid w:val="0065761E"/>
    <w:rPr>
      <w:rFonts w:eastAsia="Times New Roman"/>
    </w:rPr>
  </w:style>
  <w:style w:type="paragraph" w:customStyle="1" w:styleId="113">
    <w:name w:val="Табличный_таблица_11"/>
    <w:link w:val="112"/>
    <w:rsid w:val="0065761E"/>
    <w:pPr>
      <w:spacing w:after="0" w:line="240" w:lineRule="auto"/>
      <w:ind w:firstLine="709"/>
      <w:jc w:val="center"/>
    </w:pPr>
    <w:rPr>
      <w:rFonts w:eastAsia="Times New Roman"/>
    </w:rPr>
  </w:style>
  <w:style w:type="character" w:customStyle="1" w:styleId="affffff9">
    <w:name w:val="Текст_Жирный"/>
    <w:rsid w:val="0065761E"/>
    <w:rPr>
      <w:rFonts w:ascii="Times New Roman" w:hAnsi="Times New Roman" w:cs="Times New Roman" w:hint="default"/>
      <w:b/>
      <w:bCs w:val="0"/>
    </w:rPr>
  </w:style>
  <w:style w:type="table" w:customStyle="1" w:styleId="1110">
    <w:name w:val="Сетка таблицы11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65761E"/>
    <w:pPr>
      <w:widowControl w:val="0"/>
      <w:suppressLineNumbers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65761E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  <w:style w:type="paragraph" w:customStyle="1" w:styleId="xl71">
    <w:name w:val="xl71"/>
    <w:basedOn w:val="a"/>
    <w:rsid w:val="006576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576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65761E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</w:rPr>
  </w:style>
  <w:style w:type="paragraph" w:customStyle="1" w:styleId="font6">
    <w:name w:val="font6"/>
    <w:basedOn w:val="a"/>
    <w:rsid w:val="0065761E"/>
    <w:pPr>
      <w:spacing w:before="100" w:beforeAutospacing="1" w:after="100" w:afterAutospacing="1" w:line="240" w:lineRule="auto"/>
      <w:ind w:firstLine="709"/>
      <w:jc w:val="both"/>
    </w:pPr>
    <w:rPr>
      <w:rFonts w:ascii="Arial CYR" w:eastAsia="Times New Roman" w:hAnsi="Arial CYR" w:cs="Times New Roman"/>
      <w:sz w:val="20"/>
      <w:szCs w:val="20"/>
    </w:rPr>
  </w:style>
  <w:style w:type="paragraph" w:customStyle="1" w:styleId="xl65">
    <w:name w:val="xl65"/>
    <w:basedOn w:val="a"/>
    <w:rsid w:val="0065761E"/>
    <w:pPr>
      <w:pBdr>
        <w:bottom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5761E"/>
    <w:pP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65761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pt">
    <w:name w:val="Основной текст + 11 pt"/>
    <w:rsid w:val="0065761E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pt0">
    <w:name w:val="Основной текст + 11 pt;Полужирный"/>
    <w:rsid w:val="0065761E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rial65pt-1pt150">
    <w:name w:val="Основной текст + Arial;6;5 pt;Интервал -1 pt;Масштаб 150%"/>
    <w:rsid w:val="0065761E"/>
    <w:rPr>
      <w:rFonts w:ascii="Arial" w:eastAsia="Arial" w:hAnsi="Arial" w:cs="Arial"/>
      <w:color w:val="000000"/>
      <w:spacing w:val="-20"/>
      <w:w w:val="15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73">
    <w:name w:val="Основной текст7"/>
    <w:basedOn w:val="a"/>
    <w:rsid w:val="0065761E"/>
    <w:pPr>
      <w:widowControl w:val="0"/>
      <w:shd w:val="clear" w:color="auto" w:fill="FFFFFF"/>
      <w:spacing w:before="540" w:after="360" w:line="0" w:lineRule="atLeast"/>
      <w:ind w:hanging="36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rial65pt150">
    <w:name w:val="Основной текст + Arial;6;5 pt;Масштаб 150%"/>
    <w:rsid w:val="0065761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Arial115pt">
    <w:name w:val="Основной текст + Arial;11;5 pt;Полужирный;Курсив"/>
    <w:rsid w:val="0065761E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Garamond65pt">
    <w:name w:val="Основной текст + Garamond;6;5 pt;Полужирный"/>
    <w:rsid w:val="0065761E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numbering" w:customStyle="1" w:styleId="1111">
    <w:name w:val="Нет списка111"/>
    <w:next w:val="a2"/>
    <w:uiPriority w:val="99"/>
    <w:semiHidden/>
    <w:unhideWhenUsed/>
    <w:rsid w:val="0065761E"/>
  </w:style>
  <w:style w:type="numbering" w:customStyle="1" w:styleId="2111">
    <w:name w:val="Нет списка211"/>
    <w:next w:val="a2"/>
    <w:uiPriority w:val="99"/>
    <w:semiHidden/>
    <w:unhideWhenUsed/>
    <w:rsid w:val="0065761E"/>
  </w:style>
  <w:style w:type="paragraph" w:customStyle="1" w:styleId="xl103">
    <w:name w:val="xl103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7">
    <w:name w:val="xl107"/>
    <w:basedOn w:val="a"/>
    <w:rsid w:val="0065761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65761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6576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1">
    <w:name w:val="xl111"/>
    <w:basedOn w:val="a"/>
    <w:rsid w:val="006576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65761E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both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3">
    <w:name w:val="xl113"/>
    <w:basedOn w:val="a"/>
    <w:rsid w:val="0065761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rsid w:val="006576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xl115">
    <w:name w:val="xl115"/>
    <w:basedOn w:val="a"/>
    <w:rsid w:val="0065761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6">
    <w:name w:val="xl116"/>
    <w:basedOn w:val="a"/>
    <w:rsid w:val="006576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7">
    <w:name w:val="xl117"/>
    <w:basedOn w:val="a"/>
    <w:rsid w:val="0065761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8">
    <w:name w:val="xl118"/>
    <w:basedOn w:val="a"/>
    <w:rsid w:val="0065761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19">
    <w:name w:val="xl119"/>
    <w:basedOn w:val="a"/>
    <w:rsid w:val="0065761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0">
    <w:name w:val="xl120"/>
    <w:basedOn w:val="a"/>
    <w:rsid w:val="0065761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1">
    <w:name w:val="xl121"/>
    <w:basedOn w:val="a"/>
    <w:rsid w:val="0065761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22">
    <w:name w:val="xl122"/>
    <w:basedOn w:val="a"/>
    <w:rsid w:val="0065761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65761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4">
    <w:name w:val="xl124"/>
    <w:basedOn w:val="a"/>
    <w:rsid w:val="0065761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65761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6">
    <w:name w:val="xl126"/>
    <w:basedOn w:val="a"/>
    <w:rsid w:val="0065761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709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2f1">
    <w:name w:val="Текст отчета 2"/>
    <w:basedOn w:val="a"/>
    <w:link w:val="2f2"/>
    <w:uiPriority w:val="99"/>
    <w:rsid w:val="0065761E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character" w:customStyle="1" w:styleId="2f2">
    <w:name w:val="Текст отчета 2 Знак"/>
    <w:link w:val="2f1"/>
    <w:uiPriority w:val="99"/>
    <w:locked/>
    <w:rsid w:val="0065761E"/>
    <w:rPr>
      <w:rFonts w:ascii="Times New Roman" w:eastAsia="Times New Roman" w:hAnsi="Times New Roman" w:cs="Times New Roman"/>
      <w:sz w:val="24"/>
      <w:szCs w:val="28"/>
      <w:lang w:eastAsia="en-US"/>
    </w:rPr>
  </w:style>
  <w:style w:type="character" w:customStyle="1" w:styleId="affffffa">
    <w:name w:val="Гипертекстовая ссылка"/>
    <w:uiPriority w:val="99"/>
    <w:rsid w:val="0065761E"/>
    <w:rPr>
      <w:color w:val="106BBE"/>
    </w:rPr>
  </w:style>
  <w:style w:type="paragraph" w:customStyle="1" w:styleId="new">
    <w:name w:val="Список new"/>
    <w:basedOn w:val="af2"/>
    <w:link w:val="new0"/>
    <w:uiPriority w:val="99"/>
    <w:rsid w:val="0065761E"/>
    <w:pPr>
      <w:numPr>
        <w:numId w:val="15"/>
      </w:numPr>
      <w:spacing w:line="276" w:lineRule="auto"/>
      <w:jc w:val="both"/>
    </w:pPr>
    <w:rPr>
      <w:b w:val="0"/>
      <w:bCs w:val="0"/>
      <w:color w:val="000000"/>
      <w:szCs w:val="28"/>
    </w:rPr>
  </w:style>
  <w:style w:type="character" w:customStyle="1" w:styleId="new0">
    <w:name w:val="Список new Знак"/>
    <w:link w:val="new"/>
    <w:uiPriority w:val="99"/>
    <w:locked/>
    <w:rsid w:val="0065761E"/>
    <w:rPr>
      <w:rFonts w:ascii="Times New Roman" w:eastAsia="Times New Roman" w:hAnsi="Times New Roman" w:cs="Times New Roman"/>
      <w:color w:val="000000"/>
      <w:sz w:val="24"/>
      <w:szCs w:val="28"/>
    </w:rPr>
  </w:style>
  <w:style w:type="paragraph" w:customStyle="1" w:styleId="new1">
    <w:name w:val="Рисунок new"/>
    <w:basedOn w:val="2f1"/>
    <w:next w:val="2f1"/>
    <w:uiPriority w:val="99"/>
    <w:rsid w:val="0065761E"/>
    <w:pPr>
      <w:tabs>
        <w:tab w:val="num" w:pos="360"/>
      </w:tabs>
      <w:spacing w:before="120" w:after="240" w:line="240" w:lineRule="auto"/>
      <w:ind w:firstLine="0"/>
      <w:jc w:val="center"/>
    </w:pPr>
    <w:rPr>
      <w:noProof/>
    </w:rPr>
  </w:style>
  <w:style w:type="paragraph" w:customStyle="1" w:styleId="3c">
    <w:name w:val="3 ур. Заголовок"/>
    <w:basedOn w:val="3"/>
    <w:next w:val="2f1"/>
    <w:uiPriority w:val="99"/>
    <w:rsid w:val="0065761E"/>
    <w:pPr>
      <w:keepLines/>
      <w:spacing w:before="120" w:after="120"/>
      <w:ind w:right="0" w:firstLine="709"/>
      <w:jc w:val="both"/>
    </w:pPr>
    <w:rPr>
      <w:color w:val="4F81BD"/>
      <w:spacing w:val="5"/>
      <w:szCs w:val="26"/>
    </w:rPr>
  </w:style>
  <w:style w:type="paragraph" w:customStyle="1" w:styleId="2f3">
    <w:name w:val="2 ур. Заголовок"/>
    <w:basedOn w:val="1"/>
    <w:next w:val="2f1"/>
    <w:link w:val="2f4"/>
    <w:uiPriority w:val="99"/>
    <w:rsid w:val="0065761E"/>
    <w:pPr>
      <w:keepNext w:val="0"/>
      <w:widowControl w:val="0"/>
      <w:tabs>
        <w:tab w:val="left" w:pos="709"/>
      </w:tabs>
      <w:spacing w:after="240"/>
      <w:ind w:left="1" w:firstLine="709"/>
      <w:jc w:val="both"/>
      <w:outlineLvl w:val="1"/>
    </w:pPr>
    <w:rPr>
      <w:b/>
      <w:bCs/>
      <w:sz w:val="24"/>
      <w:szCs w:val="32"/>
    </w:rPr>
  </w:style>
  <w:style w:type="character" w:customStyle="1" w:styleId="2f4">
    <w:name w:val="2 ур. Заголовок Знак"/>
    <w:link w:val="2f3"/>
    <w:uiPriority w:val="99"/>
    <w:locked/>
    <w:rsid w:val="0065761E"/>
    <w:rPr>
      <w:rFonts w:ascii="Times New Roman" w:eastAsia="Times New Roman" w:hAnsi="Times New Roman" w:cs="Times New Roman"/>
      <w:b/>
      <w:bCs/>
      <w:sz w:val="24"/>
      <w:szCs w:val="32"/>
    </w:rPr>
  </w:style>
  <w:style w:type="paragraph" w:customStyle="1" w:styleId="affffffb">
    <w:name w:val="сам рисунок"/>
    <w:basedOn w:val="2f1"/>
    <w:link w:val="affffffc"/>
    <w:uiPriority w:val="99"/>
    <w:rsid w:val="0065761E"/>
    <w:pPr>
      <w:keepNext/>
      <w:keepLines/>
      <w:spacing w:line="360" w:lineRule="auto"/>
      <w:ind w:firstLine="0"/>
      <w:jc w:val="center"/>
    </w:pPr>
    <w:rPr>
      <w:noProof/>
    </w:rPr>
  </w:style>
  <w:style w:type="character" w:customStyle="1" w:styleId="affffffc">
    <w:name w:val="сам рисунок Знак"/>
    <w:link w:val="affffffb"/>
    <w:uiPriority w:val="99"/>
    <w:locked/>
    <w:rsid w:val="0065761E"/>
    <w:rPr>
      <w:rFonts w:ascii="Times New Roman" w:eastAsia="Times New Roman" w:hAnsi="Times New Roman" w:cs="Times New Roman"/>
      <w:noProof/>
      <w:sz w:val="24"/>
      <w:szCs w:val="28"/>
      <w:lang w:eastAsia="en-US"/>
    </w:rPr>
  </w:style>
  <w:style w:type="paragraph" w:customStyle="1" w:styleId="xl63">
    <w:name w:val="xl63"/>
    <w:basedOn w:val="a"/>
    <w:rsid w:val="0065761E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5761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1ff1">
    <w:name w:val="Текст концевой сноски1"/>
    <w:basedOn w:val="a"/>
    <w:next w:val="affffffd"/>
    <w:link w:val="affffffe"/>
    <w:uiPriority w:val="99"/>
    <w:semiHidden/>
    <w:unhideWhenUsed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ffffffe">
    <w:name w:val="Текст концевой сноски Знак"/>
    <w:link w:val="1ff1"/>
    <w:uiPriority w:val="99"/>
    <w:semiHidden/>
    <w:rsid w:val="0065761E"/>
    <w:rPr>
      <w:rFonts w:ascii="Calibri" w:eastAsia="Calibri" w:hAnsi="Calibri" w:cs="Times New Roman"/>
      <w:lang w:eastAsia="en-US"/>
    </w:rPr>
  </w:style>
  <w:style w:type="character" w:styleId="afffffff">
    <w:name w:val="endnote reference"/>
    <w:uiPriority w:val="99"/>
    <w:semiHidden/>
    <w:unhideWhenUsed/>
    <w:rsid w:val="0065761E"/>
    <w:rPr>
      <w:vertAlign w:val="superscript"/>
    </w:rPr>
  </w:style>
  <w:style w:type="paragraph" w:styleId="afffffff0">
    <w:name w:val="Body Text First Indent"/>
    <w:basedOn w:val="a3"/>
    <w:link w:val="afffffff1"/>
    <w:uiPriority w:val="99"/>
    <w:semiHidden/>
    <w:unhideWhenUsed/>
    <w:rsid w:val="0065761E"/>
    <w:pPr>
      <w:spacing w:after="200" w:line="276" w:lineRule="auto"/>
      <w:ind w:firstLine="360"/>
      <w:jc w:val="both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ffffff1">
    <w:name w:val="Красная строка Знак"/>
    <w:basedOn w:val="a4"/>
    <w:link w:val="afffffff0"/>
    <w:uiPriority w:val="99"/>
    <w:semiHidden/>
    <w:rsid w:val="0065761E"/>
    <w:rPr>
      <w:rFonts w:ascii="Calibri" w:eastAsia="Calibri" w:hAnsi="Calibri"/>
      <w:lang w:eastAsia="en-US"/>
    </w:rPr>
  </w:style>
  <w:style w:type="paragraph" w:styleId="2f5">
    <w:name w:val="Body Text First Indent 2"/>
    <w:basedOn w:val="af2"/>
    <w:link w:val="2f6"/>
    <w:uiPriority w:val="99"/>
    <w:semiHidden/>
    <w:unhideWhenUsed/>
    <w:rsid w:val="0065761E"/>
    <w:pPr>
      <w:spacing w:after="200" w:line="276" w:lineRule="auto"/>
      <w:ind w:left="360" w:firstLine="360"/>
      <w:jc w:val="both"/>
    </w:pPr>
    <w:rPr>
      <w:rFonts w:eastAsia="Calibri"/>
      <w:b w:val="0"/>
      <w:bCs w:val="0"/>
      <w:sz w:val="22"/>
      <w:szCs w:val="22"/>
      <w:lang w:eastAsia="en-US"/>
    </w:rPr>
  </w:style>
  <w:style w:type="character" w:customStyle="1" w:styleId="2f6">
    <w:name w:val="Красная строка 2 Знак"/>
    <w:basedOn w:val="af3"/>
    <w:link w:val="2f5"/>
    <w:uiPriority w:val="99"/>
    <w:semiHidden/>
    <w:rsid w:val="0065761E"/>
    <w:rPr>
      <w:rFonts w:eastAsia="Calibri"/>
      <w:lang w:eastAsia="en-US"/>
    </w:rPr>
  </w:style>
  <w:style w:type="character" w:customStyle="1" w:styleId="2f7">
    <w:name w:val="Основной текст (2)_"/>
    <w:link w:val="217"/>
    <w:uiPriority w:val="99"/>
    <w:rsid w:val="0065761E"/>
    <w:rPr>
      <w:sz w:val="21"/>
      <w:szCs w:val="21"/>
      <w:shd w:val="clear" w:color="auto" w:fill="FFFFFF"/>
    </w:rPr>
  </w:style>
  <w:style w:type="paragraph" w:customStyle="1" w:styleId="217">
    <w:name w:val="Основной текст (2)1"/>
    <w:basedOn w:val="a"/>
    <w:link w:val="2f7"/>
    <w:uiPriority w:val="99"/>
    <w:rsid w:val="0065761E"/>
    <w:pPr>
      <w:widowControl w:val="0"/>
      <w:shd w:val="clear" w:color="auto" w:fill="FFFFFF"/>
      <w:spacing w:before="360" w:after="180" w:line="259" w:lineRule="exact"/>
      <w:ind w:hanging="280"/>
      <w:jc w:val="both"/>
    </w:pPr>
    <w:rPr>
      <w:sz w:val="21"/>
      <w:szCs w:val="21"/>
    </w:rPr>
  </w:style>
  <w:style w:type="paragraph" w:styleId="affffffd">
    <w:name w:val="endnote text"/>
    <w:basedOn w:val="a"/>
    <w:link w:val="1ff2"/>
    <w:uiPriority w:val="99"/>
    <w:semiHidden/>
    <w:unhideWhenUsed/>
    <w:rsid w:val="0065761E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1ff2">
    <w:name w:val="Текст концевой сноски Знак1"/>
    <w:basedOn w:val="a0"/>
    <w:link w:val="affffffd"/>
    <w:uiPriority w:val="99"/>
    <w:semiHidden/>
    <w:rsid w:val="0065761E"/>
    <w:rPr>
      <w:rFonts w:ascii="Calibri" w:eastAsia="Calibri" w:hAnsi="Calibri" w:cs="Times New Roman"/>
      <w:sz w:val="20"/>
      <w:szCs w:val="20"/>
      <w:lang w:eastAsia="en-US"/>
    </w:rPr>
  </w:style>
  <w:style w:type="character" w:styleId="afffffff2">
    <w:name w:val="annotation reference"/>
    <w:uiPriority w:val="99"/>
    <w:semiHidden/>
    <w:unhideWhenUsed/>
    <w:rsid w:val="0065761E"/>
    <w:rPr>
      <w:sz w:val="16"/>
      <w:szCs w:val="16"/>
    </w:rPr>
  </w:style>
  <w:style w:type="table" w:customStyle="1" w:styleId="610">
    <w:name w:val="Сетка таблицы6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fc"/>
    <w:uiPriority w:val="59"/>
    <w:rsid w:val="0065761E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2"/>
    <w:uiPriority w:val="99"/>
    <w:semiHidden/>
    <w:unhideWhenUsed/>
    <w:rsid w:val="0065761E"/>
  </w:style>
  <w:style w:type="character" w:customStyle="1" w:styleId="WW-Absatz-Standardschriftart">
    <w:name w:val="WW-Absatz-Standardschriftart"/>
    <w:rsid w:val="0065761E"/>
  </w:style>
  <w:style w:type="character" w:customStyle="1" w:styleId="53">
    <w:name w:val="Основной шрифт абзаца5"/>
    <w:rsid w:val="0065761E"/>
  </w:style>
  <w:style w:type="character" w:customStyle="1" w:styleId="WW-Absatz-Standardschriftart1">
    <w:name w:val="WW-Absatz-Standardschriftart1"/>
    <w:rsid w:val="0065761E"/>
  </w:style>
  <w:style w:type="character" w:customStyle="1" w:styleId="WW-Absatz-Standardschriftart11">
    <w:name w:val="WW-Absatz-Standardschriftart11"/>
    <w:rsid w:val="0065761E"/>
  </w:style>
  <w:style w:type="character" w:customStyle="1" w:styleId="44">
    <w:name w:val="Основной шрифт абзаца4"/>
    <w:rsid w:val="0065761E"/>
  </w:style>
  <w:style w:type="character" w:customStyle="1" w:styleId="3e">
    <w:name w:val="Основной шрифт абзаца3"/>
    <w:rsid w:val="0065761E"/>
  </w:style>
  <w:style w:type="character" w:customStyle="1" w:styleId="WW-Absatz-Standardschriftart111">
    <w:name w:val="WW-Absatz-Standardschriftart111"/>
    <w:rsid w:val="0065761E"/>
  </w:style>
  <w:style w:type="character" w:customStyle="1" w:styleId="WW-Absatz-Standardschriftart1111">
    <w:name w:val="WW-Absatz-Standardschriftart1111"/>
    <w:rsid w:val="0065761E"/>
  </w:style>
  <w:style w:type="character" w:customStyle="1" w:styleId="WW-Absatz-Standardschriftart11111">
    <w:name w:val="WW-Absatz-Standardschriftart11111"/>
    <w:rsid w:val="0065761E"/>
  </w:style>
  <w:style w:type="character" w:customStyle="1" w:styleId="WW-Absatz-Standardschriftart111111">
    <w:name w:val="WW-Absatz-Standardschriftart111111"/>
    <w:rsid w:val="0065761E"/>
  </w:style>
  <w:style w:type="character" w:customStyle="1" w:styleId="WW-Absatz-Standardschriftart1111111">
    <w:name w:val="WW-Absatz-Standardschriftart1111111"/>
    <w:rsid w:val="0065761E"/>
  </w:style>
  <w:style w:type="character" w:customStyle="1" w:styleId="WW-Absatz-Standardschriftart11111111">
    <w:name w:val="WW-Absatz-Standardschriftart11111111"/>
    <w:rsid w:val="0065761E"/>
  </w:style>
  <w:style w:type="character" w:customStyle="1" w:styleId="WW-Absatz-Standardschriftart111111111">
    <w:name w:val="WW-Absatz-Standardschriftart111111111"/>
    <w:rsid w:val="0065761E"/>
  </w:style>
  <w:style w:type="character" w:customStyle="1" w:styleId="WW-Absatz-Standardschriftart1111111111">
    <w:name w:val="WW-Absatz-Standardschriftart1111111111"/>
    <w:rsid w:val="0065761E"/>
  </w:style>
  <w:style w:type="character" w:customStyle="1" w:styleId="WW-Absatz-Standardschriftart11111111111">
    <w:name w:val="WW-Absatz-Standardschriftart11111111111"/>
    <w:rsid w:val="0065761E"/>
  </w:style>
  <w:style w:type="character" w:customStyle="1" w:styleId="WW-Absatz-Standardschriftart111111111111">
    <w:name w:val="WW-Absatz-Standardschriftart111111111111"/>
    <w:rsid w:val="0065761E"/>
  </w:style>
  <w:style w:type="character" w:customStyle="1" w:styleId="2f8">
    <w:name w:val="Основной шрифт абзаца2"/>
    <w:rsid w:val="0065761E"/>
  </w:style>
  <w:style w:type="paragraph" w:styleId="afffffff3">
    <w:name w:val="List"/>
    <w:basedOn w:val="a3"/>
    <w:rsid w:val="0065761E"/>
    <w:pPr>
      <w:widowControl w:val="0"/>
      <w:suppressAutoHyphens/>
      <w:spacing w:after="120"/>
      <w:ind w:firstLine="709"/>
      <w:jc w:val="both"/>
    </w:pPr>
    <w:rPr>
      <w:rFonts w:ascii="Arial" w:eastAsia="Arial Unicode MS" w:hAnsi="Arial" w:cs="Mangal"/>
      <w:b w:val="0"/>
      <w:color w:val="000000"/>
      <w:sz w:val="22"/>
      <w:szCs w:val="24"/>
      <w:lang w:val="en-US" w:eastAsia="en-US" w:bidi="en-US"/>
    </w:rPr>
  </w:style>
  <w:style w:type="paragraph" w:customStyle="1" w:styleId="54">
    <w:name w:val="Название5"/>
    <w:basedOn w:val="a"/>
    <w:rsid w:val="0065761E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eastAsia="en-US" w:bidi="en-US"/>
    </w:rPr>
  </w:style>
  <w:style w:type="paragraph" w:customStyle="1" w:styleId="55">
    <w:name w:val="Указатель5"/>
    <w:basedOn w:val="a"/>
    <w:rsid w:val="0065761E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eastAsia="en-US" w:bidi="en-US"/>
    </w:rPr>
  </w:style>
  <w:style w:type="paragraph" w:customStyle="1" w:styleId="45">
    <w:name w:val="Название4"/>
    <w:basedOn w:val="a"/>
    <w:rsid w:val="0065761E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eastAsia="en-US" w:bidi="en-US"/>
    </w:rPr>
  </w:style>
  <w:style w:type="paragraph" w:customStyle="1" w:styleId="46">
    <w:name w:val="Указатель4"/>
    <w:basedOn w:val="a"/>
    <w:rsid w:val="0065761E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eastAsia="en-US" w:bidi="en-US"/>
    </w:rPr>
  </w:style>
  <w:style w:type="paragraph" w:customStyle="1" w:styleId="3f">
    <w:name w:val="Название3"/>
    <w:basedOn w:val="a"/>
    <w:rsid w:val="0065761E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eastAsia="en-US" w:bidi="en-US"/>
    </w:rPr>
  </w:style>
  <w:style w:type="paragraph" w:customStyle="1" w:styleId="3f0">
    <w:name w:val="Указатель3"/>
    <w:basedOn w:val="a"/>
    <w:rsid w:val="0065761E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eastAsia="en-US" w:bidi="en-US"/>
    </w:rPr>
  </w:style>
  <w:style w:type="paragraph" w:customStyle="1" w:styleId="2f9">
    <w:name w:val="Название2"/>
    <w:basedOn w:val="a"/>
    <w:rsid w:val="0065761E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Arial" w:eastAsia="Arial Unicode MS" w:hAnsi="Arial" w:cs="Mangal"/>
      <w:i/>
      <w:iCs/>
      <w:color w:val="000000"/>
      <w:sz w:val="20"/>
      <w:szCs w:val="24"/>
      <w:lang w:val="en-US" w:eastAsia="en-US" w:bidi="en-US"/>
    </w:rPr>
  </w:style>
  <w:style w:type="paragraph" w:customStyle="1" w:styleId="2fa">
    <w:name w:val="Указатель2"/>
    <w:basedOn w:val="a"/>
    <w:rsid w:val="0065761E"/>
    <w:pPr>
      <w:widowControl w:val="0"/>
      <w:suppressLineNumbers/>
      <w:suppressAutoHyphens/>
      <w:spacing w:after="0" w:line="240" w:lineRule="auto"/>
      <w:ind w:firstLine="709"/>
      <w:jc w:val="both"/>
    </w:pPr>
    <w:rPr>
      <w:rFonts w:ascii="Arial" w:eastAsia="Arial Unicode MS" w:hAnsi="Arial" w:cs="Mangal"/>
      <w:color w:val="000000"/>
      <w:szCs w:val="24"/>
      <w:lang w:val="en-US" w:eastAsia="en-US" w:bidi="en-US"/>
    </w:rPr>
  </w:style>
  <w:style w:type="paragraph" w:customStyle="1" w:styleId="Style3">
    <w:name w:val="Style3"/>
    <w:basedOn w:val="a"/>
    <w:uiPriority w:val="99"/>
    <w:rsid w:val="0065761E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uiPriority w:val="99"/>
    <w:rsid w:val="0065761E"/>
    <w:rPr>
      <w:rFonts w:ascii="MS Mincho" w:eastAsia="MS Mincho" w:cs="MS Mincho"/>
      <w:b/>
      <w:bCs/>
      <w:sz w:val="18"/>
      <w:szCs w:val="18"/>
    </w:rPr>
  </w:style>
  <w:style w:type="character" w:customStyle="1" w:styleId="FontStyle41">
    <w:name w:val="Font Style41"/>
    <w:uiPriority w:val="99"/>
    <w:rsid w:val="0065761E"/>
    <w:rPr>
      <w:rFonts w:ascii="Times New Roman" w:hAnsi="Times New Roman" w:cs="Times New Roman"/>
      <w:sz w:val="20"/>
      <w:szCs w:val="20"/>
    </w:rPr>
  </w:style>
  <w:style w:type="character" w:customStyle="1" w:styleId="afffffff4">
    <w:name w:val="Сноска_"/>
    <w:link w:val="afffffff5"/>
    <w:rsid w:val="0065761E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afffffff5">
    <w:name w:val="Сноска"/>
    <w:basedOn w:val="a"/>
    <w:link w:val="afffffff4"/>
    <w:rsid w:val="0065761E"/>
    <w:pPr>
      <w:widowControl w:val="0"/>
      <w:shd w:val="clear" w:color="auto" w:fill="FFFFFF"/>
      <w:spacing w:after="0" w:line="205" w:lineRule="exact"/>
      <w:ind w:firstLine="400"/>
    </w:pPr>
    <w:rPr>
      <w:rFonts w:eastAsia="Times New Roman"/>
      <w:b/>
      <w:bCs/>
      <w:sz w:val="19"/>
      <w:szCs w:val="19"/>
    </w:rPr>
  </w:style>
  <w:style w:type="table" w:customStyle="1" w:styleId="810">
    <w:name w:val="Сетка таблицы81"/>
    <w:basedOn w:val="a1"/>
    <w:next w:val="afc"/>
    <w:rsid w:val="00657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pt">
    <w:name w:val="Основной текст + 9 pt"/>
    <w:rsid w:val="0065761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">
    <w:name w:val="w"/>
    <w:basedOn w:val="a0"/>
    <w:rsid w:val="0065761E"/>
  </w:style>
  <w:style w:type="numbering" w:customStyle="1" w:styleId="47">
    <w:name w:val="Нет списка4"/>
    <w:next w:val="a2"/>
    <w:uiPriority w:val="99"/>
    <w:semiHidden/>
    <w:unhideWhenUsed/>
    <w:rsid w:val="0065761E"/>
  </w:style>
  <w:style w:type="numbering" w:customStyle="1" w:styleId="121">
    <w:name w:val="Нет списка12"/>
    <w:next w:val="a2"/>
    <w:uiPriority w:val="99"/>
    <w:semiHidden/>
    <w:unhideWhenUsed/>
    <w:rsid w:val="0065761E"/>
  </w:style>
  <w:style w:type="table" w:customStyle="1" w:styleId="910">
    <w:name w:val="Сетка таблицы91"/>
    <w:basedOn w:val="a1"/>
    <w:next w:val="afc"/>
    <w:uiPriority w:val="59"/>
    <w:rsid w:val="006576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3">
    <w:name w:val="Нет списка22"/>
    <w:next w:val="a2"/>
    <w:uiPriority w:val="99"/>
    <w:semiHidden/>
    <w:unhideWhenUsed/>
    <w:rsid w:val="0065761E"/>
  </w:style>
  <w:style w:type="table" w:customStyle="1" w:styleId="321">
    <w:name w:val="Сетка таблицы32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1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fc"/>
    <w:uiPriority w:val="5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"/>
    <w:next w:val="a2"/>
    <w:uiPriority w:val="99"/>
    <w:semiHidden/>
    <w:unhideWhenUsed/>
    <w:rsid w:val="0065761E"/>
  </w:style>
  <w:style w:type="numbering" w:customStyle="1" w:styleId="21111">
    <w:name w:val="Нет списка2111"/>
    <w:next w:val="a2"/>
    <w:uiPriority w:val="99"/>
    <w:semiHidden/>
    <w:unhideWhenUsed/>
    <w:rsid w:val="0065761E"/>
  </w:style>
  <w:style w:type="table" w:customStyle="1" w:styleId="611">
    <w:name w:val="Сетка таблицы611"/>
    <w:basedOn w:val="a1"/>
    <w:next w:val="afc"/>
    <w:uiPriority w:val="59"/>
    <w:rsid w:val="006576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fc"/>
    <w:uiPriority w:val="59"/>
    <w:rsid w:val="0065761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Нет списка31"/>
    <w:next w:val="a2"/>
    <w:uiPriority w:val="99"/>
    <w:semiHidden/>
    <w:unhideWhenUsed/>
    <w:rsid w:val="0065761E"/>
  </w:style>
  <w:style w:type="character" w:customStyle="1" w:styleId="56">
    <w:name w:val="Основной текст (5)_"/>
    <w:link w:val="57"/>
    <w:rsid w:val="0065761E"/>
    <w:rPr>
      <w:rFonts w:ascii="Franklin Gothic Heavy" w:eastAsia="Franklin Gothic Heavy" w:hAnsi="Franklin Gothic Heavy" w:cs="Franklin Gothic Heavy"/>
      <w:sz w:val="19"/>
      <w:szCs w:val="19"/>
      <w:shd w:val="clear" w:color="auto" w:fill="FFFFFF"/>
    </w:rPr>
  </w:style>
  <w:style w:type="paragraph" w:customStyle="1" w:styleId="57">
    <w:name w:val="Основной текст (5)"/>
    <w:basedOn w:val="a"/>
    <w:link w:val="56"/>
    <w:rsid w:val="0065761E"/>
    <w:pPr>
      <w:widowControl w:val="0"/>
      <w:shd w:val="clear" w:color="auto" w:fill="FFFFFF"/>
      <w:spacing w:before="60" w:after="60" w:line="216" w:lineRule="exact"/>
      <w:ind w:firstLine="500"/>
      <w:jc w:val="both"/>
    </w:pPr>
    <w:rPr>
      <w:rFonts w:ascii="Franklin Gothic Heavy" w:eastAsia="Franklin Gothic Heavy" w:hAnsi="Franklin Gothic Heavy" w:cs="Franklin Gothic Heavy"/>
      <w:sz w:val="19"/>
      <w:szCs w:val="19"/>
    </w:rPr>
  </w:style>
  <w:style w:type="character" w:customStyle="1" w:styleId="3f1">
    <w:name w:val="Основной текст (3) + Не курсив"/>
    <w:rsid w:val="0065761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9pt0pt">
    <w:name w:val="Основной текст (3) + 9 pt;Интервал 0 pt"/>
    <w:rsid w:val="0065761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95pt">
    <w:name w:val="Основной текст (3) + 9;5 pt;Не курсив"/>
    <w:rsid w:val="0065761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7pt">
    <w:name w:val="Основной текст (3) + 7 pt;Не курсив"/>
    <w:rsid w:val="0065761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3ArialNarrow85pt">
    <w:name w:val="Основной текст (3) + Arial Narrow;8;5 pt;Курсив"/>
    <w:rsid w:val="0065761E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38pt">
    <w:name w:val="Основной текст (3) + 8 pt"/>
    <w:rsid w:val="006576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3f2">
    <w:name w:val="Основной текст3"/>
    <w:basedOn w:val="a"/>
    <w:rsid w:val="0065761E"/>
    <w:pPr>
      <w:widowControl w:val="0"/>
      <w:shd w:val="clear" w:color="auto" w:fill="FFFFFF"/>
      <w:spacing w:after="0" w:line="198" w:lineRule="exact"/>
      <w:jc w:val="both"/>
    </w:pPr>
    <w:rPr>
      <w:rFonts w:ascii="Times New Roman" w:eastAsia="Times New Roman" w:hAnsi="Times New Roman" w:cs="Times New Roman"/>
      <w:sz w:val="16"/>
      <w:szCs w:val="16"/>
      <w:lang w:bidi="ru-RU"/>
    </w:rPr>
  </w:style>
  <w:style w:type="character" w:customStyle="1" w:styleId="105pt">
    <w:name w:val="Основной текст + 10;5 pt"/>
    <w:rsid w:val="0065761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pt0pt">
    <w:name w:val="Основной текст + 10 pt;Интервал 0 pt"/>
    <w:rsid w:val="0065761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rial85pt">
    <w:name w:val="Основной текст + Arial;8;5 pt"/>
    <w:rsid w:val="0065761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"/>
    <w:rsid w:val="0065761E"/>
    <w:rPr>
      <w:rFonts w:ascii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font7">
    <w:name w:val="font7"/>
    <w:basedOn w:val="a"/>
    <w:rsid w:val="0065761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6"/>
      <w:szCs w:val="16"/>
    </w:rPr>
  </w:style>
  <w:style w:type="paragraph" w:customStyle="1" w:styleId="font8">
    <w:name w:val="font8"/>
    <w:basedOn w:val="a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font9">
    <w:name w:val="font9"/>
    <w:basedOn w:val="a"/>
    <w:rsid w:val="0065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table" w:customStyle="1" w:styleId="130">
    <w:name w:val="Сетка таблицы13"/>
    <w:basedOn w:val="a1"/>
    <w:next w:val="afc"/>
    <w:rsid w:val="0065761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fc"/>
    <w:rsid w:val="0065761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fc"/>
    <w:uiPriority w:val="39"/>
    <w:rsid w:val="0065761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lor25">
    <w:name w:val="color_25"/>
    <w:basedOn w:val="a0"/>
    <w:rsid w:val="0065761E"/>
  </w:style>
  <w:style w:type="character" w:customStyle="1" w:styleId="addressstreet">
    <w:name w:val="address_street"/>
    <w:basedOn w:val="a0"/>
    <w:rsid w:val="0065761E"/>
  </w:style>
  <w:style w:type="paragraph" w:customStyle="1" w:styleId="afffffff6">
    <w:name w:val="Титут_инвентарник_экземпляр"/>
    <w:qFormat/>
    <w:rsid w:val="00B41D28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5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hladnenskiy.kbr.ru/management/territorialnye-ispolnitelnye-organy/selskoe-poselenie-novo-poltavskoe/" TargetMode="External"/><Relationship Id="rId13" Type="http://schemas.openxmlformats.org/officeDocument/2006/relationships/hyperlink" Target="https://base.garant.ru/70736874/53f89421bbdaf741eb2d1ecc4ddb4c33/" TargetMode="External"/><Relationship Id="rId18" Type="http://schemas.openxmlformats.org/officeDocument/2006/relationships/hyperlink" Target="https://base.garant.ru/70736874/53f89421bbdaf741eb2d1ecc4ddb4c33/" TargetMode="External"/><Relationship Id="rId26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s://base.garant.ru/70736874/53f89421bbdaf741eb2d1ecc4ddb4c33/" TargetMode="External"/><Relationship Id="rId25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base.garant.ru/70736874/53f89421bbdaf741eb2d1ecc4ddb4c33/" TargetMode="External"/><Relationship Id="rId20" Type="http://schemas.openxmlformats.org/officeDocument/2006/relationships/header" Target="header2.xm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base.garant.ru/70736874/53f89421bbdaf741eb2d1ecc4ddb4c33/" TargetMode="External"/><Relationship Id="rId23" Type="http://schemas.openxmlformats.org/officeDocument/2006/relationships/image" Target="media/image3.png"/><Relationship Id="rId28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hyperlink" Target="https://base.garant.ru/70736874/53f89421bbdaf741eb2d1ecc4ddb4c33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base.garant.ru/70736874/53f89421bbdaf741eb2d1ecc4ddb4c33/" TargetMode="External"/><Relationship Id="rId22" Type="http://schemas.openxmlformats.org/officeDocument/2006/relationships/footer" Target="footer4.xml"/><Relationship Id="rId27" Type="http://schemas.openxmlformats.org/officeDocument/2006/relationships/header" Target="head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33</Pages>
  <Words>14607</Words>
  <Characters>83263</Characters>
  <Application>Microsoft Office Word</Application>
  <DocSecurity>0</DocSecurity>
  <Lines>693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33</cp:revision>
  <cp:lastPrinted>2020-02-25T14:14:00Z</cp:lastPrinted>
  <dcterms:created xsi:type="dcterms:W3CDTF">2016-09-14T07:25:00Z</dcterms:created>
  <dcterms:modified xsi:type="dcterms:W3CDTF">2024-03-13T05:43:00Z</dcterms:modified>
</cp:coreProperties>
</file>