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2B9" w:rsidRPr="00223B0D" w:rsidRDefault="004962B9">
      <w:pPr>
        <w:pStyle w:val="ConsPlusTitle"/>
        <w:jc w:val="center"/>
        <w:outlineLvl w:val="0"/>
        <w:rPr>
          <w:rFonts w:ascii="Times New Roman" w:hAnsi="Times New Roman" w:cs="Times New Roman"/>
        </w:rPr>
      </w:pPr>
      <w:r w:rsidRPr="00223B0D">
        <w:rPr>
          <w:rFonts w:ascii="Times New Roman" w:hAnsi="Times New Roman" w:cs="Times New Roman"/>
        </w:rPr>
        <w:t>МЕСТНАЯ АДМИНИСТРАЦИЯ ПРОХЛАДНЕНСКОГО МУНИЦИПАЛЬНОГО РАЙОНА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КАБАРДИНО-БАЛКАРСКОЙ РЕСПУБЛИКИ</w:t>
      </w:r>
    </w:p>
    <w:p w:rsidR="004962B9" w:rsidRPr="00223B0D" w:rsidRDefault="004962B9">
      <w:pPr>
        <w:pStyle w:val="ConsPlusTitle"/>
        <w:jc w:val="center"/>
        <w:rPr>
          <w:rFonts w:ascii="Times New Roman" w:hAnsi="Times New Roman" w:cs="Times New Roman"/>
        </w:rPr>
      </w:pP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ПОСТАНОВЛЕНИЕ</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от 26 марта 2018 г. N 127</w:t>
      </w:r>
    </w:p>
    <w:p w:rsidR="004962B9" w:rsidRPr="00223B0D" w:rsidRDefault="004962B9">
      <w:pPr>
        <w:pStyle w:val="ConsPlusTitle"/>
        <w:jc w:val="center"/>
        <w:rPr>
          <w:rFonts w:ascii="Times New Roman" w:hAnsi="Times New Roman" w:cs="Times New Roman"/>
        </w:rPr>
      </w:pP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ОБ УТВЕРЖДЕНИИ МУНИЦИПАЛЬНОЙ ПРОГРАММЫ</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"ЭКОНОМИЧЕСКОЕ РАЗВИТИЕ И ИННОВАЦИОННАЯ ЭКОНОМИКА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В ПРОХЛАДНЕНСКОМ МУНИЦИПАЛЬНОМ РАЙОНЕ КБР</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НА 2018 - 2020 ГОДЫ"</w:t>
      </w:r>
    </w:p>
    <w:p w:rsidR="004962B9" w:rsidRPr="00223B0D" w:rsidRDefault="004962B9">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962B9" w:rsidRPr="00223B0D">
        <w:tc>
          <w:tcPr>
            <w:tcW w:w="60" w:type="dxa"/>
            <w:tcBorders>
              <w:top w:val="nil"/>
              <w:left w:val="nil"/>
              <w:bottom w:val="nil"/>
              <w:right w:val="nil"/>
            </w:tcBorders>
            <w:shd w:val="clear" w:color="auto" w:fill="CED3F1"/>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Список изменяющих документов</w:t>
            </w:r>
          </w:p>
          <w:p w:rsidR="004962B9" w:rsidRPr="00223B0D" w:rsidRDefault="004962B9">
            <w:pPr>
              <w:pStyle w:val="ConsPlusNormal"/>
              <w:jc w:val="center"/>
              <w:rPr>
                <w:rFonts w:ascii="Times New Roman" w:hAnsi="Times New Roman" w:cs="Times New Roman"/>
              </w:rPr>
            </w:pPr>
            <w:proofErr w:type="gramStart"/>
            <w:r w:rsidRPr="00223B0D">
              <w:rPr>
                <w:rFonts w:ascii="Times New Roman" w:hAnsi="Times New Roman" w:cs="Times New Roman"/>
                <w:color w:val="392C69"/>
              </w:rPr>
              <w:t>(в ред. Постановлений Местной администрации</w:t>
            </w:r>
            <w:proofErr w:type="gramEnd"/>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 xml:space="preserve">Прохладненского муниципального района КБР от 29.12.2018 </w:t>
            </w:r>
            <w:hyperlink r:id="rId4">
              <w:r w:rsidRPr="00223B0D">
                <w:rPr>
                  <w:rFonts w:ascii="Times New Roman" w:hAnsi="Times New Roman" w:cs="Times New Roman"/>
                  <w:color w:val="0000FF"/>
                </w:rPr>
                <w:t>N 726</w:t>
              </w:r>
            </w:hyperlink>
            <w:r w:rsidRPr="00223B0D">
              <w:rPr>
                <w:rFonts w:ascii="Times New Roman" w:hAnsi="Times New Roman" w:cs="Times New Roman"/>
                <w:color w:val="392C69"/>
              </w:rPr>
              <w:t>,</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 xml:space="preserve">от 04.10.2019 </w:t>
            </w:r>
            <w:hyperlink r:id="rId5">
              <w:r w:rsidRPr="00223B0D">
                <w:rPr>
                  <w:rFonts w:ascii="Times New Roman" w:hAnsi="Times New Roman" w:cs="Times New Roman"/>
                  <w:color w:val="0000FF"/>
                </w:rPr>
                <w:t>N 603</w:t>
              </w:r>
            </w:hyperlink>
            <w:r w:rsidRPr="00223B0D">
              <w:rPr>
                <w:rFonts w:ascii="Times New Roman" w:hAnsi="Times New Roman" w:cs="Times New Roman"/>
                <w:color w:val="392C69"/>
              </w:rPr>
              <w:t xml:space="preserve">, от 15.07.2020 </w:t>
            </w:r>
            <w:hyperlink r:id="rId6">
              <w:r w:rsidRPr="00223B0D">
                <w:rPr>
                  <w:rFonts w:ascii="Times New Roman" w:hAnsi="Times New Roman" w:cs="Times New Roman"/>
                  <w:color w:val="0000FF"/>
                </w:rPr>
                <w:t>N 448</w:t>
              </w:r>
            </w:hyperlink>
            <w:r w:rsidRPr="00223B0D">
              <w:rPr>
                <w:rFonts w:ascii="Times New Roman" w:hAnsi="Times New Roman" w:cs="Times New Roman"/>
                <w:color w:val="392C69"/>
              </w:rPr>
              <w:t xml:space="preserve">, от 31.03.2021 </w:t>
            </w:r>
            <w:hyperlink r:id="rId7">
              <w:r w:rsidRPr="00223B0D">
                <w:rPr>
                  <w:rFonts w:ascii="Times New Roman" w:hAnsi="Times New Roman" w:cs="Times New Roman"/>
                  <w:color w:val="0000FF"/>
                </w:rPr>
                <w:t>N 166</w:t>
              </w:r>
            </w:hyperlink>
            <w:r w:rsidRPr="00223B0D">
              <w:rPr>
                <w:rFonts w:ascii="Times New Roman" w:hAnsi="Times New Roman" w:cs="Times New Roman"/>
                <w:color w:val="392C69"/>
              </w:rPr>
              <w:t>,</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 xml:space="preserve">от 07.04.2022 </w:t>
            </w:r>
            <w:hyperlink r:id="rId8">
              <w:r w:rsidRPr="00223B0D">
                <w:rPr>
                  <w:rFonts w:ascii="Times New Roman" w:hAnsi="Times New Roman" w:cs="Times New Roman"/>
                  <w:color w:val="0000FF"/>
                </w:rPr>
                <w:t>N 226</w:t>
              </w:r>
            </w:hyperlink>
            <w:r w:rsidRPr="00223B0D">
              <w:rPr>
                <w:rFonts w:ascii="Times New Roman" w:hAnsi="Times New Roman" w:cs="Times New Roman"/>
                <w:color w:val="392C69"/>
              </w:rPr>
              <w:t xml:space="preserve">, от 25.12.2023 </w:t>
            </w:r>
            <w:hyperlink r:id="rId9">
              <w:r w:rsidRPr="00223B0D">
                <w:rPr>
                  <w:rFonts w:ascii="Times New Roman" w:hAnsi="Times New Roman" w:cs="Times New Roman"/>
                  <w:color w:val="0000FF"/>
                </w:rPr>
                <w:t>N 781</w:t>
              </w:r>
            </w:hyperlink>
            <w:r w:rsidRPr="00223B0D">
              <w:rPr>
                <w:rFonts w:ascii="Times New Roman" w:hAnsi="Times New Roman" w:cs="Times New Roman"/>
                <w:color w:val="392C69"/>
              </w:rPr>
              <w:t xml:space="preserve">, от 25.01.2024 </w:t>
            </w:r>
            <w:hyperlink r:id="rId10">
              <w:r w:rsidRPr="00223B0D">
                <w:rPr>
                  <w:rFonts w:ascii="Times New Roman" w:hAnsi="Times New Roman" w:cs="Times New Roman"/>
                  <w:color w:val="0000FF"/>
                </w:rPr>
                <w:t>N 13</w:t>
              </w:r>
            </w:hyperlink>
            <w:r w:rsidRPr="00223B0D">
              <w:rPr>
                <w:rFonts w:ascii="Times New Roman" w:hAnsi="Times New Roman" w:cs="Times New Roman"/>
                <w:color w:val="392C69"/>
              </w:rPr>
              <w:t>,</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 xml:space="preserve">от 22.05.2024 </w:t>
            </w:r>
            <w:hyperlink r:id="rId11">
              <w:r w:rsidRPr="00223B0D">
                <w:rPr>
                  <w:rFonts w:ascii="Times New Roman" w:hAnsi="Times New Roman" w:cs="Times New Roman"/>
                  <w:color w:val="0000FF"/>
                </w:rPr>
                <w:t>N 271</w:t>
              </w:r>
            </w:hyperlink>
            <w:r w:rsidRPr="00223B0D">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r>
    </w:tbl>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proofErr w:type="gramStart"/>
      <w:r w:rsidRPr="00223B0D">
        <w:rPr>
          <w:rFonts w:ascii="Times New Roman" w:hAnsi="Times New Roman" w:cs="Times New Roman"/>
        </w:rPr>
        <w:t xml:space="preserve">В соответствии со </w:t>
      </w:r>
      <w:hyperlink r:id="rId12">
        <w:r w:rsidRPr="00223B0D">
          <w:rPr>
            <w:rFonts w:ascii="Times New Roman" w:hAnsi="Times New Roman" w:cs="Times New Roman"/>
            <w:color w:val="0000FF"/>
          </w:rPr>
          <w:t>статьями 179</w:t>
        </w:r>
      </w:hyperlink>
      <w:r w:rsidRPr="00223B0D">
        <w:rPr>
          <w:rFonts w:ascii="Times New Roman" w:hAnsi="Times New Roman" w:cs="Times New Roman"/>
        </w:rPr>
        <w:t xml:space="preserve">, </w:t>
      </w:r>
      <w:hyperlink r:id="rId13">
        <w:r w:rsidRPr="00223B0D">
          <w:rPr>
            <w:rFonts w:ascii="Times New Roman" w:hAnsi="Times New Roman" w:cs="Times New Roman"/>
            <w:color w:val="0000FF"/>
          </w:rPr>
          <w:t>184.2</w:t>
        </w:r>
      </w:hyperlink>
      <w:r w:rsidRPr="00223B0D">
        <w:rPr>
          <w:rFonts w:ascii="Times New Roman" w:hAnsi="Times New Roman" w:cs="Times New Roman"/>
        </w:rPr>
        <w:t xml:space="preserve"> Бюджетного кодекса Российской Федерации, Федеральным </w:t>
      </w:r>
      <w:hyperlink r:id="rId14">
        <w:r w:rsidRPr="00223B0D">
          <w:rPr>
            <w:rFonts w:ascii="Times New Roman" w:hAnsi="Times New Roman" w:cs="Times New Roman"/>
            <w:color w:val="0000FF"/>
          </w:rPr>
          <w:t>законом</w:t>
        </w:r>
      </w:hyperlink>
      <w:r w:rsidRPr="00223B0D">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 </w:t>
      </w:r>
      <w:hyperlink r:id="rId15">
        <w:r w:rsidRPr="00223B0D">
          <w:rPr>
            <w:rFonts w:ascii="Times New Roman" w:hAnsi="Times New Roman" w:cs="Times New Roman"/>
            <w:color w:val="0000FF"/>
          </w:rPr>
          <w:t>постановлением</w:t>
        </w:r>
      </w:hyperlink>
      <w:r w:rsidRPr="00223B0D">
        <w:rPr>
          <w:rFonts w:ascii="Times New Roman" w:hAnsi="Times New Roman" w:cs="Times New Roman"/>
        </w:rPr>
        <w:t xml:space="preserve"> местной администрации Прохладненского муниципального района от 24 октября 2017 года N 333 "Об утверждении перечня муниципальных программ Прохладненского муниципального района КБР", </w:t>
      </w:r>
      <w:hyperlink r:id="rId16">
        <w:r w:rsidRPr="00223B0D">
          <w:rPr>
            <w:rFonts w:ascii="Times New Roman" w:hAnsi="Times New Roman" w:cs="Times New Roman"/>
            <w:color w:val="0000FF"/>
          </w:rPr>
          <w:t>постановлением</w:t>
        </w:r>
      </w:hyperlink>
      <w:r w:rsidRPr="00223B0D">
        <w:rPr>
          <w:rFonts w:ascii="Times New Roman" w:hAnsi="Times New Roman" w:cs="Times New Roman"/>
        </w:rPr>
        <w:t xml:space="preserve"> местной администрации Прохладненского муниципального района от 6 октября</w:t>
      </w:r>
      <w:proofErr w:type="gramEnd"/>
      <w:r w:rsidRPr="00223B0D">
        <w:rPr>
          <w:rFonts w:ascii="Times New Roman" w:hAnsi="Times New Roman" w:cs="Times New Roman"/>
        </w:rPr>
        <w:t xml:space="preserve"> 2017 года N 312 "Об утверждении Порядка разработки, реализации и оценки эффективности муниципальных программ Прохладненского муниципального района КБР", в целях обеспечения сбалансированного экономического развития Прохладненского муниципального района КБР местная администрация Прохладненского муниципального района КБР постановляет:</w:t>
      </w:r>
    </w:p>
    <w:p w:rsidR="004962B9" w:rsidRPr="00223B0D" w:rsidRDefault="004962B9">
      <w:pPr>
        <w:pStyle w:val="ConsPlusNormal"/>
        <w:spacing w:before="280"/>
        <w:ind w:firstLine="540"/>
        <w:jc w:val="both"/>
        <w:rPr>
          <w:rFonts w:ascii="Times New Roman" w:hAnsi="Times New Roman" w:cs="Times New Roman"/>
        </w:rPr>
      </w:pPr>
      <w:r w:rsidRPr="00223B0D">
        <w:rPr>
          <w:rFonts w:ascii="Times New Roman" w:hAnsi="Times New Roman" w:cs="Times New Roman"/>
        </w:rPr>
        <w:t xml:space="preserve">1. Утвердить прилагаемую муниципальную </w:t>
      </w:r>
      <w:hyperlink w:anchor="P41">
        <w:r w:rsidRPr="00223B0D">
          <w:rPr>
            <w:rFonts w:ascii="Times New Roman" w:hAnsi="Times New Roman" w:cs="Times New Roman"/>
            <w:color w:val="0000FF"/>
          </w:rPr>
          <w:t>программу</w:t>
        </w:r>
      </w:hyperlink>
      <w:r w:rsidRPr="00223B0D">
        <w:rPr>
          <w:rFonts w:ascii="Times New Roman" w:hAnsi="Times New Roman" w:cs="Times New Roman"/>
        </w:rPr>
        <w:t>"Экономическое развитие и инновационная экономика в Прохладненском муниципальном районе КБР на 2018 - 2020 годы".</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2. МКУ "Управление финансами местной администрации Прохладненского муниципального района КБР" (</w:t>
      </w:r>
      <w:proofErr w:type="spellStart"/>
      <w:r w:rsidRPr="00223B0D">
        <w:rPr>
          <w:rFonts w:ascii="Times New Roman" w:hAnsi="Times New Roman" w:cs="Times New Roman"/>
        </w:rPr>
        <w:t>Галачиева</w:t>
      </w:r>
      <w:proofErr w:type="spellEnd"/>
      <w:r w:rsidRPr="00223B0D">
        <w:rPr>
          <w:rFonts w:ascii="Times New Roman" w:hAnsi="Times New Roman" w:cs="Times New Roman"/>
        </w:rPr>
        <w:t xml:space="preserve"> С.В.)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w:t>
      </w:r>
      <w:hyperlink w:anchor="P41">
        <w:r w:rsidRPr="00223B0D">
          <w:rPr>
            <w:rFonts w:ascii="Times New Roman" w:hAnsi="Times New Roman" w:cs="Times New Roman"/>
            <w:color w:val="0000FF"/>
          </w:rPr>
          <w:t>программы</w:t>
        </w:r>
      </w:hyperlink>
      <w:r w:rsidRPr="00223B0D">
        <w:rPr>
          <w:rFonts w:ascii="Times New Roman" w:hAnsi="Times New Roman" w:cs="Times New Roman"/>
        </w:rPr>
        <w:t>"Экономическое развитие и инновационная экономика в Прохладненском муниципальном районе КБР на 2018 - 2020 годы".</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3. 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КБР </w:t>
      </w:r>
      <w:proofErr w:type="spellStart"/>
      <w:r w:rsidRPr="00223B0D">
        <w:rPr>
          <w:rFonts w:ascii="Times New Roman" w:hAnsi="Times New Roman" w:cs="Times New Roman"/>
        </w:rPr>
        <w:t>www.prohladnenskiy.ru</w:t>
      </w:r>
      <w:proofErr w:type="spellEnd"/>
      <w:r w:rsidRPr="00223B0D">
        <w:rPr>
          <w:rFonts w:ascii="Times New Roman" w:hAnsi="Times New Roman" w:cs="Times New Roman"/>
        </w:rPr>
        <w:t>.</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4. </w:t>
      </w:r>
      <w:proofErr w:type="gramStart"/>
      <w:r w:rsidRPr="00223B0D">
        <w:rPr>
          <w:rFonts w:ascii="Times New Roman" w:hAnsi="Times New Roman" w:cs="Times New Roman"/>
        </w:rPr>
        <w:t>Контроль за</w:t>
      </w:r>
      <w:proofErr w:type="gramEnd"/>
      <w:r w:rsidRPr="00223B0D">
        <w:rPr>
          <w:rFonts w:ascii="Times New Roman" w:hAnsi="Times New Roman" w:cs="Times New Roman"/>
        </w:rPr>
        <w:t xml:space="preserve"> исполнением настоящего постановления возложить на заместителя главы местной администрации Прохладненского муниципального района по экономике, имущественным и правовым вопросам </w:t>
      </w:r>
      <w:proofErr w:type="spellStart"/>
      <w:r w:rsidRPr="00223B0D">
        <w:rPr>
          <w:rFonts w:ascii="Times New Roman" w:hAnsi="Times New Roman" w:cs="Times New Roman"/>
        </w:rPr>
        <w:t>Подолякину</w:t>
      </w:r>
      <w:proofErr w:type="spellEnd"/>
      <w:r w:rsidRPr="00223B0D">
        <w:rPr>
          <w:rFonts w:ascii="Times New Roman" w:hAnsi="Times New Roman" w:cs="Times New Roman"/>
        </w:rPr>
        <w:t xml:space="preserve"> А.Н.</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5. Настоящее постановление вступает в силу с момента его опубликования.</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Глава местной администрации</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Прохладненского муниципального района КБР</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А.ЖУРАВЛЕВ</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right"/>
        <w:outlineLvl w:val="0"/>
        <w:rPr>
          <w:rFonts w:ascii="Times New Roman" w:hAnsi="Times New Roman" w:cs="Times New Roman"/>
        </w:rPr>
      </w:pPr>
      <w:r w:rsidRPr="00223B0D">
        <w:rPr>
          <w:rFonts w:ascii="Times New Roman" w:hAnsi="Times New Roman" w:cs="Times New Roman"/>
        </w:rPr>
        <w:t>Утверждена</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постановлением</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Местной администрации</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lastRenderedPageBreak/>
        <w:t>Прохладненского муниципального района КБР</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от 26 марта 2018 г. N 127</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rPr>
          <w:rFonts w:ascii="Times New Roman" w:hAnsi="Times New Roman" w:cs="Times New Roman"/>
        </w:rPr>
      </w:pPr>
      <w:bookmarkStart w:id="0" w:name="P41"/>
      <w:bookmarkEnd w:id="0"/>
      <w:r w:rsidRPr="00223B0D">
        <w:rPr>
          <w:rFonts w:ascii="Times New Roman" w:hAnsi="Times New Roman" w:cs="Times New Roman"/>
        </w:rPr>
        <w:t>МУНИЦИПАЛЬНАЯ ПРОГРАММА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"ЭКОНОМИЧЕСКОЕ РАЗВИТИЕ И ИННОВАЦИОННАЯ ЭКОНОМИКА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В ПРОХЛАДНЕНСКОМ МУНИЦИПАЛЬНОМ РАЙОНЕ КБР"</w:t>
      </w:r>
    </w:p>
    <w:p w:rsidR="004962B9" w:rsidRPr="00223B0D" w:rsidRDefault="004962B9">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962B9" w:rsidRPr="00223B0D">
        <w:tc>
          <w:tcPr>
            <w:tcW w:w="60" w:type="dxa"/>
            <w:tcBorders>
              <w:top w:val="nil"/>
              <w:left w:val="nil"/>
              <w:bottom w:val="nil"/>
              <w:right w:val="nil"/>
            </w:tcBorders>
            <w:shd w:val="clear" w:color="auto" w:fill="CED3F1"/>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Список изменяющих документов</w:t>
            </w:r>
          </w:p>
          <w:p w:rsidR="004962B9" w:rsidRPr="00223B0D" w:rsidRDefault="004962B9">
            <w:pPr>
              <w:pStyle w:val="ConsPlusNormal"/>
              <w:jc w:val="center"/>
              <w:rPr>
                <w:rFonts w:ascii="Times New Roman" w:hAnsi="Times New Roman" w:cs="Times New Roman"/>
              </w:rPr>
            </w:pPr>
            <w:proofErr w:type="gramStart"/>
            <w:r w:rsidRPr="00223B0D">
              <w:rPr>
                <w:rFonts w:ascii="Times New Roman" w:hAnsi="Times New Roman" w:cs="Times New Roman"/>
                <w:color w:val="392C69"/>
              </w:rPr>
              <w:t>(в ред. Постановлений Местной администрации</w:t>
            </w:r>
            <w:proofErr w:type="gramEnd"/>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 xml:space="preserve">Прохладненского муниципального района КБР от 04.10.2019 </w:t>
            </w:r>
            <w:hyperlink r:id="rId17">
              <w:r w:rsidRPr="00223B0D">
                <w:rPr>
                  <w:rFonts w:ascii="Times New Roman" w:hAnsi="Times New Roman" w:cs="Times New Roman"/>
                  <w:color w:val="0000FF"/>
                </w:rPr>
                <w:t>N 603</w:t>
              </w:r>
            </w:hyperlink>
            <w:r w:rsidRPr="00223B0D">
              <w:rPr>
                <w:rFonts w:ascii="Times New Roman" w:hAnsi="Times New Roman" w:cs="Times New Roman"/>
                <w:color w:val="392C69"/>
              </w:rPr>
              <w:t>,</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 xml:space="preserve">от 15.07.2020 </w:t>
            </w:r>
            <w:hyperlink r:id="rId18">
              <w:r w:rsidRPr="00223B0D">
                <w:rPr>
                  <w:rFonts w:ascii="Times New Roman" w:hAnsi="Times New Roman" w:cs="Times New Roman"/>
                  <w:color w:val="0000FF"/>
                </w:rPr>
                <w:t>N 448</w:t>
              </w:r>
            </w:hyperlink>
            <w:r w:rsidRPr="00223B0D">
              <w:rPr>
                <w:rFonts w:ascii="Times New Roman" w:hAnsi="Times New Roman" w:cs="Times New Roman"/>
                <w:color w:val="392C69"/>
              </w:rPr>
              <w:t xml:space="preserve">, от 31.03.2021 </w:t>
            </w:r>
            <w:hyperlink r:id="rId19">
              <w:r w:rsidRPr="00223B0D">
                <w:rPr>
                  <w:rFonts w:ascii="Times New Roman" w:hAnsi="Times New Roman" w:cs="Times New Roman"/>
                  <w:color w:val="0000FF"/>
                </w:rPr>
                <w:t>N 166</w:t>
              </w:r>
            </w:hyperlink>
            <w:r w:rsidRPr="00223B0D">
              <w:rPr>
                <w:rFonts w:ascii="Times New Roman" w:hAnsi="Times New Roman" w:cs="Times New Roman"/>
                <w:color w:val="392C69"/>
              </w:rPr>
              <w:t xml:space="preserve">, от 07.04.2022 </w:t>
            </w:r>
            <w:hyperlink r:id="rId20">
              <w:r w:rsidRPr="00223B0D">
                <w:rPr>
                  <w:rFonts w:ascii="Times New Roman" w:hAnsi="Times New Roman" w:cs="Times New Roman"/>
                  <w:color w:val="0000FF"/>
                </w:rPr>
                <w:t>N 226</w:t>
              </w:r>
            </w:hyperlink>
            <w:r w:rsidRPr="00223B0D">
              <w:rPr>
                <w:rFonts w:ascii="Times New Roman" w:hAnsi="Times New Roman" w:cs="Times New Roman"/>
                <w:color w:val="392C69"/>
              </w:rPr>
              <w:t>,</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 xml:space="preserve">от 25.12.2023 </w:t>
            </w:r>
            <w:hyperlink r:id="rId21">
              <w:r w:rsidRPr="00223B0D">
                <w:rPr>
                  <w:rFonts w:ascii="Times New Roman" w:hAnsi="Times New Roman" w:cs="Times New Roman"/>
                  <w:color w:val="0000FF"/>
                </w:rPr>
                <w:t>N 781</w:t>
              </w:r>
            </w:hyperlink>
            <w:r w:rsidRPr="00223B0D">
              <w:rPr>
                <w:rFonts w:ascii="Times New Roman" w:hAnsi="Times New Roman" w:cs="Times New Roman"/>
                <w:color w:val="392C69"/>
              </w:rPr>
              <w:t xml:space="preserve">, от 25.01.2024 </w:t>
            </w:r>
            <w:hyperlink r:id="rId22">
              <w:r w:rsidRPr="00223B0D">
                <w:rPr>
                  <w:rFonts w:ascii="Times New Roman" w:hAnsi="Times New Roman" w:cs="Times New Roman"/>
                  <w:color w:val="0000FF"/>
                </w:rPr>
                <w:t>N 13</w:t>
              </w:r>
            </w:hyperlink>
            <w:r w:rsidRPr="00223B0D">
              <w:rPr>
                <w:rFonts w:ascii="Times New Roman" w:hAnsi="Times New Roman" w:cs="Times New Roman"/>
                <w:color w:val="392C69"/>
              </w:rPr>
              <w:t xml:space="preserve">, от 22.05.2024 </w:t>
            </w:r>
            <w:hyperlink r:id="rId23">
              <w:r w:rsidRPr="00223B0D">
                <w:rPr>
                  <w:rFonts w:ascii="Times New Roman" w:hAnsi="Times New Roman" w:cs="Times New Roman"/>
                  <w:color w:val="0000FF"/>
                </w:rPr>
                <w:t>N 271</w:t>
              </w:r>
            </w:hyperlink>
            <w:r w:rsidRPr="00223B0D">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r>
    </w:tbl>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1"/>
        <w:rPr>
          <w:rFonts w:ascii="Times New Roman" w:hAnsi="Times New Roman" w:cs="Times New Roman"/>
        </w:rPr>
      </w:pPr>
      <w:r w:rsidRPr="00223B0D">
        <w:rPr>
          <w:rFonts w:ascii="Times New Roman" w:hAnsi="Times New Roman" w:cs="Times New Roman"/>
        </w:rPr>
        <w:t>ПАСПОРТ</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МУНИЦИПАЛЬНОЙ ПРОГРАММЫ</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"Экономическое развитие и инновационная экономика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в Прохладненском муниципальном районе КБР"</w:t>
      </w:r>
    </w:p>
    <w:p w:rsidR="004962B9" w:rsidRPr="00223B0D" w:rsidRDefault="004962B9">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2835"/>
        <w:gridCol w:w="6236"/>
      </w:tblGrid>
      <w:tr w:rsidR="004962B9" w:rsidRPr="00223B0D">
        <w:tc>
          <w:tcPr>
            <w:tcW w:w="2835" w:type="dxa"/>
            <w:tcBorders>
              <w:top w:val="nil"/>
              <w:left w:val="nil"/>
              <w:bottom w:val="nil"/>
              <w:right w:val="nil"/>
            </w:tcBorders>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Наименование разделов</w:t>
            </w:r>
          </w:p>
        </w:tc>
        <w:tc>
          <w:tcPr>
            <w:tcW w:w="6236" w:type="dxa"/>
            <w:tcBorders>
              <w:top w:val="nil"/>
              <w:left w:val="nil"/>
              <w:bottom w:val="nil"/>
              <w:right w:val="nil"/>
            </w:tcBorders>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Краткое содержание</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Ответственный исполнитель</w:t>
            </w:r>
          </w:p>
        </w:tc>
        <w:tc>
          <w:tcPr>
            <w:tcW w:w="6236" w:type="dxa"/>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Соисполнители программы</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Министерство экономического развития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АО "Корпорация развития Кабардино-Балкарской Республики";</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местная администрация Прохладненского муниципального района;</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отдел муниципальной собственности и имущества МКУ "Управление финансами местной администрации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отдел муниципальных закупок местной администрации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 ГКУ "Центр труда, занятости и социальной защиты филиала по </w:t>
            </w:r>
            <w:proofErr w:type="gramStart"/>
            <w:r w:rsidRPr="00223B0D">
              <w:rPr>
                <w:rFonts w:ascii="Times New Roman" w:hAnsi="Times New Roman" w:cs="Times New Roman"/>
              </w:rPr>
              <w:t>г</w:t>
            </w:r>
            <w:proofErr w:type="gramEnd"/>
            <w:r w:rsidRPr="00223B0D">
              <w:rPr>
                <w:rFonts w:ascii="Times New Roman" w:hAnsi="Times New Roman" w:cs="Times New Roman"/>
              </w:rPr>
              <w:t>. Прохладному и Прохладненскому району";</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местные администрации сельских поселений Прохладненского муниципального района КБР</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(позиция в ред. </w:t>
            </w:r>
            <w:hyperlink r:id="rId24">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25.12.2023 N 781)</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Подпрограммы программы/мероприятия программы</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Развитие и поддержка малого и среднего предпринимательства в Прохладненском муниципальном районе КБР/Развитие и поддержка малого и среднего предпринимательства</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(позиция в ред. </w:t>
            </w:r>
            <w:hyperlink r:id="rId25">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25.12.2023 N 781)</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Цели программы</w:t>
            </w:r>
          </w:p>
        </w:tc>
        <w:tc>
          <w:tcPr>
            <w:tcW w:w="6236" w:type="dxa"/>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Создание благоприятного предпринимательского климата и условий для ведения бизнеса, повышение инвестиционной активности бизнеса, повышение темпов роста субъектов малого и среднего предпринимательства</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Задачи программы</w:t>
            </w:r>
          </w:p>
        </w:tc>
        <w:tc>
          <w:tcPr>
            <w:tcW w:w="6236" w:type="dxa"/>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Выполнение прогнозных показателей социально-экономического развития района; повышение эффективности использования муниципального имущества, предназначенного </w:t>
            </w:r>
            <w:r w:rsidRPr="00223B0D">
              <w:rPr>
                <w:rFonts w:ascii="Times New Roman" w:hAnsi="Times New Roman" w:cs="Times New Roman"/>
              </w:rPr>
              <w:lastRenderedPageBreak/>
              <w:t>для предоставления субъектам малого и среднего предпринимательства; снижение административных барьеров; расширение мер государственной поддержки инвесторов, развитие кредитно-финансовых механизмов поддержки субъектов малого и среднего предпринимательства</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lastRenderedPageBreak/>
              <w:t>Целевые индикаторы и показатели программы</w:t>
            </w:r>
          </w:p>
        </w:tc>
        <w:tc>
          <w:tcPr>
            <w:tcW w:w="6236" w:type="dxa"/>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Число субъектов малого и среднего предпринимательства; объем налоговых поступлений в консолидированный бюджет Прохладненского муниципального района КБР по специальным налоговым режимам</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Сроки и этапы реализации программы</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Муниципальная программа будет реализована в девять этапов:</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1-й этап - 2018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2-й этап - 2019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3-й этап - 2020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4-й этап - 2021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5-й этап - 2022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6-й этап - 2023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7-й этап - 2024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8-й этап - 2025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9-й этап - 2026 год</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(позиция в ред. </w:t>
            </w:r>
            <w:hyperlink r:id="rId26">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22.05.2024 N 271)</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Объемы и источники финансирования (с разбивкой по годам и уровням бюджетов)</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Общий объем финансирования за счет средств федерального бюджета - 0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Общий объем финансирования за счет средств республиканского бюджета - 0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Общий объем финансирования за счет средств местного бюджета - 6808149,84 руб., в т.ч. по годам:</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2018 год - 1556851,05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2019 год - 1703733,75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2020 год - 1741143,97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2021 год - 1642421,07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2022 год - 20000,00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2023 год - 24000,00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2024 год - 40000,00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2025 год - 40000,00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2026 год - 40000,00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ИТОГО общий объем финансирования за счет всех источников финансирования - 6808149,84 руб.</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(позиция в ред. </w:t>
            </w:r>
            <w:hyperlink r:id="rId27">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22.05.2024 N 271)</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Ожидаемые результаты реализации муниципальной программы</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Рост числа субъектов малого и среднего предпринимательства в 2023 году по отношению к 2018 году на 3,7%; рост объема налоговых поступлений в консолидированный бюджет Прохладненского муниципального района КБР по специальным налоговым режимам в 2023 году по отношению к 2018 году </w:t>
            </w:r>
            <w:proofErr w:type="gramStart"/>
            <w:r w:rsidRPr="00223B0D">
              <w:rPr>
                <w:rFonts w:ascii="Times New Roman" w:hAnsi="Times New Roman" w:cs="Times New Roman"/>
              </w:rPr>
              <w:t>на</w:t>
            </w:r>
            <w:proofErr w:type="gramEnd"/>
            <w:r w:rsidRPr="00223B0D">
              <w:rPr>
                <w:rFonts w:ascii="Times New Roman" w:hAnsi="Times New Roman" w:cs="Times New Roman"/>
              </w:rPr>
              <w:t xml:space="preserve"> 68,7%</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(позиция в ред. </w:t>
            </w:r>
            <w:hyperlink r:id="rId28">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25.12.2023 N 781)</w:t>
            </w:r>
          </w:p>
        </w:tc>
      </w:tr>
    </w:tbl>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1"/>
        <w:rPr>
          <w:rFonts w:ascii="Times New Roman" w:hAnsi="Times New Roman" w:cs="Times New Roman"/>
        </w:rPr>
      </w:pPr>
      <w:r w:rsidRPr="00223B0D">
        <w:rPr>
          <w:rFonts w:ascii="Times New Roman" w:hAnsi="Times New Roman" w:cs="Times New Roman"/>
        </w:rPr>
        <w:t>I. Характеристика сферы реализации муниципальной программы,</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основные проблемы в указанной сфере и прогноз ее развития</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proofErr w:type="gramStart"/>
      <w:r w:rsidRPr="00223B0D">
        <w:rPr>
          <w:rFonts w:ascii="Times New Roman" w:hAnsi="Times New Roman" w:cs="Times New Roman"/>
        </w:rPr>
        <w:t xml:space="preserve">Сфера реализации муниципальной программы распространяется на вопросы повышения инвестиционной привлекательности Прохладненского муниципального района КБР, поддержки малого и среднего предпринимательства, выполнения федеральных, региональных целевых программ по вопросам экономического развития, реализации </w:t>
      </w:r>
      <w:hyperlink r:id="rId29">
        <w:r w:rsidRPr="00223B0D">
          <w:rPr>
            <w:rFonts w:ascii="Times New Roman" w:hAnsi="Times New Roman" w:cs="Times New Roman"/>
            <w:color w:val="0000FF"/>
          </w:rPr>
          <w:t>Указа</w:t>
        </w:r>
      </w:hyperlink>
      <w:r w:rsidRPr="00223B0D">
        <w:rPr>
          <w:rFonts w:ascii="Times New Roman" w:hAnsi="Times New Roman" w:cs="Times New Roman"/>
        </w:rPr>
        <w:t xml:space="preserve"> Президента Российской Федерации от 7 мая 2012 года N 596 "О долгосрочной государственной экономической политике" (увеличение выпуска продукции высокотехнологичных и наукоемких отраслей, повышение производительности труда, создание новых высокопроизводительных рабочих мест</w:t>
      </w:r>
      <w:proofErr w:type="gramEnd"/>
      <w:r w:rsidRPr="00223B0D">
        <w:rPr>
          <w:rFonts w:ascii="Times New Roman" w:hAnsi="Times New Roman" w:cs="Times New Roman"/>
        </w:rPr>
        <w:t xml:space="preserve">), реализации </w:t>
      </w:r>
      <w:hyperlink r:id="rId30">
        <w:r w:rsidRPr="00223B0D">
          <w:rPr>
            <w:rFonts w:ascii="Times New Roman" w:hAnsi="Times New Roman" w:cs="Times New Roman"/>
            <w:color w:val="0000FF"/>
          </w:rPr>
          <w:t>Указа</w:t>
        </w:r>
      </w:hyperlink>
      <w:r w:rsidRPr="00223B0D">
        <w:rPr>
          <w:rFonts w:ascii="Times New Roman" w:hAnsi="Times New Roman" w:cs="Times New Roman"/>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(увеличение количества организаций, осуществляющих технологические инновации, до 50% от их общего числа).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Основными задачами для достижения положительных результатов следует обозначить выполнение прогнозных показателей социально-экономического развития района, повышение эффективности использования муниципального имущества, предназначенного для предоставления субъектам малого и среднего предпринимательства. Для этого необходимо ежегодно увеличивать число субъектов малого и среднего предпринимательства, обеспечить рост собственных доходов бюджета Прохладненского муниципального района КБР и снижение </w:t>
      </w:r>
      <w:proofErr w:type="spellStart"/>
      <w:r w:rsidRPr="00223B0D">
        <w:rPr>
          <w:rFonts w:ascii="Times New Roman" w:hAnsi="Times New Roman" w:cs="Times New Roman"/>
        </w:rPr>
        <w:t>дотационности</w:t>
      </w:r>
      <w:proofErr w:type="spellEnd"/>
      <w:r w:rsidRPr="00223B0D">
        <w:rPr>
          <w:rFonts w:ascii="Times New Roman" w:hAnsi="Times New Roman" w:cs="Times New Roman"/>
        </w:rPr>
        <w:t xml:space="preserve"> бюджета, обеспечить вовлечение в хозяйственный оборот неиспользуемого имущества, расширять перечень инвестиционных площадок, планируемых к предоставлению для потенциальных инвесторов.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Основные показатели социально-экономического развития Прохладненского муниципального района КБР за 9 месяцев 2017 года: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1) объем отгруженных товаров собственного производства, выполненных работ и услуг по чистым видам экономической деятельности оценивается в сумме 1 </w:t>
      </w:r>
      <w:proofErr w:type="spellStart"/>
      <w:proofErr w:type="gramStart"/>
      <w:r w:rsidRPr="00223B0D">
        <w:rPr>
          <w:rFonts w:ascii="Times New Roman" w:hAnsi="Times New Roman" w:cs="Times New Roman"/>
        </w:rPr>
        <w:t>млрд</w:t>
      </w:r>
      <w:proofErr w:type="spellEnd"/>
      <w:proofErr w:type="gramEnd"/>
      <w:r w:rsidRPr="00223B0D">
        <w:rPr>
          <w:rFonts w:ascii="Times New Roman" w:hAnsi="Times New Roman" w:cs="Times New Roman"/>
        </w:rPr>
        <w:t xml:space="preserve"> 798,3 </w:t>
      </w:r>
      <w:proofErr w:type="spellStart"/>
      <w:r w:rsidRPr="00223B0D">
        <w:rPr>
          <w:rFonts w:ascii="Times New Roman" w:hAnsi="Times New Roman" w:cs="Times New Roman"/>
        </w:rPr>
        <w:t>млн</w:t>
      </w:r>
      <w:proofErr w:type="spellEnd"/>
      <w:r w:rsidRPr="00223B0D">
        <w:rPr>
          <w:rFonts w:ascii="Times New Roman" w:hAnsi="Times New Roman" w:cs="Times New Roman"/>
        </w:rPr>
        <w:t xml:space="preserve"> рублей или 108,7% к соответствующему периоду 2016 года, выполнение второго варианта прогноза составило 85,3% прогноза 9 месяцев 2017 года;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2) объем инвестиций в основной капитал составил 207,8 </w:t>
      </w:r>
      <w:proofErr w:type="spellStart"/>
      <w:proofErr w:type="gramStart"/>
      <w:r w:rsidRPr="00223B0D">
        <w:rPr>
          <w:rFonts w:ascii="Times New Roman" w:hAnsi="Times New Roman" w:cs="Times New Roman"/>
        </w:rPr>
        <w:t>млн</w:t>
      </w:r>
      <w:proofErr w:type="spellEnd"/>
      <w:proofErr w:type="gramEnd"/>
      <w:r w:rsidRPr="00223B0D">
        <w:rPr>
          <w:rFonts w:ascii="Times New Roman" w:hAnsi="Times New Roman" w:cs="Times New Roman"/>
        </w:rPr>
        <w:t xml:space="preserve"> рублей, в 2,5 раза больше аналогичного периода прошлого года;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3) производство валовой продукции сельского хозяйства составило 5,5 </w:t>
      </w:r>
      <w:proofErr w:type="spellStart"/>
      <w:proofErr w:type="gramStart"/>
      <w:r w:rsidRPr="00223B0D">
        <w:rPr>
          <w:rFonts w:ascii="Times New Roman" w:hAnsi="Times New Roman" w:cs="Times New Roman"/>
        </w:rPr>
        <w:t>млрд</w:t>
      </w:r>
      <w:proofErr w:type="spellEnd"/>
      <w:proofErr w:type="gramEnd"/>
      <w:r w:rsidRPr="00223B0D">
        <w:rPr>
          <w:rFonts w:ascii="Times New Roman" w:hAnsi="Times New Roman" w:cs="Times New Roman"/>
        </w:rPr>
        <w:t xml:space="preserve"> руб., в том числе в растениеводстве - 3,7 </w:t>
      </w:r>
      <w:proofErr w:type="spellStart"/>
      <w:r w:rsidRPr="00223B0D">
        <w:rPr>
          <w:rFonts w:ascii="Times New Roman" w:hAnsi="Times New Roman" w:cs="Times New Roman"/>
        </w:rPr>
        <w:t>млрд</w:t>
      </w:r>
      <w:proofErr w:type="spellEnd"/>
      <w:r w:rsidRPr="00223B0D">
        <w:rPr>
          <w:rFonts w:ascii="Times New Roman" w:hAnsi="Times New Roman" w:cs="Times New Roman"/>
        </w:rPr>
        <w:t xml:space="preserve"> рублей, в животноводстве - 1,8 </w:t>
      </w:r>
      <w:proofErr w:type="spellStart"/>
      <w:r w:rsidRPr="00223B0D">
        <w:rPr>
          <w:rFonts w:ascii="Times New Roman" w:hAnsi="Times New Roman" w:cs="Times New Roman"/>
        </w:rPr>
        <w:t>млрд</w:t>
      </w:r>
      <w:proofErr w:type="spellEnd"/>
      <w:r w:rsidRPr="00223B0D">
        <w:rPr>
          <w:rFonts w:ascii="Times New Roman" w:hAnsi="Times New Roman" w:cs="Times New Roman"/>
        </w:rPr>
        <w:t xml:space="preserve"> рублей, что выше уровня 2016 года на 9,8%. В расчете на 1 га сельхозугодий в хозяйствах всех категорий производство продукции составило 50,1 тыс. рублей.</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Достижение показателей произошло, в том числе за счет финансовой поддержки, оказываемой сельхозтоваропроизводителям и предприятиям агропромышленного комплекса из бюджетов всех уровней, и предоставления кредитов. В 2016 году в сельское хозяйство района направлено более 812 </w:t>
      </w:r>
      <w:proofErr w:type="spellStart"/>
      <w:proofErr w:type="gramStart"/>
      <w:r w:rsidRPr="00223B0D">
        <w:rPr>
          <w:rFonts w:ascii="Times New Roman" w:hAnsi="Times New Roman" w:cs="Times New Roman"/>
        </w:rPr>
        <w:t>млн</w:t>
      </w:r>
      <w:proofErr w:type="spellEnd"/>
      <w:proofErr w:type="gramEnd"/>
      <w:r w:rsidRPr="00223B0D">
        <w:rPr>
          <w:rFonts w:ascii="Times New Roman" w:hAnsi="Times New Roman" w:cs="Times New Roman"/>
        </w:rPr>
        <w:t xml:space="preserve"> рублей государственной финансовой поддержки.</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Посевные площади сельскохозяйственных культур под урожай 2017 года в хозяйствах всех категорий составили 96,5 тыс. га, из них: 66,0 тыс. га или 68% занимают зерновые и зернобобовые культуры, под масличными культурами занято 16,7 тыс. га.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По оперативной информации валовой сбор зерновых и зернобобовых культур по состоянию на 1 октября текущего года составил 156,7 тыс. тонн или 78,6% к уровню прошлого года. Снижение валового сбора произошло за счет снижения урожайности пропашных культур. Посевы кукурузы и подсолнечника сильно пострадали от аномально высоких температур воздуха и отсутствия осадков в период их роста и развития - июль, август текущего года.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За отчетный период, согласно оперативной информации, всеми категориями хозяй</w:t>
      </w:r>
      <w:proofErr w:type="gramStart"/>
      <w:r w:rsidRPr="00223B0D">
        <w:rPr>
          <w:rFonts w:ascii="Times New Roman" w:hAnsi="Times New Roman" w:cs="Times New Roman"/>
        </w:rPr>
        <w:t>ств пр</w:t>
      </w:r>
      <w:proofErr w:type="gramEnd"/>
      <w:r w:rsidRPr="00223B0D">
        <w:rPr>
          <w:rFonts w:ascii="Times New Roman" w:hAnsi="Times New Roman" w:cs="Times New Roman"/>
        </w:rPr>
        <w:t>оизведено 31,0 тыс. тонн молока, что на 3,4% выше аналогичного периода прошлого года; реализовано на убой в живом весе хозяйствами всех категорий 17,1 тыс. тонн всех видов скота и птицы или 91% к аналогичному периоду прошлого года.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lastRenderedPageBreak/>
        <w:t>С начала года хозяйствами всех категорий получено 20,4 тыс. штук яиц или 102,4% к аналогичному периоду прошлого года.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На сегодняшний день остро стоит вопрос привлечения инвестиций в экономику района. Продуманная и четко спланированная инвестиционная политика является ключевым фактором развития Прохладненского муниципального района КБР. Одним из главных направлений инвестиционной политики должно стать развитие прозрачной законодательной базы, создание условий благоприятного инвестиционного климата. Наличие этих условий позволит повысить информированность потенциальных инвесторов о возможностях направления инвестиций, создаст стимулы для развития инфраструктуры.</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На территории Прохладненского муниципального района в настоящее время реализуется 9 инвестиционных проектов на общую сумму инвестиций 2,8 </w:t>
      </w:r>
      <w:proofErr w:type="spellStart"/>
      <w:proofErr w:type="gramStart"/>
      <w:r w:rsidRPr="00223B0D">
        <w:rPr>
          <w:rFonts w:ascii="Times New Roman" w:hAnsi="Times New Roman" w:cs="Times New Roman"/>
        </w:rPr>
        <w:t>млрд</w:t>
      </w:r>
      <w:proofErr w:type="spellEnd"/>
      <w:proofErr w:type="gramEnd"/>
      <w:r w:rsidRPr="00223B0D">
        <w:rPr>
          <w:rFonts w:ascii="Times New Roman" w:hAnsi="Times New Roman" w:cs="Times New Roman"/>
        </w:rPr>
        <w:t xml:space="preserve"> руб. Реализация инвестиционных проектов позволит дополнительно создать 150 постоянных и 314 сезонных рабочих мест. Планируются к реализации еще 7 </w:t>
      </w:r>
      <w:proofErr w:type="spellStart"/>
      <w:r w:rsidRPr="00223B0D">
        <w:rPr>
          <w:rFonts w:ascii="Times New Roman" w:hAnsi="Times New Roman" w:cs="Times New Roman"/>
        </w:rPr>
        <w:t>инвестпроектов</w:t>
      </w:r>
      <w:proofErr w:type="spellEnd"/>
      <w:r w:rsidRPr="00223B0D">
        <w:rPr>
          <w:rFonts w:ascii="Times New Roman" w:hAnsi="Times New Roman" w:cs="Times New Roman"/>
        </w:rPr>
        <w:t xml:space="preserve">, сумма инвестиций составит 3,3 </w:t>
      </w:r>
      <w:proofErr w:type="spellStart"/>
      <w:proofErr w:type="gramStart"/>
      <w:r w:rsidRPr="00223B0D">
        <w:rPr>
          <w:rFonts w:ascii="Times New Roman" w:hAnsi="Times New Roman" w:cs="Times New Roman"/>
        </w:rPr>
        <w:t>млрд</w:t>
      </w:r>
      <w:proofErr w:type="spellEnd"/>
      <w:proofErr w:type="gramEnd"/>
      <w:r w:rsidRPr="00223B0D">
        <w:rPr>
          <w:rFonts w:ascii="Times New Roman" w:hAnsi="Times New Roman" w:cs="Times New Roman"/>
        </w:rPr>
        <w:t xml:space="preserve"> рублей, планируется создать 548 рабочих мест.</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За 9 месяцев 2017 года на новых и действующих предприятиях и в организациях Прохладненского муниципального района создано 58 рабочих мест, в том числе 16 - высокопроизводительных, из них 88% - по отрасли "Сельское хозяйство".</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Объем платных услуг населению сложился в сумме 18,6 </w:t>
      </w:r>
      <w:proofErr w:type="spellStart"/>
      <w:proofErr w:type="gramStart"/>
      <w:r w:rsidRPr="00223B0D">
        <w:rPr>
          <w:rFonts w:ascii="Times New Roman" w:hAnsi="Times New Roman" w:cs="Times New Roman"/>
        </w:rPr>
        <w:t>млн</w:t>
      </w:r>
      <w:proofErr w:type="spellEnd"/>
      <w:proofErr w:type="gramEnd"/>
      <w:r w:rsidRPr="00223B0D">
        <w:rPr>
          <w:rFonts w:ascii="Times New Roman" w:hAnsi="Times New Roman" w:cs="Times New Roman"/>
        </w:rPr>
        <w:t xml:space="preserve"> руб., темп роста к уровню прошлого года - 130,1%.</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Наибольшая доля платных услуг приходится на услуги системы образования - 52%, также предоставляются коммунальные услуги - 13%, услуги гражданам пожилого возраста и инвалидам - 10,8%, прочие услуги.</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Оборот розничной торговли составил 68,8 </w:t>
      </w:r>
      <w:proofErr w:type="spellStart"/>
      <w:proofErr w:type="gramStart"/>
      <w:r w:rsidRPr="00223B0D">
        <w:rPr>
          <w:rFonts w:ascii="Times New Roman" w:hAnsi="Times New Roman" w:cs="Times New Roman"/>
        </w:rPr>
        <w:t>млн</w:t>
      </w:r>
      <w:proofErr w:type="spellEnd"/>
      <w:proofErr w:type="gramEnd"/>
      <w:r w:rsidRPr="00223B0D">
        <w:rPr>
          <w:rFonts w:ascii="Times New Roman" w:hAnsi="Times New Roman" w:cs="Times New Roman"/>
        </w:rPr>
        <w:t xml:space="preserve"> рублей, темп роста к уровню прошлого года - 141%.</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По состоянию на 1 октября 2017 года на территории района зарегистрировано 987 индивидуальных предпринимателей и 122 юридических лица.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По предварительным данным уровень среднемесячной заработной платы за 9 месяцев 2017 года по крупным, средним предприятиям и организациям района составил 14944 руб., темп роста - 108,3%.</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Уровень регистрируемой безработицы к экономически активному населению составил 1,1%. Численность безработных граждан с начала 2017 года снизилась на 21,3% и составила 225 человек.</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В целях совершенствования системы подготовки и переподготовки кадров для малого предпринимательства местная администрация Прохладненского муниципального района совместно с различными организациями республиканского уровня обеспечивает проведение семинаров, тренингов по основам ведения предпринимательской деятельности.</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Успешная реализация комплексных мероприятий, предусмотренных муниципальной программой, позволит добиться положительной динамики в экономике Прохладненского муниципального района, повысит его инвестиционную привлекательность.</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1"/>
        <w:rPr>
          <w:rFonts w:ascii="Times New Roman" w:hAnsi="Times New Roman" w:cs="Times New Roman"/>
        </w:rPr>
      </w:pPr>
      <w:r w:rsidRPr="00223B0D">
        <w:rPr>
          <w:rFonts w:ascii="Times New Roman" w:hAnsi="Times New Roman" w:cs="Times New Roman"/>
        </w:rPr>
        <w:t>II. Приоритеты муниципальной политики, цели, задачи</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в сфере реализации муниципальной программы и показатели</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(индикаторы), характеризующие достижение целей и</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решение задач, ожидаемые конечные результаты,</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сроки и этапы реализации муниципальной программы</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center"/>
        <w:rPr>
          <w:rFonts w:ascii="Times New Roman" w:hAnsi="Times New Roman" w:cs="Times New Roman"/>
        </w:rPr>
      </w:pPr>
      <w:proofErr w:type="gramStart"/>
      <w:r w:rsidRPr="00223B0D">
        <w:rPr>
          <w:rFonts w:ascii="Times New Roman" w:hAnsi="Times New Roman" w:cs="Times New Roman"/>
        </w:rPr>
        <w:t xml:space="preserve">(в ред. </w:t>
      </w:r>
      <w:hyperlink r:id="rId31">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w:t>
      </w:r>
      <w:proofErr w:type="gramEnd"/>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Прохладненского муниципального района КБР</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от 25.12.2023 N 781)</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r w:rsidRPr="00223B0D">
        <w:rPr>
          <w:rFonts w:ascii="Times New Roman" w:hAnsi="Times New Roman" w:cs="Times New Roman"/>
        </w:rPr>
        <w:t>К числу приоритетов отнесены следующие направления:</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формирование благоприятных условий для ведения бизнеса и привлечения инвестиций в экономику Прохладненского муниципального района КБР;</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устранение излишних административных барьеров;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 использование механизмов </w:t>
      </w:r>
      <w:proofErr w:type="spellStart"/>
      <w:r w:rsidRPr="00223B0D">
        <w:rPr>
          <w:rFonts w:ascii="Times New Roman" w:hAnsi="Times New Roman" w:cs="Times New Roman"/>
        </w:rPr>
        <w:t>муниципально-частного</w:t>
      </w:r>
      <w:proofErr w:type="spellEnd"/>
      <w:r w:rsidRPr="00223B0D">
        <w:rPr>
          <w:rFonts w:ascii="Times New Roman" w:hAnsi="Times New Roman" w:cs="Times New Roman"/>
        </w:rPr>
        <w:t xml:space="preserve"> партнерства, государственно-частного партнерства при реализации инвестиционных проектов.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С учетом приоритетов муниципальной политики целями реализации муниципальной программы являются создание благоприятного предпринимательского климата и условий для ведения бизнеса, повышение инвестиционной активности бизнеса, повышение темпов развития малого и среднего предпринимательства как одного из факторов социально-экономического развития Прохладненского муниципального района КБР.</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Для достижения указанной цели необходимо обеспечить решение следующих задач:</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выполнение прогнозных показателей социально-экономического развития района;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повышение эффективности использования муниципального имущества, предназначенного для предоставления субъектам малого и среднего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снижение административных барьеров;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расширение мер государственной поддержки инвесторов;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развитие кредитно-финансовых механизмов поддержки субъектов малого и среднего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В результате реализации муниципальной программы ожидается:</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рост числа субъектов малого и среднего предпринимательства в 2022 году по отношению к 2018 году в размере 103,7%;</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рост объема налоговых поступлений в консолидированный бюджет Прохладненского муниципального района КБР по специальным налоговым режимам в 2022 году по отношению к 2018 году в размере 168,7%;</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создание новых рабочих мест с ежегодным приростом не менее чем на 88 единиц.</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Сведения о составе и значениях целевых показателей (индикаторов) муниципальной программы приведены в </w:t>
      </w:r>
      <w:hyperlink w:anchor="P397">
        <w:r w:rsidRPr="00223B0D">
          <w:rPr>
            <w:rFonts w:ascii="Times New Roman" w:hAnsi="Times New Roman" w:cs="Times New Roman"/>
            <w:color w:val="0000FF"/>
          </w:rPr>
          <w:t>приложении N 1</w:t>
        </w:r>
      </w:hyperlink>
      <w:r w:rsidRPr="00223B0D">
        <w:rPr>
          <w:rFonts w:ascii="Times New Roman" w:hAnsi="Times New Roman" w:cs="Times New Roman"/>
        </w:rPr>
        <w:t xml:space="preserve"> к муниципальной программе.</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Мероприятия муниципальной программы планируется реализовать одним этапом в 2018 - 2025 годах.</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1"/>
        <w:rPr>
          <w:rFonts w:ascii="Times New Roman" w:hAnsi="Times New Roman" w:cs="Times New Roman"/>
        </w:rPr>
      </w:pPr>
      <w:r w:rsidRPr="00223B0D">
        <w:rPr>
          <w:rFonts w:ascii="Times New Roman" w:hAnsi="Times New Roman" w:cs="Times New Roman"/>
        </w:rPr>
        <w:t>III. Обобщенная характеристика подпрограмм</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муниципальной программы</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r w:rsidRPr="00223B0D">
        <w:rPr>
          <w:rFonts w:ascii="Times New Roman" w:hAnsi="Times New Roman" w:cs="Times New Roman"/>
        </w:rPr>
        <w:t>Для достижения заявленных целей и решения поставленных задач в рамках настоящей муниципальной программы предусмотрена реализация подпрограммы "Развитие и поддержка малого и среднего предпринимательства в Прохладненском муниципальном районе" и обеспечение реализации мероприятий муниципальной программы.</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2"/>
        <w:rPr>
          <w:rFonts w:ascii="Times New Roman" w:hAnsi="Times New Roman" w:cs="Times New Roman"/>
        </w:rPr>
      </w:pPr>
      <w:bookmarkStart w:id="1" w:name="P167"/>
      <w:bookmarkEnd w:id="1"/>
      <w:r w:rsidRPr="00223B0D">
        <w:rPr>
          <w:rFonts w:ascii="Times New Roman" w:hAnsi="Times New Roman" w:cs="Times New Roman"/>
        </w:rPr>
        <w:t>ПОДПРОГРАММА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"Развитие и поддержка малого и среднего предпринимательства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lastRenderedPageBreak/>
        <w:t>в Прохладненском муниципальном районе КБР"</w:t>
      </w:r>
    </w:p>
    <w:p w:rsidR="004962B9" w:rsidRPr="00223B0D" w:rsidRDefault="004962B9">
      <w:pPr>
        <w:pStyle w:val="ConsPlusNormal"/>
        <w:jc w:val="center"/>
        <w:rPr>
          <w:rFonts w:ascii="Times New Roman" w:hAnsi="Times New Roman" w:cs="Times New Roman"/>
        </w:rPr>
      </w:pPr>
    </w:p>
    <w:p w:rsidR="004962B9" w:rsidRPr="00223B0D" w:rsidRDefault="004962B9">
      <w:pPr>
        <w:pStyle w:val="ConsPlusNormal"/>
        <w:jc w:val="center"/>
        <w:rPr>
          <w:rFonts w:ascii="Times New Roman" w:hAnsi="Times New Roman" w:cs="Times New Roman"/>
        </w:rPr>
      </w:pPr>
      <w:proofErr w:type="gramStart"/>
      <w:r w:rsidRPr="00223B0D">
        <w:rPr>
          <w:rFonts w:ascii="Times New Roman" w:hAnsi="Times New Roman" w:cs="Times New Roman"/>
        </w:rPr>
        <w:t>(в ред. Постановлений Местной администрации</w:t>
      </w:r>
      <w:proofErr w:type="gramEnd"/>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Прохладненского муниципального района КБР</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 xml:space="preserve">от 15.07.2020 </w:t>
      </w:r>
      <w:hyperlink r:id="rId32">
        <w:r w:rsidRPr="00223B0D">
          <w:rPr>
            <w:rFonts w:ascii="Times New Roman" w:hAnsi="Times New Roman" w:cs="Times New Roman"/>
            <w:color w:val="0000FF"/>
          </w:rPr>
          <w:t>N 448</w:t>
        </w:r>
      </w:hyperlink>
      <w:r w:rsidRPr="00223B0D">
        <w:rPr>
          <w:rFonts w:ascii="Times New Roman" w:hAnsi="Times New Roman" w:cs="Times New Roman"/>
        </w:rPr>
        <w:t xml:space="preserve">, от 07.04.2022 </w:t>
      </w:r>
      <w:hyperlink r:id="rId33">
        <w:r w:rsidRPr="00223B0D">
          <w:rPr>
            <w:rFonts w:ascii="Times New Roman" w:hAnsi="Times New Roman" w:cs="Times New Roman"/>
            <w:color w:val="0000FF"/>
          </w:rPr>
          <w:t>N 226</w:t>
        </w:r>
      </w:hyperlink>
      <w:r w:rsidRPr="00223B0D">
        <w:rPr>
          <w:rFonts w:ascii="Times New Roman" w:hAnsi="Times New Roman" w:cs="Times New Roman"/>
        </w:rPr>
        <w:t>,</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 xml:space="preserve">от 25.12.2023 </w:t>
      </w:r>
      <w:hyperlink r:id="rId34">
        <w:r w:rsidRPr="00223B0D">
          <w:rPr>
            <w:rFonts w:ascii="Times New Roman" w:hAnsi="Times New Roman" w:cs="Times New Roman"/>
            <w:color w:val="0000FF"/>
          </w:rPr>
          <w:t>N 781</w:t>
        </w:r>
      </w:hyperlink>
      <w:r w:rsidRPr="00223B0D">
        <w:rPr>
          <w:rFonts w:ascii="Times New Roman" w:hAnsi="Times New Roman" w:cs="Times New Roman"/>
        </w:rPr>
        <w:t xml:space="preserve">, от 25.01.2024 </w:t>
      </w:r>
      <w:hyperlink r:id="rId35">
        <w:r w:rsidRPr="00223B0D">
          <w:rPr>
            <w:rFonts w:ascii="Times New Roman" w:hAnsi="Times New Roman" w:cs="Times New Roman"/>
            <w:color w:val="0000FF"/>
          </w:rPr>
          <w:t>N 13</w:t>
        </w:r>
      </w:hyperlink>
      <w:r w:rsidRPr="00223B0D">
        <w:rPr>
          <w:rFonts w:ascii="Times New Roman" w:hAnsi="Times New Roman" w:cs="Times New Roman"/>
        </w:rPr>
        <w:t>,</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 xml:space="preserve">от 22.05.2024 </w:t>
      </w:r>
      <w:hyperlink r:id="rId36">
        <w:r w:rsidRPr="00223B0D">
          <w:rPr>
            <w:rFonts w:ascii="Times New Roman" w:hAnsi="Times New Roman" w:cs="Times New Roman"/>
            <w:color w:val="0000FF"/>
          </w:rPr>
          <w:t>N 271</w:t>
        </w:r>
      </w:hyperlink>
      <w:r w:rsidRPr="00223B0D">
        <w:rPr>
          <w:rFonts w:ascii="Times New Roman" w:hAnsi="Times New Roman" w:cs="Times New Roman"/>
        </w:rPr>
        <w:t>)</w:t>
      </w:r>
    </w:p>
    <w:p w:rsidR="004962B9" w:rsidRPr="00223B0D" w:rsidRDefault="004962B9">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2835"/>
        <w:gridCol w:w="6236"/>
      </w:tblGrid>
      <w:tr w:rsidR="004962B9" w:rsidRPr="00223B0D">
        <w:tc>
          <w:tcPr>
            <w:tcW w:w="2835" w:type="dxa"/>
            <w:tcBorders>
              <w:top w:val="nil"/>
              <w:left w:val="nil"/>
              <w:bottom w:val="nil"/>
              <w:right w:val="nil"/>
            </w:tcBorders>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Наименование разделов</w:t>
            </w:r>
          </w:p>
        </w:tc>
        <w:tc>
          <w:tcPr>
            <w:tcW w:w="6236" w:type="dxa"/>
            <w:tcBorders>
              <w:top w:val="nil"/>
              <w:left w:val="nil"/>
              <w:bottom w:val="nil"/>
              <w:right w:val="nil"/>
            </w:tcBorders>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Краткое содержание</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Соисполнитель подпрограммы</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Министерство экономического развития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АО "Корпорация развития Кабардино-Балкарской Республики";</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местная администрация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отдел муниципальной собственности и имущества МКУ "Управление финансами местной администрации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отдел муниципальных закупок местной администрации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 ГКУ "Центр труда, занятости и социальной защиты филиала по </w:t>
            </w:r>
            <w:proofErr w:type="gramStart"/>
            <w:r w:rsidRPr="00223B0D">
              <w:rPr>
                <w:rFonts w:ascii="Times New Roman" w:hAnsi="Times New Roman" w:cs="Times New Roman"/>
              </w:rPr>
              <w:t>г</w:t>
            </w:r>
            <w:proofErr w:type="gramEnd"/>
            <w:r w:rsidRPr="00223B0D">
              <w:rPr>
                <w:rFonts w:ascii="Times New Roman" w:hAnsi="Times New Roman" w:cs="Times New Roman"/>
              </w:rPr>
              <w:t>. Прохладному и Прохладненскому району";</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местные администрации сельских поселений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 некоммерческая </w:t>
            </w:r>
            <w:proofErr w:type="spellStart"/>
            <w:r w:rsidRPr="00223B0D">
              <w:rPr>
                <w:rFonts w:ascii="Times New Roman" w:hAnsi="Times New Roman" w:cs="Times New Roman"/>
              </w:rPr>
              <w:t>микрокредитная</w:t>
            </w:r>
            <w:proofErr w:type="spellEnd"/>
            <w:r w:rsidRPr="00223B0D">
              <w:rPr>
                <w:rFonts w:ascii="Times New Roman" w:hAnsi="Times New Roman" w:cs="Times New Roman"/>
              </w:rPr>
              <w:t xml:space="preserve"> компания "Фонд </w:t>
            </w:r>
            <w:proofErr w:type="spellStart"/>
            <w:r w:rsidRPr="00223B0D">
              <w:rPr>
                <w:rFonts w:ascii="Times New Roman" w:hAnsi="Times New Roman" w:cs="Times New Roman"/>
              </w:rPr>
              <w:t>микрокредитования</w:t>
            </w:r>
            <w:proofErr w:type="spellEnd"/>
            <w:r w:rsidRPr="00223B0D">
              <w:rPr>
                <w:rFonts w:ascii="Times New Roman" w:hAnsi="Times New Roman" w:cs="Times New Roman"/>
              </w:rPr>
              <w:t xml:space="preserve"> субъектов малого и среднего предпринимательства Кабардино-Балкарской Республики" (по согласованию);</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Управления ФНС России по Кабардино-Балкарской Республике (по согласованию)</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(позиция в ред. </w:t>
            </w:r>
            <w:hyperlink r:id="rId37">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25.12.2023 N 781)</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Исполнители подпрограммы (участники)</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отдел муниципальной собственности и имущества МКУ "Управление финансами местной администрации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отдел муниципальных закупок местной администрации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управление сельского хозяйства и продовольствия местной администрации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местные администрации сельских поселений Прохладненского муниципального района КБР</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(позиция в ред. </w:t>
            </w:r>
            <w:hyperlink r:id="rId38">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25.12.2023 N 781)</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Цели подпрограммы</w:t>
            </w:r>
          </w:p>
        </w:tc>
        <w:tc>
          <w:tcPr>
            <w:tcW w:w="6236" w:type="dxa"/>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создание благоприятного предпринимательского климата и условий для ведения бизнеса;</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повышение инвестиционной активности бизнеса;</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повышение темпов развития малого и среднего предпринимательства;</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развитие кредитно-финансовых и инвестиционных механизмов поддержки субъектов малого и среднего предпринимательства;</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совершенствование механизмов экономико-правового регулирования предпринимательской деятельности;</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 создание и развитие эффективной информационной, </w:t>
            </w:r>
            <w:r w:rsidRPr="00223B0D">
              <w:rPr>
                <w:rFonts w:ascii="Times New Roman" w:hAnsi="Times New Roman" w:cs="Times New Roman"/>
              </w:rPr>
              <w:lastRenderedPageBreak/>
              <w:t>консультационной, правовой поддержки субъектов малого и среднего предпринимательства</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lastRenderedPageBreak/>
              <w:t>Задачи подпрограммы</w:t>
            </w:r>
          </w:p>
        </w:tc>
        <w:tc>
          <w:tcPr>
            <w:tcW w:w="6236" w:type="dxa"/>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упрощение доступа малого предпринимательства к финансовым и имущественным ресурсам;</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расширение мер государственной поддержки инвесторов;</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снижение административных барьеров;</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развитие кредитно-финансовых механизмов поддержки субъектов малого и среднего предпринимательства;</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 развитие кредитной кооперации как источника </w:t>
            </w:r>
            <w:proofErr w:type="spellStart"/>
            <w:r w:rsidRPr="00223B0D">
              <w:rPr>
                <w:rFonts w:ascii="Times New Roman" w:hAnsi="Times New Roman" w:cs="Times New Roman"/>
              </w:rPr>
              <w:t>микрофинансирования</w:t>
            </w:r>
            <w:proofErr w:type="spellEnd"/>
            <w:r w:rsidRPr="00223B0D">
              <w:rPr>
                <w:rFonts w:ascii="Times New Roman" w:hAnsi="Times New Roman" w:cs="Times New Roman"/>
              </w:rPr>
              <w:t xml:space="preserve"> субъектов малого предпринимательства;</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оказание имущественной поддержки субъектам малого и среднего предпринимательства (содействие в обеспечении субъектов малого предпринимательства нежилыми помещениями и земельными участками для реализации предпринимательской деятельности);</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расширение перечня нестационарных торговых объектов, предлагаемых для использования субъектам малого и среднего предпринимательства;</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информационная поддержка субъектов малого и среднего предпринимательства</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Целевые индикаторы и показатели подпрограммы</w:t>
            </w:r>
          </w:p>
        </w:tc>
        <w:tc>
          <w:tcPr>
            <w:tcW w:w="6236" w:type="dxa"/>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число субъектов малого и среднего предпринимательства;</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объем поступлений налоговых платежей по специальным налоговым режимам в консолидированный бюджет Прохладненского муниципального района</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(в ред. </w:t>
            </w:r>
            <w:hyperlink r:id="rId39">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15.07.2020 N 448)</w:t>
            </w:r>
          </w:p>
        </w:tc>
      </w:tr>
      <w:tr w:rsidR="004962B9" w:rsidRPr="00223B0D">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8"/>
              <w:gridCol w:w="109"/>
              <w:gridCol w:w="8671"/>
              <w:gridCol w:w="109"/>
            </w:tblGrid>
            <w:tr w:rsidR="004962B9" w:rsidRPr="00223B0D">
              <w:tc>
                <w:tcPr>
                  <w:tcW w:w="60" w:type="dxa"/>
                  <w:tcBorders>
                    <w:top w:val="nil"/>
                    <w:left w:val="nil"/>
                    <w:bottom w:val="nil"/>
                    <w:right w:val="nil"/>
                  </w:tcBorders>
                  <w:shd w:val="clear" w:color="auto" w:fill="CED3F1"/>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9068" w:type="dxa"/>
                  <w:tcBorders>
                    <w:top w:val="nil"/>
                    <w:left w:val="nil"/>
                    <w:bottom w:val="nil"/>
                    <w:right w:val="nil"/>
                  </w:tcBorders>
                  <w:shd w:val="clear" w:color="auto" w:fill="F4F3F8"/>
                  <w:tcMar>
                    <w:top w:w="113" w:type="dxa"/>
                    <w:left w:w="0" w:type="dxa"/>
                    <w:bottom w:w="113" w:type="dxa"/>
                    <w:right w:w="0" w:type="dxa"/>
                  </w:tcMar>
                </w:tcPr>
                <w:p w:rsidR="004962B9" w:rsidRPr="00223B0D" w:rsidRDefault="004962B9">
                  <w:pPr>
                    <w:pStyle w:val="ConsPlusNormal"/>
                    <w:jc w:val="both"/>
                    <w:rPr>
                      <w:rFonts w:ascii="Times New Roman" w:hAnsi="Times New Roman" w:cs="Times New Roman"/>
                    </w:rPr>
                  </w:pPr>
                  <w:proofErr w:type="spellStart"/>
                  <w:r w:rsidRPr="00223B0D">
                    <w:rPr>
                      <w:rFonts w:ascii="Times New Roman" w:hAnsi="Times New Roman" w:cs="Times New Roman"/>
                      <w:color w:val="392C69"/>
                    </w:rPr>
                    <w:t>КонсультантПлюс</w:t>
                  </w:r>
                  <w:proofErr w:type="spellEnd"/>
                  <w:r w:rsidRPr="00223B0D">
                    <w:rPr>
                      <w:rFonts w:ascii="Times New Roman" w:hAnsi="Times New Roman" w:cs="Times New Roman"/>
                      <w:color w:val="392C69"/>
                    </w:rPr>
                    <w:t>: примечание.</w:t>
                  </w:r>
                </w:p>
                <w:p w:rsidR="004962B9" w:rsidRPr="00223B0D" w:rsidRDefault="004962B9">
                  <w:pPr>
                    <w:pStyle w:val="ConsPlusNormal"/>
                    <w:jc w:val="both"/>
                    <w:rPr>
                      <w:rFonts w:ascii="Times New Roman" w:hAnsi="Times New Roman" w:cs="Times New Roman"/>
                    </w:rPr>
                  </w:pPr>
                  <w:proofErr w:type="gramStart"/>
                  <w:r w:rsidRPr="00223B0D">
                    <w:rPr>
                      <w:rFonts w:ascii="Times New Roman" w:hAnsi="Times New Roman" w:cs="Times New Roman"/>
                      <w:color w:val="392C69"/>
                    </w:rPr>
                    <w:t>В официальном тексте документа, видимо, допущена опечатка: возможно, в нижеследующей позиции вместо слов "программы" и "Муниципальная программа" следует читать "подпрограммы" и "Подпрограмма" соответственно.</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r>
          </w:tbl>
          <w:p w:rsidR="004962B9" w:rsidRPr="00223B0D" w:rsidRDefault="004962B9">
            <w:pPr>
              <w:pStyle w:val="ConsPlusNormal"/>
              <w:rPr>
                <w:rFonts w:ascii="Times New Roman" w:hAnsi="Times New Roman" w:cs="Times New Roman"/>
              </w:rPr>
            </w:pP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Сроки и этапы реализации программы</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Муниципальная программа будет реализована в девять этапов:</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1-й этап - 2018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2-й этап - 2019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3-й этап - 2020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4-й этап - 2021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5-й этап - 2022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6-й этап - 2023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7-й этап - 2024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8-й этап - 2025 год;</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9-й этап - 2026 год.</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(позиция в ред. </w:t>
            </w:r>
            <w:hyperlink r:id="rId40">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22.05.2024 N 271)</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Объемы и источники финансирования (с разбивкой по годам и уровням бюджетов)</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Общий объем финансирования за счет средств федерального бюджета - 0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Общий объем финансирования за счет средств республиканского бюджета - 0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Общий объем финансирования за счет средств местного бюджета - 6808149,84 руб., в т.ч. по годам:</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2018 год - 1556851,05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2019 год - 1703733,75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lastRenderedPageBreak/>
              <w:t>2020 год - 1741143,97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2021 год - 1642421,07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2022 год - 20000,00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2023 год - 24000,00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2024 год - 40000,00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2025 год - 40000,00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2026 год - 40000,00 руб.</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ИТОГО общий объем финансирования за счет всех источников финансирования - 6808149,84 руб.</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lastRenderedPageBreak/>
              <w:t xml:space="preserve">(позиция в ред. </w:t>
            </w:r>
            <w:hyperlink r:id="rId41">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22.05.2024 N 271)</w:t>
            </w:r>
          </w:p>
        </w:tc>
      </w:tr>
      <w:tr w:rsidR="004962B9" w:rsidRPr="00223B0D">
        <w:tc>
          <w:tcPr>
            <w:tcW w:w="2835"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Ожидаемые результаты реализации подпрограммы</w:t>
            </w:r>
          </w:p>
        </w:tc>
        <w:tc>
          <w:tcPr>
            <w:tcW w:w="6236" w:type="dxa"/>
            <w:tcBorders>
              <w:top w:val="nil"/>
              <w:left w:val="nil"/>
              <w:bottom w:val="nil"/>
              <w:right w:val="nil"/>
            </w:tcBorders>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рост числа субъектов малого и среднего предпринимательства в 2023 году по отношению к 2018 году на 3,7%;</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рост объема налоговых поступлений в консолидированный бюджет Прохладненского муниципального района КБР по специальным налоговым режимам к 2022 году на 68,7%;</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упрощение процедур ведения предпринимательской деятельности;</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расширение инфраструктуры поддержки субъектов малого и среднего предпринимательства;</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 развитие </w:t>
            </w:r>
            <w:proofErr w:type="spellStart"/>
            <w:r w:rsidRPr="00223B0D">
              <w:rPr>
                <w:rFonts w:ascii="Times New Roman" w:hAnsi="Times New Roman" w:cs="Times New Roman"/>
              </w:rPr>
              <w:t>самозанятости</w:t>
            </w:r>
            <w:proofErr w:type="spellEnd"/>
            <w:r w:rsidRPr="00223B0D">
              <w:rPr>
                <w:rFonts w:ascii="Times New Roman" w:hAnsi="Times New Roman" w:cs="Times New Roman"/>
              </w:rPr>
              <w:t xml:space="preserve"> населения и сокращение безработицы;</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снижение социальной напряженности на рынке труда;</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насыщение потребительского рынка качественными товарами и услугами, обеспечение конкурентоспособности продукции местных предприятий;</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укрепление социального статуса, повышение имиджа предпринимательства</w:t>
            </w:r>
          </w:p>
        </w:tc>
      </w:tr>
      <w:tr w:rsidR="004962B9" w:rsidRPr="00223B0D">
        <w:tc>
          <w:tcPr>
            <w:tcW w:w="9071" w:type="dxa"/>
            <w:gridSpan w:val="2"/>
            <w:tcBorders>
              <w:top w:val="nil"/>
              <w:left w:val="nil"/>
              <w:bottom w:val="nil"/>
              <w:right w:val="nil"/>
            </w:tcBorders>
          </w:tcPr>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(позиция в ред. </w:t>
            </w:r>
            <w:hyperlink r:id="rId42">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25.12.2023 N 781)</w:t>
            </w:r>
          </w:p>
        </w:tc>
      </w:tr>
    </w:tbl>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3"/>
        <w:rPr>
          <w:rFonts w:ascii="Times New Roman" w:hAnsi="Times New Roman" w:cs="Times New Roman"/>
        </w:rPr>
      </w:pPr>
      <w:r w:rsidRPr="00223B0D">
        <w:rPr>
          <w:rFonts w:ascii="Times New Roman" w:hAnsi="Times New Roman" w:cs="Times New Roman"/>
        </w:rPr>
        <w:t>1. Характеристика сферы реализации подпрограммы,</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основные проблемы в указанной сфере и прогноз ее развития</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r w:rsidRPr="00223B0D">
        <w:rPr>
          <w:rFonts w:ascii="Times New Roman" w:hAnsi="Times New Roman" w:cs="Times New Roman"/>
        </w:rPr>
        <w:t xml:space="preserve">В настоящее время малый бизнес позволяет успешно решать целый ряд экономических и социальных проблем, влияющих на следующие основные элементы </w:t>
      </w:r>
      <w:proofErr w:type="spellStart"/>
      <w:proofErr w:type="gramStart"/>
      <w:r w:rsidRPr="00223B0D">
        <w:rPr>
          <w:rFonts w:ascii="Times New Roman" w:hAnsi="Times New Roman" w:cs="Times New Roman"/>
        </w:rPr>
        <w:t>бизнес-климата</w:t>
      </w:r>
      <w:proofErr w:type="spellEnd"/>
      <w:proofErr w:type="gramEnd"/>
      <w:r w:rsidRPr="00223B0D">
        <w:rPr>
          <w:rFonts w:ascii="Times New Roman" w:hAnsi="Times New Roman" w:cs="Times New Roman"/>
        </w:rPr>
        <w:t>: насыщение потребительского рынка необходимыми товарами, работами, услугами; создание дополнительных рабочих мест; сокращение уровня безработицы, приближение производства товаров, выполнения работ и оказания услуг к конкретным потребителям; формирование конкурентных рыночных отношений.</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Основным инструментом реализации государственной политики поддержки малого и среднего предпринимательства в Прохладненском муниципальном районе КБР за прошедший период явилась муниципальная программа "Развитие и поддержка малого и среднего предпринимательства в Прохладненском районе КБР на 2012 - 2015 годы".</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Численность населения района, находящегося в трудоспособном возрасте, по итогам 9 месяцев 2017 года составляет 27,1 тыс. человек, из них в сфере малого и среднего бизнеса занято около 2,1 тыс. человек, что составляет 7,7% от общего количества трудоспособного населения.</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Отраслевая структура малых и средних предприятий района охватывает как производственную, так и непроизводственную сферу. Производственная сфера представлена предприятиями пищевой промышленности, развивается производство неметаллических минеральных продуктов, имеется текстильное производство. Значительная доля предприятий ориентирована на сферу сельскохозяйственного производства. Непроизводственная сфера в </w:t>
      </w:r>
      <w:r w:rsidRPr="00223B0D">
        <w:rPr>
          <w:rFonts w:ascii="Times New Roman" w:hAnsi="Times New Roman" w:cs="Times New Roman"/>
        </w:rPr>
        <w:lastRenderedPageBreak/>
        <w:t>основном представлена предприятиями торговли.</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В основном субъектами малого и среднего предпринимательства за период с 2014 года по 2016 год создано 680 новых рабочих мест, из них 290 - высокопроизводительных.</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Так, за 9 месяцев 2017 года в консолидированный бюджет Прохладненского муниципального района КБР мобилизовано налоговых платежей в размере 93048,2 тыс. рублей, из них по специальным налоговым режимам поступило 8372,3 тыс. рублей.</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Динамика поступлений налогов по специальным налоговым режимам в консолидированный бюджет Прохладненского муниципального района КБР представлена в таблице.</w:t>
      </w:r>
    </w:p>
    <w:p w:rsidR="004962B9" w:rsidRPr="00223B0D" w:rsidRDefault="004962B9">
      <w:pPr>
        <w:pStyle w:val="ConsPlusNormal"/>
        <w:ind w:firstLine="540"/>
        <w:jc w:val="both"/>
        <w:rPr>
          <w:rFonts w:ascii="Times New Roman" w:hAnsi="Times New Roman" w:cs="Times New Roman"/>
        </w:rPr>
      </w:pP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(тыс. руб.)</w:t>
      </w:r>
    </w:p>
    <w:p w:rsidR="004962B9" w:rsidRPr="00223B0D" w:rsidRDefault="004962B9">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69"/>
        <w:gridCol w:w="1370"/>
        <w:gridCol w:w="1370"/>
        <w:gridCol w:w="1370"/>
        <w:gridCol w:w="1587"/>
      </w:tblGrid>
      <w:tr w:rsidR="004962B9" w:rsidRPr="00223B0D">
        <w:tc>
          <w:tcPr>
            <w:tcW w:w="3369" w:type="dxa"/>
          </w:tcPr>
          <w:p w:rsidR="004962B9" w:rsidRPr="00223B0D" w:rsidRDefault="004962B9">
            <w:pPr>
              <w:pStyle w:val="ConsPlusNormal"/>
              <w:rPr>
                <w:rFonts w:ascii="Times New Roman" w:hAnsi="Times New Roman" w:cs="Times New Roman"/>
              </w:rPr>
            </w:pP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2014 год</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2015 год</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2016 год</w:t>
            </w:r>
          </w:p>
        </w:tc>
        <w:tc>
          <w:tcPr>
            <w:tcW w:w="158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9 мес. 2017 года</w:t>
            </w:r>
          </w:p>
        </w:tc>
      </w:tr>
      <w:tr w:rsidR="004962B9" w:rsidRPr="00223B0D">
        <w:tc>
          <w:tcPr>
            <w:tcW w:w="3369"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Налоговые доходы, всего</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101288,6</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106138,8</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127306,2</w:t>
            </w:r>
          </w:p>
        </w:tc>
        <w:tc>
          <w:tcPr>
            <w:tcW w:w="158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93047,2</w:t>
            </w:r>
          </w:p>
        </w:tc>
      </w:tr>
      <w:tr w:rsidR="004962B9" w:rsidRPr="00223B0D">
        <w:tc>
          <w:tcPr>
            <w:tcW w:w="3369"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в том числе по специальным налоговым режимам, из них:</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8107,2</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8464,4</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10342,3</w:t>
            </w:r>
          </w:p>
        </w:tc>
        <w:tc>
          <w:tcPr>
            <w:tcW w:w="158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8372,3</w:t>
            </w:r>
          </w:p>
        </w:tc>
      </w:tr>
      <w:tr w:rsidR="004962B9" w:rsidRPr="00223B0D">
        <w:tc>
          <w:tcPr>
            <w:tcW w:w="3369"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ЕНВД</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3783,4</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3966,7</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4301,4</w:t>
            </w:r>
          </w:p>
        </w:tc>
        <w:tc>
          <w:tcPr>
            <w:tcW w:w="158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2693,3</w:t>
            </w:r>
          </w:p>
        </w:tc>
      </w:tr>
      <w:tr w:rsidR="004962B9" w:rsidRPr="00223B0D">
        <w:tc>
          <w:tcPr>
            <w:tcW w:w="3369"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ЕСХН</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4252,5</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4549,2</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5994,3</w:t>
            </w:r>
          </w:p>
        </w:tc>
        <w:tc>
          <w:tcPr>
            <w:tcW w:w="158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5645,4</w:t>
            </w:r>
          </w:p>
        </w:tc>
      </w:tr>
      <w:tr w:rsidR="004962B9" w:rsidRPr="00223B0D">
        <w:tc>
          <w:tcPr>
            <w:tcW w:w="3369"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патентная система налогообложения</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71,3</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-51,5</w:t>
            </w:r>
          </w:p>
        </w:tc>
        <w:tc>
          <w:tcPr>
            <w:tcW w:w="137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46,6</w:t>
            </w:r>
          </w:p>
        </w:tc>
        <w:tc>
          <w:tcPr>
            <w:tcW w:w="158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33,6</w:t>
            </w:r>
          </w:p>
        </w:tc>
      </w:tr>
    </w:tbl>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proofErr w:type="gramStart"/>
      <w:r w:rsidRPr="00223B0D">
        <w:rPr>
          <w:rFonts w:ascii="Times New Roman" w:hAnsi="Times New Roman" w:cs="Times New Roman"/>
        </w:rPr>
        <w:t>Несмотря на предпринимаемые усилия республиканских и муниципальных властей (создание инфраструктуры поддержки малого бизнеса, механизмов финансовой поддержки, поддержка общественных объединений предпринимателей, внедрение успешных практик, вошедших в атлас муниципальных практик АНО "Агентство стратегических инициатив по продвижению новых проектов"), уровень развития малого предпринимательства в районе сравнительно низок - как по численности занятых, так и по объему производства и осуществлению инвестиций.</w:t>
      </w:r>
      <w:proofErr w:type="gramEnd"/>
      <w:r w:rsidRPr="00223B0D">
        <w:rPr>
          <w:rFonts w:ascii="Times New Roman" w:hAnsi="Times New Roman" w:cs="Times New Roman"/>
        </w:rPr>
        <w:t xml:space="preserve"> Одна из причин такого положения - ограниченный платежеспособный спрос населения. Кроме того, интенсивное развитие малого предпринимательства сдерживается высоким уровнем административных барьеров, недостаточной развитостью финансово-кредитных механизмов поддержки субъектов малого и среднего предпринимательства, отсутствие готовых инвестиционных площадок, обеспеченных инженерной инфраструктурой.</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Успешное развитие малого бизнеса в значительной степени зависит от обеспеченности предпринимателей финансовыми ресурсами как долгосрочного, так и краткосрочного характера. Мобилизация серьезных денежных средств невозможна без государственных мер развития инфраструктуры рынка финансовых услуг, расширения номенклатуры используемых финансовых инструментов.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Развитие малого и среднего предпринимательства является одним из наиболее значимых направлений деятельности органов власти всех уровней. Основная цель - рост числа малых предприятий и индивидуальных предпринимателей, работающих успешно.</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В настоящее время на территории Прохладненского муниципального района расположено 207 объектов торговли (магазины - 137, мелкорозничная сеть - 59, аптеки - 11). Система общественного питания представлена 15 объектами, которые располагают посадочными местами в количестве 545 единиц.</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Сфера бытового обслуживания состоит из 15 объектов, из них предприятий по оказанию парикмахерских услуг - 10, ритуальных услуг - 2, ремонту автотранспорта - 2. На территории </w:t>
      </w:r>
      <w:r w:rsidRPr="00223B0D">
        <w:rPr>
          <w:rFonts w:ascii="Times New Roman" w:hAnsi="Times New Roman" w:cs="Times New Roman"/>
        </w:rPr>
        <w:lastRenderedPageBreak/>
        <w:t>района размещено 19 автозаправочных станций.</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На территории Прохладненского муниципального района с 2003 по 2016 годы действовал Фонд поддержки малого и среднего предпринимательства. В настоящее время планируется организация филиала в Прохладненском муниципальном районе от некоммерческой </w:t>
      </w:r>
      <w:proofErr w:type="spellStart"/>
      <w:r w:rsidRPr="00223B0D">
        <w:rPr>
          <w:rFonts w:ascii="Times New Roman" w:hAnsi="Times New Roman" w:cs="Times New Roman"/>
        </w:rPr>
        <w:t>микрокредитной</w:t>
      </w:r>
      <w:proofErr w:type="spellEnd"/>
      <w:r w:rsidRPr="00223B0D">
        <w:rPr>
          <w:rFonts w:ascii="Times New Roman" w:hAnsi="Times New Roman" w:cs="Times New Roman"/>
        </w:rPr>
        <w:t xml:space="preserve"> компании "Фонд </w:t>
      </w:r>
      <w:proofErr w:type="spellStart"/>
      <w:r w:rsidRPr="00223B0D">
        <w:rPr>
          <w:rFonts w:ascii="Times New Roman" w:hAnsi="Times New Roman" w:cs="Times New Roman"/>
        </w:rPr>
        <w:t>микрокредитования</w:t>
      </w:r>
      <w:proofErr w:type="spellEnd"/>
      <w:r w:rsidRPr="00223B0D">
        <w:rPr>
          <w:rFonts w:ascii="Times New Roman" w:hAnsi="Times New Roman" w:cs="Times New Roman"/>
        </w:rPr>
        <w:t xml:space="preserve"> субъектов малого и среднего предпринимательства Кабардино-Балкарской Республики", расположенной в </w:t>
      </w:r>
      <w:proofErr w:type="gramStart"/>
      <w:r w:rsidRPr="00223B0D">
        <w:rPr>
          <w:rFonts w:ascii="Times New Roman" w:hAnsi="Times New Roman" w:cs="Times New Roman"/>
        </w:rPr>
        <w:t>г</w:t>
      </w:r>
      <w:proofErr w:type="gramEnd"/>
      <w:r w:rsidRPr="00223B0D">
        <w:rPr>
          <w:rFonts w:ascii="Times New Roman" w:hAnsi="Times New Roman" w:cs="Times New Roman"/>
        </w:rPr>
        <w:t>. Нальчик.</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Значительную помощь в выдаче кредитов малому и среднему предпринимательству продолжают оказывать кредитные организации, действующие на территории Прохладненского муниципального района КБР.</w:t>
      </w:r>
    </w:p>
    <w:p w:rsidR="004962B9" w:rsidRPr="00223B0D" w:rsidRDefault="004962B9">
      <w:pPr>
        <w:pStyle w:val="ConsPlusNormal"/>
        <w:spacing w:before="220"/>
        <w:ind w:firstLine="540"/>
        <w:jc w:val="both"/>
        <w:rPr>
          <w:rFonts w:ascii="Times New Roman" w:hAnsi="Times New Roman" w:cs="Times New Roman"/>
        </w:rPr>
      </w:pPr>
      <w:proofErr w:type="gramStart"/>
      <w:r w:rsidRPr="00223B0D">
        <w:rPr>
          <w:rFonts w:ascii="Times New Roman" w:hAnsi="Times New Roman" w:cs="Times New Roman"/>
        </w:rPr>
        <w:t>В целях стимулирования администраций муниципальных образований Кабардино-Балкарской Республики в вопросе выделения средств на поддержку малого и среднего предпринимательства с 2011 года Министерством экономического развития Кабардино-Балкарской Республики проводились конкурсы среди городских округов и муниципальных районов, бюджетам которых предоставляются субсидии из республиканского бюджета на государственную поддержку малого и среднего предпринимательства, в рамках реализации мероприятия государственной поддержки малого и среднего предпринимательства "</w:t>
      </w:r>
      <w:proofErr w:type="spellStart"/>
      <w:r w:rsidRPr="00223B0D">
        <w:rPr>
          <w:rFonts w:ascii="Times New Roman" w:hAnsi="Times New Roman" w:cs="Times New Roman"/>
        </w:rPr>
        <w:t>Софинансирование</w:t>
      </w:r>
      <w:proofErr w:type="spellEnd"/>
      <w:r w:rsidRPr="00223B0D">
        <w:rPr>
          <w:rFonts w:ascii="Times New Roman" w:hAnsi="Times New Roman" w:cs="Times New Roman"/>
        </w:rPr>
        <w:t xml:space="preserve"> муниципальных</w:t>
      </w:r>
      <w:proofErr w:type="gramEnd"/>
      <w:r w:rsidRPr="00223B0D">
        <w:rPr>
          <w:rFonts w:ascii="Times New Roman" w:hAnsi="Times New Roman" w:cs="Times New Roman"/>
        </w:rPr>
        <w:t xml:space="preserve"> программ развития малого и среднего предпринимательства (гранты)", в том числе с последующей выдачей грантов в размере до 500 тыс. рублей.</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За период 2012 - 2015 годов местной администрацией проведено четыре конкурса на получение грантов начинающими субъектами предпринимательства на реализацию лучших проектов (</w:t>
      </w:r>
      <w:proofErr w:type="spellStart"/>
      <w:proofErr w:type="gramStart"/>
      <w:r w:rsidRPr="00223B0D">
        <w:rPr>
          <w:rFonts w:ascii="Times New Roman" w:hAnsi="Times New Roman" w:cs="Times New Roman"/>
        </w:rPr>
        <w:t>бизнес-идей</w:t>
      </w:r>
      <w:proofErr w:type="spellEnd"/>
      <w:proofErr w:type="gramEnd"/>
      <w:r w:rsidRPr="00223B0D">
        <w:rPr>
          <w:rFonts w:ascii="Times New Roman" w:hAnsi="Times New Roman" w:cs="Times New Roman"/>
        </w:rPr>
        <w:t xml:space="preserve">), поддержано 42 проекта. Общий объем финансовой поддержки за счет бюджетов трех уровней составил 12 </w:t>
      </w:r>
      <w:proofErr w:type="spellStart"/>
      <w:proofErr w:type="gramStart"/>
      <w:r w:rsidRPr="00223B0D">
        <w:rPr>
          <w:rFonts w:ascii="Times New Roman" w:hAnsi="Times New Roman" w:cs="Times New Roman"/>
        </w:rPr>
        <w:t>млн</w:t>
      </w:r>
      <w:proofErr w:type="spellEnd"/>
      <w:proofErr w:type="gramEnd"/>
      <w:r w:rsidRPr="00223B0D">
        <w:rPr>
          <w:rFonts w:ascii="Times New Roman" w:hAnsi="Times New Roman" w:cs="Times New Roman"/>
        </w:rPr>
        <w:t xml:space="preserve"> 488,4 тыс. рублей.</w:t>
      </w:r>
    </w:p>
    <w:p w:rsidR="004962B9" w:rsidRPr="00223B0D" w:rsidRDefault="004962B9">
      <w:pPr>
        <w:pStyle w:val="ConsPlusNormal"/>
        <w:spacing w:before="220"/>
        <w:ind w:firstLine="540"/>
        <w:jc w:val="both"/>
        <w:rPr>
          <w:rFonts w:ascii="Times New Roman" w:hAnsi="Times New Roman" w:cs="Times New Roman"/>
        </w:rPr>
      </w:pPr>
      <w:proofErr w:type="gramStart"/>
      <w:r w:rsidRPr="00223B0D">
        <w:rPr>
          <w:rFonts w:ascii="Times New Roman" w:hAnsi="Times New Roman" w:cs="Times New Roman"/>
        </w:rPr>
        <w:t>С целью оказания содействия субъектам малого предпринимательства в продвижении на рынки производимых ими товаров (работ, услуг), увеличения доли производимых субъектами малого предпринимательства товаров (работ, услуг) в объеме валового внутреннего продукта, заказчики Прохладненского муниципального района КБР осуществляют закупки у субъектов малого предпринимательства, социально ориентированных некоммерческих организаций в объеме не менее чем 15 процентов совокупного годового объема закупок консолидированного бюджета Прохладненского муниципального</w:t>
      </w:r>
      <w:proofErr w:type="gramEnd"/>
      <w:r w:rsidRPr="00223B0D">
        <w:rPr>
          <w:rFonts w:ascii="Times New Roman" w:hAnsi="Times New Roman" w:cs="Times New Roman"/>
        </w:rPr>
        <w:t xml:space="preserve"> района.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За 9 месяцев 2017 года проведено 8 электронных аукционов и 6 запросов котировок для субъектов малого и среднего предпринимательства, объявлено закупок на общую сумму 4671,2 тыс. рублей.</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В местной администрации Прохладненского муниципального района создан Совет по поддержке малого предпринимательства при главе местной администрации Прохладненского муниципального района. В настоящее время обновляется его состав.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В целях совершенствования системы подготовки и переподготовки кадров для малого предпринимательства в 2016 году местной администрацией с привлечением Кабардино-Балкарского республиканского отделения общероссийской общественной организации малого и среднего предпринимательства "ОПОРА РОССИИ" было организовано обучение желающих </w:t>
      </w:r>
      <w:proofErr w:type="gramStart"/>
      <w:r w:rsidRPr="00223B0D">
        <w:rPr>
          <w:rFonts w:ascii="Times New Roman" w:hAnsi="Times New Roman" w:cs="Times New Roman"/>
        </w:rPr>
        <w:t>открыть</w:t>
      </w:r>
      <w:proofErr w:type="gramEnd"/>
      <w:r w:rsidRPr="00223B0D">
        <w:rPr>
          <w:rFonts w:ascii="Times New Roman" w:hAnsi="Times New Roman" w:cs="Times New Roman"/>
        </w:rPr>
        <w:t xml:space="preserve"> собственное дело по основам предпринимательской деятельности. По итогам обучения начинающим предпринимателям выданы сертификаты "Начни свое дело".</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В области улучшения условий ведения предпринимательской деятельности, в целях обеспечения инвестиционного климата в Прохладненском муниципальном районе КБР, на основании "Атласа муниципальных практик", рекомендованного "Агентством стратегических инициатив по продвижению новых проектов", организована работа по внедрению успешных практик, включенных в "Атлас муниципальных практик", в области работы с инвесторами и развития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Приоритетным направлением в данной работе является развитие и поддержка субъектов </w:t>
      </w:r>
      <w:r w:rsidRPr="00223B0D">
        <w:rPr>
          <w:rFonts w:ascii="Times New Roman" w:hAnsi="Times New Roman" w:cs="Times New Roman"/>
        </w:rPr>
        <w:lastRenderedPageBreak/>
        <w:t>малого и среднего предпринимательства в контексте повышения доверия населения к институтам местного самоуправления и вовлечения граждан в решение вопросов местного значения.</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В соответствии с </w:t>
      </w:r>
      <w:hyperlink r:id="rId43">
        <w:r w:rsidRPr="00223B0D">
          <w:rPr>
            <w:rFonts w:ascii="Times New Roman" w:hAnsi="Times New Roman" w:cs="Times New Roman"/>
            <w:color w:val="0000FF"/>
          </w:rPr>
          <w:t>Планом</w:t>
        </w:r>
      </w:hyperlink>
      <w:r w:rsidRPr="00223B0D">
        <w:rPr>
          <w:rFonts w:ascii="Times New Roman" w:hAnsi="Times New Roman" w:cs="Times New Roman"/>
        </w:rPr>
        <w:t xml:space="preserve"> мероприятий ("дорожной картой") по внедрению на территории Прохладненского муниципального района КБР успешных практик, вошедших в "Атлас муниципальных практик" АНО "Агентство стратегических инициатив по продвижению новых проектов", утвержденным постановлением местной администрации Прохладненского муниципального района КБР от 08.04.2016 N 119, в 2017 году реализованы следующие базовые практики:</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1. Разработка и размещение в открытом доступе инвестиционного паспорта муниципального образования.</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2. Организация сопровождения инвестиционных проектов по принципу "одного окна".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3. Ежегодное инвестиционное послание главы муниципального образования с принятием инвестиционной декларации (инвестиционного меморандума).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4. Организация специализированного </w:t>
      </w:r>
      <w:proofErr w:type="spellStart"/>
      <w:r w:rsidRPr="00223B0D">
        <w:rPr>
          <w:rFonts w:ascii="Times New Roman" w:hAnsi="Times New Roman" w:cs="Times New Roman"/>
        </w:rPr>
        <w:t>интернет-ресурса</w:t>
      </w:r>
      <w:proofErr w:type="spellEnd"/>
      <w:r w:rsidRPr="00223B0D">
        <w:rPr>
          <w:rFonts w:ascii="Times New Roman" w:hAnsi="Times New Roman" w:cs="Times New Roman"/>
        </w:rPr>
        <w:t xml:space="preserve"> муниципального образования об инвестиционной деятельности, обеспечивающего прямой канал связи органов местного самоуправления с инвесторами.</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5. Формирование системы информационной и консультационной поддержки и популяризация предпринимательской деятельности, в том числе на базе многофункциональных центров предоставления государственных и муниципальных услуг.</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6. Проведение мероприятий по сокращению сроков и финансовых затрат на прохождение разрешительных процедур в сфере земельных отношений и строительства при реализации инвестиционных проектов на территории муниципальных образований.</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7. Включение в перечень услуг, предоставляемых на базе многофункциональных центров предоставления государственных и муниципальных услуг, услуг, связанных с разрешительными процедурами в предпринимательской деятельности, а также в сфере поддержки субъектов малого и среднего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8. Формирование обоснованных эффективных ставок земельного налога и арендной платы за земельные участки для приоритетных категорий плательщиков.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Для реализации базовых практик сформирован список экспертной группы, в состав которой вошли наиболее активные индивидуальные предприниматели района.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В целях влияния органов местного самоуправления на создание новых рабочих мест местная администрация проводит мероприятия по улучшению инвестиционного климата на территории района.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В настоящее время администрациями сельских поселений района поданы предложения об инвестиционных площадках, расположенных на земельных участках, как сельскохозяйственного назначения, так и из категории земель населенных пунктов. Перечень инвестиционных площадок размещен в инвестиционном паспорте Прохладненского муниципального района на официальном сайте местной администрации Прохладненского муниципального района </w:t>
      </w:r>
      <w:proofErr w:type="spellStart"/>
      <w:r w:rsidRPr="00223B0D">
        <w:rPr>
          <w:rFonts w:ascii="Times New Roman" w:hAnsi="Times New Roman" w:cs="Times New Roman"/>
        </w:rPr>
        <w:t>www.prohladnenskiy.ru</w:t>
      </w:r>
      <w:proofErr w:type="spellEnd"/>
      <w:r w:rsidRPr="00223B0D">
        <w:rPr>
          <w:rFonts w:ascii="Times New Roman" w:hAnsi="Times New Roman" w:cs="Times New Roman"/>
        </w:rPr>
        <w:t>.</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Потенциальные инвесторы имеют прямой доступ к официальному сайту местной администрации Прохладненского муниципального района КБР.</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Вместе с тем в развитии предпринимательства остаются проблемы, сдерживающие развитие малого и среднего бизнеса на территории Прохладненского муниципального района, а именно:</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 административные барьеры, возникающие при прохождении субъектом малого предпринимательства процедур, определенных в соответствии с нормами действующего </w:t>
      </w:r>
      <w:r w:rsidRPr="00223B0D">
        <w:rPr>
          <w:rFonts w:ascii="Times New Roman" w:hAnsi="Times New Roman" w:cs="Times New Roman"/>
        </w:rPr>
        <w:lastRenderedPageBreak/>
        <w:t>законодательства, затрагивающих интересы их деятельности;</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недоступность банковского кредитования для вновь создаваемых малых предприятий и предпринимателей из-за высоких процентных ставок;</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недостаточность собственных оборотных средств;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усиливающаяся конкуренция со стороны крупных и сетевых компаний федерального уровня;</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снижающаяся покупательская способность населения из-за высокого уровня инфляции;</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отмечаются трудности в сбыте продукции субъектов малого и среднего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сохраняется недостаток квалифицированных кадров у субъектов малого и среднего предпринимательства.</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3"/>
        <w:rPr>
          <w:rFonts w:ascii="Times New Roman" w:hAnsi="Times New Roman" w:cs="Times New Roman"/>
        </w:rPr>
      </w:pPr>
      <w:r w:rsidRPr="00223B0D">
        <w:rPr>
          <w:rFonts w:ascii="Times New Roman" w:hAnsi="Times New Roman" w:cs="Times New Roman"/>
        </w:rPr>
        <w:t>2. Приоритеты муниципальной политики, цели, задачи</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в сфере реализации подпрограммы и показатели (индикаторы),</w:t>
      </w:r>
    </w:p>
    <w:p w:rsidR="004962B9" w:rsidRPr="00223B0D" w:rsidRDefault="004962B9">
      <w:pPr>
        <w:pStyle w:val="ConsPlusTitle"/>
        <w:jc w:val="center"/>
        <w:rPr>
          <w:rFonts w:ascii="Times New Roman" w:hAnsi="Times New Roman" w:cs="Times New Roman"/>
        </w:rPr>
      </w:pPr>
      <w:proofErr w:type="gramStart"/>
      <w:r w:rsidRPr="00223B0D">
        <w:rPr>
          <w:rFonts w:ascii="Times New Roman" w:hAnsi="Times New Roman" w:cs="Times New Roman"/>
        </w:rPr>
        <w:t>характеризующие</w:t>
      </w:r>
      <w:proofErr w:type="gramEnd"/>
      <w:r w:rsidRPr="00223B0D">
        <w:rPr>
          <w:rFonts w:ascii="Times New Roman" w:hAnsi="Times New Roman" w:cs="Times New Roman"/>
        </w:rPr>
        <w:t xml:space="preserve"> достижение целей и решение задач,</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ожидаемые конечные результаты подпрограммы, сроки и</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этапы реализации подпрограммы</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center"/>
        <w:rPr>
          <w:rFonts w:ascii="Times New Roman" w:hAnsi="Times New Roman" w:cs="Times New Roman"/>
        </w:rPr>
      </w:pPr>
      <w:proofErr w:type="gramStart"/>
      <w:r w:rsidRPr="00223B0D">
        <w:rPr>
          <w:rFonts w:ascii="Times New Roman" w:hAnsi="Times New Roman" w:cs="Times New Roman"/>
        </w:rPr>
        <w:t xml:space="preserve">(в ред. </w:t>
      </w:r>
      <w:hyperlink r:id="rId44">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w:t>
      </w:r>
      <w:proofErr w:type="gramEnd"/>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Прохладненского муниципального района КБР</w:t>
      </w:r>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от 25.12.2023 N 781)</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r w:rsidRPr="00223B0D">
        <w:rPr>
          <w:rFonts w:ascii="Times New Roman" w:hAnsi="Times New Roman" w:cs="Times New Roman"/>
        </w:rPr>
        <w:t>К числу приоритетов отнесены следующие направления:</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формирование благоприятных условий для ведения бизнеса и привлечение инвестиций в экономику Прохладненского муниципального района КБР;</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устранение излишних административных барьеров;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 использование механизмов </w:t>
      </w:r>
      <w:proofErr w:type="spellStart"/>
      <w:r w:rsidRPr="00223B0D">
        <w:rPr>
          <w:rFonts w:ascii="Times New Roman" w:hAnsi="Times New Roman" w:cs="Times New Roman"/>
        </w:rPr>
        <w:t>муниципально-частного</w:t>
      </w:r>
      <w:proofErr w:type="spellEnd"/>
      <w:r w:rsidRPr="00223B0D">
        <w:rPr>
          <w:rFonts w:ascii="Times New Roman" w:hAnsi="Times New Roman" w:cs="Times New Roman"/>
        </w:rPr>
        <w:t xml:space="preserve"> партнерства, государственно-частного партнерства при реализации инвестиционных проектов.</w:t>
      </w:r>
    </w:p>
    <w:p w:rsidR="004962B9" w:rsidRPr="00223B0D" w:rsidRDefault="004962B9">
      <w:pPr>
        <w:pStyle w:val="ConsPlusNormal"/>
        <w:spacing w:before="220"/>
        <w:ind w:firstLine="540"/>
        <w:jc w:val="both"/>
        <w:rPr>
          <w:rFonts w:ascii="Times New Roman" w:hAnsi="Times New Roman" w:cs="Times New Roman"/>
        </w:rPr>
      </w:pPr>
      <w:proofErr w:type="gramStart"/>
      <w:r w:rsidRPr="00223B0D">
        <w:rPr>
          <w:rFonts w:ascii="Times New Roman" w:hAnsi="Times New Roman" w:cs="Times New Roman"/>
        </w:rPr>
        <w:t>С учетом приоритетов муниципальной политики целями реализации муниципальной подпрограммы являются создание благоприятного предпринимательского климата и условий для ведения бизнеса, повышение инвестиционной активности бизнеса, повышение темпов развития малого и среднего предпринимательства, развитие кредитно-финансовых и инвестиционных механизмов поддержки субъектов малого и среднего предпринимательства, совершенствование механизмов экономико-правового регулирования предпринимательской деятельности, создание и развитие эффективной информационной, консультационной, правовой поддержки субъектов малого и среднего предпринимательства.</w:t>
      </w:r>
      <w:proofErr w:type="gramEnd"/>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Для достижения поставленных целей предусматривается решение следующих задач:</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упрощение доступа малого предпринимательства к финансовым и имущественным ресурсам;</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расширение мер государственной поддержки инвесторов;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снижение административных барьеров;</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развитие кредитно-финансовых механизмов поддержки субъектов малого и среднего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lastRenderedPageBreak/>
        <w:t xml:space="preserve">- развитие кредитной кооперации как источника </w:t>
      </w:r>
      <w:proofErr w:type="spellStart"/>
      <w:r w:rsidRPr="00223B0D">
        <w:rPr>
          <w:rFonts w:ascii="Times New Roman" w:hAnsi="Times New Roman" w:cs="Times New Roman"/>
        </w:rPr>
        <w:t>микрофинансирования</w:t>
      </w:r>
      <w:proofErr w:type="spellEnd"/>
      <w:r w:rsidRPr="00223B0D">
        <w:rPr>
          <w:rFonts w:ascii="Times New Roman" w:hAnsi="Times New Roman" w:cs="Times New Roman"/>
        </w:rPr>
        <w:t xml:space="preserve"> субъектов малого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оказание имущественной поддержки субъектам малого и среднего предпринимательства (содействие в обеспечении субъектов малого предпринимательства нежилыми помещениями и земельными участками для реализации предпринимательской деятельности);</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расширение перечня нестационарных торговых объектов, предлагаемых для использования субъектам малого и среднего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информационная поддержка субъектов малого и среднего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Целевые индикаторы подпрограммы представлены в </w:t>
      </w:r>
      <w:hyperlink w:anchor="P397">
        <w:r w:rsidRPr="00223B0D">
          <w:rPr>
            <w:rFonts w:ascii="Times New Roman" w:hAnsi="Times New Roman" w:cs="Times New Roman"/>
            <w:color w:val="0000FF"/>
          </w:rPr>
          <w:t>приложении N 1</w:t>
        </w:r>
      </w:hyperlink>
      <w:r w:rsidRPr="00223B0D">
        <w:rPr>
          <w:rFonts w:ascii="Times New Roman" w:hAnsi="Times New Roman" w:cs="Times New Roman"/>
        </w:rPr>
        <w:t>.</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Мероприятия подпрограммы планируется реализовать одним этапом в 2018 - 2025 годах.</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3"/>
        <w:rPr>
          <w:rFonts w:ascii="Times New Roman" w:hAnsi="Times New Roman" w:cs="Times New Roman"/>
        </w:rPr>
      </w:pPr>
      <w:r w:rsidRPr="00223B0D">
        <w:rPr>
          <w:rFonts w:ascii="Times New Roman" w:hAnsi="Times New Roman" w:cs="Times New Roman"/>
        </w:rPr>
        <w:t>3. Обобщенная характеристика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основных мероприятий подпрограммы</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r w:rsidRPr="00223B0D">
        <w:rPr>
          <w:rFonts w:ascii="Times New Roman" w:hAnsi="Times New Roman" w:cs="Times New Roman"/>
        </w:rPr>
        <w:t>Основные мероприятия подпрограммы:</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совершенствование нормативной правовой базы, регулирующей предпринимательскую деятельность и развитие информационно-аналитического обеспечения субъектов малого предпринимательства;</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развитие системы финансово-кредитной поддержки, расширение доступа субъектов малого предпринимательства к финансовым ресурсам и другие.</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 xml:space="preserve">Перечень мероприятий приведен в </w:t>
      </w:r>
      <w:hyperlink w:anchor="P465">
        <w:r w:rsidRPr="00223B0D">
          <w:rPr>
            <w:rFonts w:ascii="Times New Roman" w:hAnsi="Times New Roman" w:cs="Times New Roman"/>
            <w:color w:val="0000FF"/>
          </w:rPr>
          <w:t>приложении N 2</w:t>
        </w:r>
      </w:hyperlink>
      <w:r w:rsidRPr="00223B0D">
        <w:rPr>
          <w:rFonts w:ascii="Times New Roman" w:hAnsi="Times New Roman" w:cs="Times New Roman"/>
        </w:rPr>
        <w:t>.</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При необходимости возможна корректировка мероприятий 2018 - 2022 годов в зависимости от результатов анализа эффективности их реализации в предыдущем году и постановка новых задач в рамках основной подпрограммы.</w:t>
      </w:r>
    </w:p>
    <w:p w:rsidR="004962B9" w:rsidRPr="00223B0D" w:rsidRDefault="004962B9">
      <w:pPr>
        <w:pStyle w:val="ConsPlusNormal"/>
        <w:jc w:val="both"/>
        <w:rPr>
          <w:rFonts w:ascii="Times New Roman" w:hAnsi="Times New Roman" w:cs="Times New Roman"/>
        </w:rPr>
      </w:pPr>
      <w:r w:rsidRPr="00223B0D">
        <w:rPr>
          <w:rFonts w:ascii="Times New Roman" w:hAnsi="Times New Roman" w:cs="Times New Roman"/>
        </w:rPr>
        <w:t xml:space="preserve">(в ред. </w:t>
      </w:r>
      <w:hyperlink r:id="rId45">
        <w:r w:rsidRPr="00223B0D">
          <w:rPr>
            <w:rFonts w:ascii="Times New Roman" w:hAnsi="Times New Roman" w:cs="Times New Roman"/>
            <w:color w:val="0000FF"/>
          </w:rPr>
          <w:t>Постановления</w:t>
        </w:r>
      </w:hyperlink>
      <w:r w:rsidRPr="00223B0D">
        <w:rPr>
          <w:rFonts w:ascii="Times New Roman" w:hAnsi="Times New Roman" w:cs="Times New Roman"/>
        </w:rPr>
        <w:t xml:space="preserve"> Местной администрации Прохладненского муниципального района КБР от 15.07.2020 N 448)</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3"/>
        <w:rPr>
          <w:rFonts w:ascii="Times New Roman" w:hAnsi="Times New Roman" w:cs="Times New Roman"/>
        </w:rPr>
      </w:pPr>
      <w:r w:rsidRPr="00223B0D">
        <w:rPr>
          <w:rFonts w:ascii="Times New Roman" w:hAnsi="Times New Roman" w:cs="Times New Roman"/>
        </w:rPr>
        <w:t>4. Основные меры муниципального регулирования</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реализации подпрограммы</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r w:rsidRPr="00223B0D">
        <w:rPr>
          <w:rFonts w:ascii="Times New Roman" w:hAnsi="Times New Roman" w:cs="Times New Roman"/>
        </w:rPr>
        <w:t>На начальном этапе реализации подпрограммы применение мер правового регулирования не планируется.</w:t>
      </w:r>
    </w:p>
    <w:p w:rsidR="004962B9" w:rsidRPr="00223B0D" w:rsidRDefault="004962B9">
      <w:pPr>
        <w:pStyle w:val="ConsPlusNormal"/>
        <w:spacing w:before="220"/>
        <w:ind w:firstLine="540"/>
        <w:jc w:val="both"/>
        <w:rPr>
          <w:rFonts w:ascii="Times New Roman" w:hAnsi="Times New Roman" w:cs="Times New Roman"/>
        </w:rPr>
      </w:pPr>
      <w:r w:rsidRPr="00223B0D">
        <w:rPr>
          <w:rFonts w:ascii="Times New Roman" w:hAnsi="Times New Roman" w:cs="Times New Roman"/>
        </w:rPr>
        <w:t>В последующем, по мере выявления необходимости, ответственным исполнителем будет принято и внесено на рассмотрение главе местной администрации Прохладненского муниципального района КБР решение о применении в установленном порядке налоговых, тарифных и иных мер правового регулирования реализации мероприятий подпрограммы.</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3"/>
        <w:rPr>
          <w:rFonts w:ascii="Times New Roman" w:hAnsi="Times New Roman" w:cs="Times New Roman"/>
        </w:rPr>
      </w:pPr>
      <w:r w:rsidRPr="00223B0D">
        <w:rPr>
          <w:rFonts w:ascii="Times New Roman" w:hAnsi="Times New Roman" w:cs="Times New Roman"/>
        </w:rPr>
        <w:t>5. Ресурсное обеспечение подпрограммы</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r w:rsidRPr="00223B0D">
        <w:rPr>
          <w:rFonts w:ascii="Times New Roman" w:hAnsi="Times New Roman" w:cs="Times New Roman"/>
        </w:rPr>
        <w:t xml:space="preserve">Ресурсное обеспечение подпрограммы представлено в </w:t>
      </w:r>
      <w:hyperlink w:anchor="P742">
        <w:r w:rsidRPr="00223B0D">
          <w:rPr>
            <w:rFonts w:ascii="Times New Roman" w:hAnsi="Times New Roman" w:cs="Times New Roman"/>
            <w:color w:val="0000FF"/>
          </w:rPr>
          <w:t>приложении N 3</w:t>
        </w:r>
      </w:hyperlink>
      <w:r w:rsidRPr="00223B0D">
        <w:rPr>
          <w:rFonts w:ascii="Times New Roman" w:hAnsi="Times New Roman" w:cs="Times New Roman"/>
        </w:rPr>
        <w:t>.</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outlineLvl w:val="3"/>
        <w:rPr>
          <w:rFonts w:ascii="Times New Roman" w:hAnsi="Times New Roman" w:cs="Times New Roman"/>
        </w:rPr>
      </w:pPr>
      <w:r w:rsidRPr="00223B0D">
        <w:rPr>
          <w:rFonts w:ascii="Times New Roman" w:hAnsi="Times New Roman" w:cs="Times New Roman"/>
        </w:rPr>
        <w:t>6. Оценка планируемой эффективности подпрограммы</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ind w:firstLine="540"/>
        <w:jc w:val="both"/>
        <w:rPr>
          <w:rFonts w:ascii="Times New Roman" w:hAnsi="Times New Roman" w:cs="Times New Roman"/>
        </w:rPr>
      </w:pPr>
      <w:r w:rsidRPr="00223B0D">
        <w:rPr>
          <w:rFonts w:ascii="Times New Roman" w:hAnsi="Times New Roman" w:cs="Times New Roman"/>
        </w:rPr>
        <w:t>Оценка эффективности реализации подпрограммы будет проводиться в соответствии с утвержденной методикой.</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right"/>
        <w:outlineLvl w:val="1"/>
        <w:rPr>
          <w:rFonts w:ascii="Times New Roman" w:hAnsi="Times New Roman" w:cs="Times New Roman"/>
        </w:rPr>
      </w:pPr>
      <w:r w:rsidRPr="00223B0D">
        <w:rPr>
          <w:rFonts w:ascii="Times New Roman" w:hAnsi="Times New Roman" w:cs="Times New Roman"/>
        </w:rPr>
        <w:t>Приложение N 1</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к муниципальной программе</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"Экономическое развитие</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и инновационная экономика</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в Прохладненском муниципальном районе КБР"</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rPr>
          <w:rFonts w:ascii="Times New Roman" w:hAnsi="Times New Roman" w:cs="Times New Roman"/>
        </w:rPr>
      </w:pPr>
      <w:bookmarkStart w:id="2" w:name="P397"/>
      <w:bookmarkEnd w:id="2"/>
      <w:r w:rsidRPr="00223B0D">
        <w:rPr>
          <w:rFonts w:ascii="Times New Roman" w:hAnsi="Times New Roman" w:cs="Times New Roman"/>
        </w:rPr>
        <w:t>СВЕДЕНИЯ О ПОКАЗАТЕЛЯХ (ИНДИКАТОРАХ)</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 xml:space="preserve">МУНИЦИПАЛЬНОЙ ПРОГРАММЫ, ПОДПРОГРАММЫ И ИХ </w:t>
      </w:r>
      <w:proofErr w:type="gramStart"/>
      <w:r w:rsidRPr="00223B0D">
        <w:rPr>
          <w:rFonts w:ascii="Times New Roman" w:hAnsi="Times New Roman" w:cs="Times New Roman"/>
        </w:rPr>
        <w:t>ЗНАЧЕНИЯХ</w:t>
      </w:r>
      <w:proofErr w:type="gramEnd"/>
    </w:p>
    <w:p w:rsidR="004962B9" w:rsidRPr="00223B0D" w:rsidRDefault="004962B9">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962B9" w:rsidRPr="00223B0D">
        <w:tc>
          <w:tcPr>
            <w:tcW w:w="60" w:type="dxa"/>
            <w:tcBorders>
              <w:top w:val="nil"/>
              <w:left w:val="nil"/>
              <w:bottom w:val="nil"/>
              <w:right w:val="nil"/>
            </w:tcBorders>
            <w:shd w:val="clear" w:color="auto" w:fill="CED3F1"/>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Список изменяющих документов</w:t>
            </w:r>
          </w:p>
          <w:p w:rsidR="004962B9" w:rsidRPr="00223B0D" w:rsidRDefault="004962B9">
            <w:pPr>
              <w:pStyle w:val="ConsPlusNormal"/>
              <w:jc w:val="center"/>
              <w:rPr>
                <w:rFonts w:ascii="Times New Roman" w:hAnsi="Times New Roman" w:cs="Times New Roman"/>
              </w:rPr>
            </w:pPr>
            <w:proofErr w:type="gramStart"/>
            <w:r w:rsidRPr="00223B0D">
              <w:rPr>
                <w:rFonts w:ascii="Times New Roman" w:hAnsi="Times New Roman" w:cs="Times New Roman"/>
                <w:color w:val="392C69"/>
              </w:rPr>
              <w:t xml:space="preserve">(в ред. </w:t>
            </w:r>
            <w:hyperlink r:id="rId46">
              <w:r w:rsidRPr="00223B0D">
                <w:rPr>
                  <w:rFonts w:ascii="Times New Roman" w:hAnsi="Times New Roman" w:cs="Times New Roman"/>
                  <w:color w:val="0000FF"/>
                </w:rPr>
                <w:t>Постановления</w:t>
              </w:r>
            </w:hyperlink>
            <w:r w:rsidRPr="00223B0D">
              <w:rPr>
                <w:rFonts w:ascii="Times New Roman" w:hAnsi="Times New Roman" w:cs="Times New Roman"/>
                <w:color w:val="392C69"/>
              </w:rPr>
              <w:t xml:space="preserve"> Местной администрации</w:t>
            </w:r>
            <w:proofErr w:type="gramEnd"/>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Прохладненского муниципального района КБР от 22.05.2024 N 271)</w:t>
            </w: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r>
    </w:tbl>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rPr>
          <w:rFonts w:ascii="Times New Roman" w:hAnsi="Times New Roman" w:cs="Times New Roman"/>
        </w:rPr>
        <w:sectPr w:rsidR="004962B9" w:rsidRPr="00223B0D" w:rsidSect="00B704B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438"/>
        <w:gridCol w:w="1134"/>
        <w:gridCol w:w="794"/>
        <w:gridCol w:w="794"/>
        <w:gridCol w:w="794"/>
        <w:gridCol w:w="794"/>
        <w:gridCol w:w="907"/>
        <w:gridCol w:w="850"/>
        <w:gridCol w:w="907"/>
        <w:gridCol w:w="907"/>
        <w:gridCol w:w="907"/>
        <w:gridCol w:w="1871"/>
      </w:tblGrid>
      <w:tr w:rsidR="004962B9" w:rsidRPr="00223B0D">
        <w:tc>
          <w:tcPr>
            <w:tcW w:w="510"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 xml:space="preserve">N </w:t>
            </w:r>
            <w:proofErr w:type="spellStart"/>
            <w:proofErr w:type="gramStart"/>
            <w:r w:rsidRPr="00223B0D">
              <w:rPr>
                <w:rFonts w:ascii="Times New Roman" w:hAnsi="Times New Roman" w:cs="Times New Roman"/>
              </w:rPr>
              <w:t>п</w:t>
            </w:r>
            <w:proofErr w:type="spellEnd"/>
            <w:proofErr w:type="gramEnd"/>
            <w:r w:rsidRPr="00223B0D">
              <w:rPr>
                <w:rFonts w:ascii="Times New Roman" w:hAnsi="Times New Roman" w:cs="Times New Roman"/>
              </w:rPr>
              <w:t>/</w:t>
            </w:r>
            <w:proofErr w:type="spellStart"/>
            <w:r w:rsidRPr="00223B0D">
              <w:rPr>
                <w:rFonts w:ascii="Times New Roman" w:hAnsi="Times New Roman" w:cs="Times New Roman"/>
              </w:rPr>
              <w:t>п</w:t>
            </w:r>
            <w:proofErr w:type="spellEnd"/>
          </w:p>
        </w:tc>
        <w:tc>
          <w:tcPr>
            <w:tcW w:w="2438"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Наименование целевого показателя (индикатора)</w:t>
            </w:r>
          </w:p>
        </w:tc>
        <w:tc>
          <w:tcPr>
            <w:tcW w:w="1134"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Единица измерения</w:t>
            </w:r>
          </w:p>
        </w:tc>
        <w:tc>
          <w:tcPr>
            <w:tcW w:w="7654" w:type="dxa"/>
            <w:gridSpan w:val="9"/>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Значения показателей (индикаторов)</w:t>
            </w:r>
          </w:p>
        </w:tc>
        <w:tc>
          <w:tcPr>
            <w:tcW w:w="1871"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 xml:space="preserve">Отношение </w:t>
            </w:r>
            <w:proofErr w:type="gramStart"/>
            <w:r w:rsidRPr="00223B0D">
              <w:rPr>
                <w:rFonts w:ascii="Times New Roman" w:hAnsi="Times New Roman" w:cs="Times New Roman"/>
              </w:rPr>
              <w:t>значения показателя последнего года реализации программы</w:t>
            </w:r>
            <w:proofErr w:type="gramEnd"/>
            <w:r w:rsidRPr="00223B0D">
              <w:rPr>
                <w:rFonts w:ascii="Times New Roman" w:hAnsi="Times New Roman" w:cs="Times New Roman"/>
              </w:rPr>
              <w:t xml:space="preserve"> к отчетному</w:t>
            </w:r>
          </w:p>
        </w:tc>
      </w:tr>
      <w:tr w:rsidR="004962B9" w:rsidRPr="00223B0D">
        <w:tc>
          <w:tcPr>
            <w:tcW w:w="510" w:type="dxa"/>
            <w:vMerge/>
          </w:tcPr>
          <w:p w:rsidR="004962B9" w:rsidRPr="00223B0D" w:rsidRDefault="004962B9">
            <w:pPr>
              <w:pStyle w:val="ConsPlusNormal"/>
              <w:rPr>
                <w:rFonts w:ascii="Times New Roman" w:hAnsi="Times New Roman" w:cs="Times New Roman"/>
              </w:rPr>
            </w:pPr>
          </w:p>
        </w:tc>
        <w:tc>
          <w:tcPr>
            <w:tcW w:w="2438" w:type="dxa"/>
            <w:vMerge/>
          </w:tcPr>
          <w:p w:rsidR="004962B9" w:rsidRPr="00223B0D" w:rsidRDefault="004962B9">
            <w:pPr>
              <w:pStyle w:val="ConsPlusNormal"/>
              <w:rPr>
                <w:rFonts w:ascii="Times New Roman" w:hAnsi="Times New Roman" w:cs="Times New Roman"/>
              </w:rPr>
            </w:pPr>
          </w:p>
        </w:tc>
        <w:tc>
          <w:tcPr>
            <w:tcW w:w="1134" w:type="dxa"/>
            <w:vMerge/>
          </w:tcPr>
          <w:p w:rsidR="004962B9" w:rsidRPr="00223B0D" w:rsidRDefault="004962B9">
            <w:pPr>
              <w:pStyle w:val="ConsPlusNormal"/>
              <w:rPr>
                <w:rFonts w:ascii="Times New Roman" w:hAnsi="Times New Roman" w:cs="Times New Roman"/>
              </w:rPr>
            </w:pP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год</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2019 год</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2020 год</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2021 год</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2022 год</w:t>
            </w:r>
          </w:p>
        </w:tc>
        <w:tc>
          <w:tcPr>
            <w:tcW w:w="85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2023 год</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2024 год</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2025 год</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2026 год</w:t>
            </w:r>
          </w:p>
        </w:tc>
        <w:tc>
          <w:tcPr>
            <w:tcW w:w="1871" w:type="dxa"/>
            <w:vMerge/>
          </w:tcPr>
          <w:p w:rsidR="004962B9" w:rsidRPr="00223B0D" w:rsidRDefault="004962B9">
            <w:pPr>
              <w:pStyle w:val="ConsPlusNormal"/>
              <w:rPr>
                <w:rFonts w:ascii="Times New Roman" w:hAnsi="Times New Roman" w:cs="Times New Roman"/>
              </w:rPr>
            </w:pPr>
          </w:p>
        </w:tc>
      </w:tr>
      <w:tr w:rsidR="004962B9" w:rsidRPr="00223B0D">
        <w:tc>
          <w:tcPr>
            <w:tcW w:w="510" w:type="dxa"/>
            <w:vMerge/>
          </w:tcPr>
          <w:p w:rsidR="004962B9" w:rsidRPr="00223B0D" w:rsidRDefault="004962B9">
            <w:pPr>
              <w:pStyle w:val="ConsPlusNormal"/>
              <w:rPr>
                <w:rFonts w:ascii="Times New Roman" w:hAnsi="Times New Roman" w:cs="Times New Roman"/>
              </w:rPr>
            </w:pPr>
          </w:p>
        </w:tc>
        <w:tc>
          <w:tcPr>
            <w:tcW w:w="2438" w:type="dxa"/>
            <w:vMerge/>
          </w:tcPr>
          <w:p w:rsidR="004962B9" w:rsidRPr="00223B0D" w:rsidRDefault="004962B9">
            <w:pPr>
              <w:pStyle w:val="ConsPlusNormal"/>
              <w:rPr>
                <w:rFonts w:ascii="Times New Roman" w:hAnsi="Times New Roman" w:cs="Times New Roman"/>
              </w:rPr>
            </w:pPr>
          </w:p>
        </w:tc>
        <w:tc>
          <w:tcPr>
            <w:tcW w:w="1134" w:type="dxa"/>
            <w:vMerge/>
          </w:tcPr>
          <w:p w:rsidR="004962B9" w:rsidRPr="00223B0D" w:rsidRDefault="004962B9">
            <w:pPr>
              <w:pStyle w:val="ConsPlusNormal"/>
              <w:rPr>
                <w:rFonts w:ascii="Times New Roman" w:hAnsi="Times New Roman" w:cs="Times New Roman"/>
              </w:rPr>
            </w:pP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отчет</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отчет</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отчет</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отчет</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отчет</w:t>
            </w:r>
          </w:p>
        </w:tc>
        <w:tc>
          <w:tcPr>
            <w:tcW w:w="85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отчет</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прогноз</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прогноз</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прогноз</w:t>
            </w:r>
          </w:p>
        </w:tc>
        <w:tc>
          <w:tcPr>
            <w:tcW w:w="1871" w:type="dxa"/>
            <w:vMerge/>
          </w:tcPr>
          <w:p w:rsidR="004962B9" w:rsidRPr="00223B0D" w:rsidRDefault="004962B9">
            <w:pPr>
              <w:pStyle w:val="ConsPlusNormal"/>
              <w:rPr>
                <w:rFonts w:ascii="Times New Roman" w:hAnsi="Times New Roman" w:cs="Times New Roman"/>
              </w:rPr>
            </w:pPr>
          </w:p>
        </w:tc>
      </w:tr>
      <w:tr w:rsidR="004962B9" w:rsidRPr="00223B0D">
        <w:tc>
          <w:tcPr>
            <w:tcW w:w="13607" w:type="dxa"/>
            <w:gridSpan w:val="13"/>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 xml:space="preserve">Муниципальная </w:t>
            </w:r>
            <w:hyperlink w:anchor="P41">
              <w:r w:rsidRPr="00223B0D">
                <w:rPr>
                  <w:rFonts w:ascii="Times New Roman" w:hAnsi="Times New Roman" w:cs="Times New Roman"/>
                  <w:color w:val="0000FF"/>
                </w:rPr>
                <w:t>программа</w:t>
              </w:r>
            </w:hyperlink>
            <w:r w:rsidRPr="00223B0D">
              <w:rPr>
                <w:rFonts w:ascii="Times New Roman" w:hAnsi="Times New Roman" w:cs="Times New Roman"/>
              </w:rPr>
              <w:t>"Экономическое развитие и инновационная экономика в Прохладненском муниципальном районе КБР"</w:t>
            </w:r>
          </w:p>
        </w:tc>
      </w:tr>
      <w:tr w:rsidR="004962B9" w:rsidRPr="00223B0D">
        <w:tc>
          <w:tcPr>
            <w:tcW w:w="13607" w:type="dxa"/>
            <w:gridSpan w:val="13"/>
          </w:tcPr>
          <w:p w:rsidR="004962B9" w:rsidRPr="00223B0D" w:rsidRDefault="002B16E8">
            <w:pPr>
              <w:pStyle w:val="ConsPlusNormal"/>
              <w:jc w:val="center"/>
              <w:rPr>
                <w:rFonts w:ascii="Times New Roman" w:hAnsi="Times New Roman" w:cs="Times New Roman"/>
              </w:rPr>
            </w:pPr>
            <w:hyperlink w:anchor="P167">
              <w:r w:rsidR="004962B9" w:rsidRPr="00223B0D">
                <w:rPr>
                  <w:rFonts w:ascii="Times New Roman" w:hAnsi="Times New Roman" w:cs="Times New Roman"/>
                  <w:color w:val="0000FF"/>
                </w:rPr>
                <w:t>Подпрограмма</w:t>
              </w:r>
            </w:hyperlink>
            <w:r w:rsidR="004962B9" w:rsidRPr="00223B0D">
              <w:rPr>
                <w:rFonts w:ascii="Times New Roman" w:hAnsi="Times New Roman" w:cs="Times New Roman"/>
              </w:rPr>
              <w:t>"Развитие и поддержка малого и среднего предпринимательства в Прохладненском муниципальном районе КБР"</w:t>
            </w:r>
          </w:p>
        </w:tc>
      </w:tr>
      <w:tr w:rsidR="004962B9" w:rsidRPr="00223B0D">
        <w:tc>
          <w:tcPr>
            <w:tcW w:w="51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w:t>
            </w:r>
          </w:p>
        </w:tc>
        <w:tc>
          <w:tcPr>
            <w:tcW w:w="2438"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Объем поступлений в консолидированный бюджет района по специальным налоговым режимам</w:t>
            </w:r>
          </w:p>
        </w:tc>
        <w:tc>
          <w:tcPr>
            <w:tcW w:w="1134" w:type="dxa"/>
          </w:tcPr>
          <w:p w:rsidR="004962B9" w:rsidRPr="00223B0D" w:rsidRDefault="004962B9">
            <w:pPr>
              <w:pStyle w:val="ConsPlusNormal"/>
              <w:jc w:val="center"/>
              <w:rPr>
                <w:rFonts w:ascii="Times New Roman" w:hAnsi="Times New Roman" w:cs="Times New Roman"/>
              </w:rPr>
            </w:pPr>
            <w:proofErr w:type="spellStart"/>
            <w:proofErr w:type="gramStart"/>
            <w:r w:rsidRPr="00223B0D">
              <w:rPr>
                <w:rFonts w:ascii="Times New Roman" w:hAnsi="Times New Roman" w:cs="Times New Roman"/>
              </w:rPr>
              <w:t>млн</w:t>
            </w:r>
            <w:proofErr w:type="spellEnd"/>
            <w:proofErr w:type="gramEnd"/>
            <w:r w:rsidRPr="00223B0D">
              <w:rPr>
                <w:rFonts w:ascii="Times New Roman" w:hAnsi="Times New Roman" w:cs="Times New Roman"/>
              </w:rPr>
              <w:t xml:space="preserve"> руб.</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11,3</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11,7</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12,8</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9,6</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19,06</w:t>
            </w:r>
          </w:p>
        </w:tc>
        <w:tc>
          <w:tcPr>
            <w:tcW w:w="85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22,96</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24,08</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25,26</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26,49</w:t>
            </w:r>
          </w:p>
        </w:tc>
        <w:tc>
          <w:tcPr>
            <w:tcW w:w="187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Увеличение значения показателя на 4,9%</w:t>
            </w:r>
          </w:p>
        </w:tc>
      </w:tr>
      <w:tr w:rsidR="004962B9" w:rsidRPr="00223B0D">
        <w:tc>
          <w:tcPr>
            <w:tcW w:w="51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w:t>
            </w:r>
          </w:p>
        </w:tc>
        <w:tc>
          <w:tcPr>
            <w:tcW w:w="2438"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Количество субъектов малого и среднего предпринимательства, в том числе </w:t>
            </w:r>
            <w:proofErr w:type="spellStart"/>
            <w:r w:rsidRPr="00223B0D">
              <w:rPr>
                <w:rFonts w:ascii="Times New Roman" w:hAnsi="Times New Roman" w:cs="Times New Roman"/>
              </w:rPr>
              <w:t>самозанятые</w:t>
            </w:r>
            <w:proofErr w:type="spellEnd"/>
          </w:p>
        </w:tc>
        <w:tc>
          <w:tcPr>
            <w:tcW w:w="113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ед.</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1119</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1128</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1078</w:t>
            </w:r>
          </w:p>
        </w:tc>
        <w:tc>
          <w:tcPr>
            <w:tcW w:w="79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1037</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1160</w:t>
            </w:r>
          </w:p>
        </w:tc>
        <w:tc>
          <w:tcPr>
            <w:tcW w:w="85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1438</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1507</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1579</w:t>
            </w:r>
          </w:p>
        </w:tc>
        <w:tc>
          <w:tcPr>
            <w:tcW w:w="90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1655</w:t>
            </w:r>
          </w:p>
        </w:tc>
        <w:tc>
          <w:tcPr>
            <w:tcW w:w="187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Увеличение значения показателя на 4,8%</w:t>
            </w:r>
          </w:p>
        </w:tc>
      </w:tr>
    </w:tbl>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right"/>
        <w:outlineLvl w:val="1"/>
        <w:rPr>
          <w:rFonts w:ascii="Times New Roman" w:hAnsi="Times New Roman" w:cs="Times New Roman"/>
        </w:rPr>
      </w:pPr>
      <w:r w:rsidRPr="00223B0D">
        <w:rPr>
          <w:rFonts w:ascii="Times New Roman" w:hAnsi="Times New Roman" w:cs="Times New Roman"/>
        </w:rPr>
        <w:t>Приложение N 2</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к муниципальной программе</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"Экономическое развитие</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и инновационная экономика</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в Прохладненском муниципальном районе КБР"</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rPr>
          <w:rFonts w:ascii="Times New Roman" w:hAnsi="Times New Roman" w:cs="Times New Roman"/>
        </w:rPr>
      </w:pPr>
      <w:bookmarkStart w:id="3" w:name="P465"/>
      <w:bookmarkEnd w:id="3"/>
      <w:r w:rsidRPr="00223B0D">
        <w:rPr>
          <w:rFonts w:ascii="Times New Roman" w:hAnsi="Times New Roman" w:cs="Times New Roman"/>
        </w:rPr>
        <w:t>СИСТЕМА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ПРОГРАММНЫХ МЕРОПРИЯТИЙ МУНИЦИПАЛЬНОЙ ПРОГРАММЫ</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"ЭКОНОМИЧЕСКОЕ РАЗВИТИЕ И ИННОВАЦИОННАЯ ЭКОНОМИКА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lastRenderedPageBreak/>
        <w:t>В ПРОХЛАДНЕНСКОМ МУНИЦИПАЛЬНОМ РАЙОНЕ КБР"</w:t>
      </w:r>
    </w:p>
    <w:p w:rsidR="004962B9" w:rsidRPr="00223B0D" w:rsidRDefault="004962B9">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5758"/>
        <w:gridCol w:w="113"/>
      </w:tblGrid>
      <w:tr w:rsidR="004962B9" w:rsidRPr="00223B0D">
        <w:tc>
          <w:tcPr>
            <w:tcW w:w="60" w:type="dxa"/>
            <w:tcBorders>
              <w:top w:val="nil"/>
              <w:left w:val="nil"/>
              <w:bottom w:val="nil"/>
              <w:right w:val="nil"/>
            </w:tcBorders>
            <w:shd w:val="clear" w:color="auto" w:fill="CED3F1"/>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Список изменяющих документов</w:t>
            </w:r>
          </w:p>
          <w:p w:rsidR="004962B9" w:rsidRPr="00223B0D" w:rsidRDefault="004962B9">
            <w:pPr>
              <w:pStyle w:val="ConsPlusNormal"/>
              <w:jc w:val="center"/>
              <w:rPr>
                <w:rFonts w:ascii="Times New Roman" w:hAnsi="Times New Roman" w:cs="Times New Roman"/>
              </w:rPr>
            </w:pPr>
            <w:proofErr w:type="gramStart"/>
            <w:r w:rsidRPr="00223B0D">
              <w:rPr>
                <w:rFonts w:ascii="Times New Roman" w:hAnsi="Times New Roman" w:cs="Times New Roman"/>
                <w:color w:val="392C69"/>
              </w:rPr>
              <w:t xml:space="preserve">(в ред. </w:t>
            </w:r>
            <w:hyperlink r:id="rId47">
              <w:r w:rsidRPr="00223B0D">
                <w:rPr>
                  <w:rFonts w:ascii="Times New Roman" w:hAnsi="Times New Roman" w:cs="Times New Roman"/>
                  <w:color w:val="0000FF"/>
                </w:rPr>
                <w:t>Постановления</w:t>
              </w:r>
            </w:hyperlink>
            <w:r w:rsidRPr="00223B0D">
              <w:rPr>
                <w:rFonts w:ascii="Times New Roman" w:hAnsi="Times New Roman" w:cs="Times New Roman"/>
                <w:color w:val="392C69"/>
              </w:rPr>
              <w:t xml:space="preserve"> Местной администрации</w:t>
            </w:r>
            <w:proofErr w:type="gramEnd"/>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Прохладненского муниципального района КБР от 22.05.2024 N 271)</w:t>
            </w: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r>
    </w:tbl>
    <w:p w:rsidR="004962B9" w:rsidRPr="00223B0D" w:rsidRDefault="004962B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2154"/>
        <w:gridCol w:w="2041"/>
        <w:gridCol w:w="1020"/>
        <w:gridCol w:w="1077"/>
        <w:gridCol w:w="1361"/>
        <w:gridCol w:w="1361"/>
        <w:gridCol w:w="1361"/>
        <w:gridCol w:w="1361"/>
        <w:gridCol w:w="1361"/>
        <w:gridCol w:w="1247"/>
        <w:gridCol w:w="1247"/>
        <w:gridCol w:w="1247"/>
        <w:gridCol w:w="1247"/>
        <w:gridCol w:w="1247"/>
        <w:gridCol w:w="1701"/>
      </w:tblGrid>
      <w:tr w:rsidR="004962B9" w:rsidRPr="00223B0D">
        <w:tc>
          <w:tcPr>
            <w:tcW w:w="488"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 xml:space="preserve">N </w:t>
            </w:r>
            <w:proofErr w:type="spellStart"/>
            <w:proofErr w:type="gramStart"/>
            <w:r w:rsidRPr="00223B0D">
              <w:rPr>
                <w:rFonts w:ascii="Times New Roman" w:hAnsi="Times New Roman" w:cs="Times New Roman"/>
              </w:rPr>
              <w:t>п</w:t>
            </w:r>
            <w:proofErr w:type="spellEnd"/>
            <w:proofErr w:type="gramEnd"/>
            <w:r w:rsidRPr="00223B0D">
              <w:rPr>
                <w:rFonts w:ascii="Times New Roman" w:hAnsi="Times New Roman" w:cs="Times New Roman"/>
              </w:rPr>
              <w:t>/</w:t>
            </w:r>
            <w:proofErr w:type="spellStart"/>
            <w:r w:rsidRPr="00223B0D">
              <w:rPr>
                <w:rFonts w:ascii="Times New Roman" w:hAnsi="Times New Roman" w:cs="Times New Roman"/>
              </w:rPr>
              <w:t>п</w:t>
            </w:r>
            <w:proofErr w:type="spellEnd"/>
          </w:p>
        </w:tc>
        <w:tc>
          <w:tcPr>
            <w:tcW w:w="2154"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Наименование мероприятия</w:t>
            </w:r>
          </w:p>
        </w:tc>
        <w:tc>
          <w:tcPr>
            <w:tcW w:w="2041"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Исполнитель программы, (подпрограммы, основного мероприятия)</w:t>
            </w:r>
          </w:p>
        </w:tc>
        <w:tc>
          <w:tcPr>
            <w:tcW w:w="1020"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Сроки выполнения</w:t>
            </w:r>
          </w:p>
        </w:tc>
        <w:tc>
          <w:tcPr>
            <w:tcW w:w="1077"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Источники финансирования</w:t>
            </w:r>
          </w:p>
        </w:tc>
        <w:tc>
          <w:tcPr>
            <w:tcW w:w="13040" w:type="dxa"/>
            <w:gridSpan w:val="10"/>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Объем финансирования, руб.</w:t>
            </w:r>
          </w:p>
        </w:tc>
        <w:tc>
          <w:tcPr>
            <w:tcW w:w="1701"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Ожидаемые результаты</w:t>
            </w:r>
          </w:p>
        </w:tc>
      </w:tr>
      <w:tr w:rsidR="004962B9" w:rsidRPr="00223B0D">
        <w:tc>
          <w:tcPr>
            <w:tcW w:w="488" w:type="dxa"/>
            <w:vMerge/>
          </w:tcPr>
          <w:p w:rsidR="004962B9" w:rsidRPr="00223B0D" w:rsidRDefault="004962B9">
            <w:pPr>
              <w:pStyle w:val="ConsPlusNormal"/>
              <w:rPr>
                <w:rFonts w:ascii="Times New Roman" w:hAnsi="Times New Roman" w:cs="Times New Roman"/>
              </w:rPr>
            </w:pPr>
          </w:p>
        </w:tc>
        <w:tc>
          <w:tcPr>
            <w:tcW w:w="2154" w:type="dxa"/>
            <w:vMerge/>
          </w:tcPr>
          <w:p w:rsidR="004962B9" w:rsidRPr="00223B0D" w:rsidRDefault="004962B9">
            <w:pPr>
              <w:pStyle w:val="ConsPlusNormal"/>
              <w:rPr>
                <w:rFonts w:ascii="Times New Roman" w:hAnsi="Times New Roman" w:cs="Times New Roman"/>
              </w:rPr>
            </w:pPr>
          </w:p>
        </w:tc>
        <w:tc>
          <w:tcPr>
            <w:tcW w:w="2041" w:type="dxa"/>
            <w:vMerge/>
          </w:tcPr>
          <w:p w:rsidR="004962B9" w:rsidRPr="00223B0D" w:rsidRDefault="004962B9">
            <w:pPr>
              <w:pStyle w:val="ConsPlusNormal"/>
              <w:rPr>
                <w:rFonts w:ascii="Times New Roman" w:hAnsi="Times New Roman" w:cs="Times New Roman"/>
              </w:rPr>
            </w:pPr>
          </w:p>
        </w:tc>
        <w:tc>
          <w:tcPr>
            <w:tcW w:w="1020" w:type="dxa"/>
            <w:vMerge/>
          </w:tcPr>
          <w:p w:rsidR="004962B9" w:rsidRPr="00223B0D" w:rsidRDefault="004962B9">
            <w:pPr>
              <w:pStyle w:val="ConsPlusNormal"/>
              <w:rPr>
                <w:rFonts w:ascii="Times New Roman" w:hAnsi="Times New Roman" w:cs="Times New Roman"/>
              </w:rPr>
            </w:pPr>
          </w:p>
        </w:tc>
        <w:tc>
          <w:tcPr>
            <w:tcW w:w="1077" w:type="dxa"/>
            <w:vMerge/>
          </w:tcPr>
          <w:p w:rsidR="004962B9" w:rsidRPr="00223B0D" w:rsidRDefault="004962B9">
            <w:pPr>
              <w:pStyle w:val="ConsPlusNormal"/>
              <w:rPr>
                <w:rFonts w:ascii="Times New Roman" w:hAnsi="Times New Roman" w:cs="Times New Roman"/>
              </w:rPr>
            </w:pP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всего</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год</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2019 год</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2020 год</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2021 год</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2022 год</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2023 год</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2024 год</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2025 год</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2026 год</w:t>
            </w:r>
          </w:p>
        </w:tc>
        <w:tc>
          <w:tcPr>
            <w:tcW w:w="1701" w:type="dxa"/>
            <w:vMerge/>
          </w:tcPr>
          <w:p w:rsidR="004962B9" w:rsidRPr="00223B0D" w:rsidRDefault="004962B9">
            <w:pPr>
              <w:pStyle w:val="ConsPlusNormal"/>
              <w:rPr>
                <w:rFonts w:ascii="Times New Roman" w:hAnsi="Times New Roman" w:cs="Times New Roman"/>
              </w:rPr>
            </w:pPr>
          </w:p>
        </w:tc>
      </w:tr>
      <w:tr w:rsidR="004962B9" w:rsidRPr="00223B0D">
        <w:tc>
          <w:tcPr>
            <w:tcW w:w="21521" w:type="dxa"/>
            <w:gridSpan w:val="16"/>
          </w:tcPr>
          <w:p w:rsidR="004962B9" w:rsidRPr="00223B0D" w:rsidRDefault="002B16E8">
            <w:pPr>
              <w:pStyle w:val="ConsPlusNormal"/>
              <w:jc w:val="center"/>
              <w:rPr>
                <w:rFonts w:ascii="Times New Roman" w:hAnsi="Times New Roman" w:cs="Times New Roman"/>
              </w:rPr>
            </w:pPr>
            <w:hyperlink w:anchor="P167">
              <w:r w:rsidR="004962B9" w:rsidRPr="00223B0D">
                <w:rPr>
                  <w:rFonts w:ascii="Times New Roman" w:hAnsi="Times New Roman" w:cs="Times New Roman"/>
                  <w:color w:val="0000FF"/>
                </w:rPr>
                <w:t>Подпрограмма</w:t>
              </w:r>
            </w:hyperlink>
            <w:r w:rsidR="004962B9" w:rsidRPr="00223B0D">
              <w:rPr>
                <w:rFonts w:ascii="Times New Roman" w:hAnsi="Times New Roman" w:cs="Times New Roman"/>
              </w:rPr>
              <w:t>"Развитие и поддержка малого и среднего предпринимательства в Прохладненском муниципальном районе КБР"</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Мониторинг предоставления муниципального имущества субъектам малого и среднего предпринимательства в аренду в соответствии с действующим законодательством Российской Федерации</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Отдел муниципальной собственности и имущества МКУ "Управление финансами местной администрации Прохладненского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Рост количества объектов, предоставленных субъектам малого и среднего предпринимательства в аренду</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Мониторинг отчуждения муниципального имущества с предоставлением субъектам малого и среднего </w:t>
            </w:r>
            <w:r w:rsidRPr="00223B0D">
              <w:rPr>
                <w:rFonts w:ascii="Times New Roman" w:hAnsi="Times New Roman" w:cs="Times New Roman"/>
              </w:rPr>
              <w:lastRenderedPageBreak/>
              <w:t>предпринимательства преимущественного права выкупа в установленном законодательством порядке</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lastRenderedPageBreak/>
              <w:t xml:space="preserve">Отдел муниципальной собственности и имущества МКУ "Управление финансами местной администрации </w:t>
            </w:r>
            <w:r w:rsidRPr="00223B0D">
              <w:rPr>
                <w:rFonts w:ascii="Times New Roman" w:hAnsi="Times New Roman" w:cs="Times New Roman"/>
              </w:rPr>
              <w:lastRenderedPageBreak/>
              <w:t>Прохладненского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Использование преимущественного права выкупа в установленном законодательством порядке</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3.</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Участие в организации и проведении конференций, семинаров, "круглых столов", мастер-классов, тренингов по вопросам развития малого и среднего предпринимательства</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Министерство экономического развития КБР (по согласованию), отдел экономического анализа и контроля бюджетных ресурсов местной администрации Прохладненского муниципального района КБР, местные администрации сельских поселений Прохладненского муниципального района, субъекты МСП</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Повышение квалификации в сфере МСП</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Консультирование субъектов малого и среднего предпринимательства</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Отдел экономического анализа и контроля бюджетных ресурсов местной администрации Прохладненского </w:t>
            </w:r>
            <w:r w:rsidRPr="00223B0D">
              <w:rPr>
                <w:rFonts w:ascii="Times New Roman" w:hAnsi="Times New Roman" w:cs="Times New Roman"/>
              </w:rPr>
              <w:lastRenderedPageBreak/>
              <w:t>муниципального района КБР, управление сельского хозяйства и продовольствия местной администрации Прохладненского муниципального района КБР,</w:t>
            </w:r>
          </w:p>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местные администрации сельских поселений Прохладненского муниципального района</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Повышение грамотности субъектов МСП</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5.</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Предоставление организационно-консультационных услуг безработным гражданам по вопросам организации предпринимательской деятельности (проведение тестирования, дополнительное обучение)</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ГКУ "ЦТЗСЗ филиала по </w:t>
            </w:r>
            <w:proofErr w:type="gramStart"/>
            <w:r w:rsidRPr="00223B0D">
              <w:rPr>
                <w:rFonts w:ascii="Times New Roman" w:hAnsi="Times New Roman" w:cs="Times New Roman"/>
              </w:rPr>
              <w:t>г</w:t>
            </w:r>
            <w:proofErr w:type="gramEnd"/>
            <w:r w:rsidRPr="00223B0D">
              <w:rPr>
                <w:rFonts w:ascii="Times New Roman" w:hAnsi="Times New Roman" w:cs="Times New Roman"/>
              </w:rPr>
              <w:t>. Прохладному и Прохладненскому району"</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Республиканский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Сокращение численности безработных граждан</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6.</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Программно-технологическое обеспечение доступа субъектов малого и среднего </w:t>
            </w:r>
            <w:r w:rsidRPr="00223B0D">
              <w:rPr>
                <w:rFonts w:ascii="Times New Roman" w:hAnsi="Times New Roman" w:cs="Times New Roman"/>
              </w:rPr>
              <w:lastRenderedPageBreak/>
              <w:t>предпринимательства к информационным ресурсам, обеспечение информационного взаимодействия субъектов малого и среднего предпринимательства с информационными системами и сервисами органов местного самоуправления Прохладненского муниципального района</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lastRenderedPageBreak/>
              <w:t>Местная администрация Прохладненского муниципального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 xml:space="preserve">Поддержание информации на официальном сайте в актуальном </w:t>
            </w:r>
            <w:r w:rsidRPr="00223B0D">
              <w:rPr>
                <w:rFonts w:ascii="Times New Roman" w:hAnsi="Times New Roman" w:cs="Times New Roman"/>
              </w:rPr>
              <w:lastRenderedPageBreak/>
              <w:t>состоянии</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7.</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Актуализация информации по инвестиционным площадкам, предоставляемым для субъектов МСП</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Обновление, расширение перечней площадок</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8.</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Совершенствование нормативной правовой базы, регулирующей предпринимательскую деятельность</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 xml:space="preserve">Отдел экономического анализа и контроля бюджетных ресурсов местной администрации Прохладненского </w:t>
            </w:r>
            <w:r w:rsidRPr="00223B0D">
              <w:rPr>
                <w:rFonts w:ascii="Times New Roman" w:hAnsi="Times New Roman" w:cs="Times New Roman"/>
              </w:rPr>
              <w:lastRenderedPageBreak/>
              <w:t>муниципального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Приведение нормативной правовой базы в соответствие с федеральным и региональным законодательств</w:t>
            </w:r>
            <w:r w:rsidRPr="00223B0D">
              <w:rPr>
                <w:rFonts w:ascii="Times New Roman" w:hAnsi="Times New Roman" w:cs="Times New Roman"/>
              </w:rPr>
              <w:lastRenderedPageBreak/>
              <w:t>ом</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9.</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Развитие системы финансово-кредитной поддержки, расширение доступа субъектов малого предпринимательства к финансовым ресурсам</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Рост субъектов МСП, расширение финансово-кредитных механизмов</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10.</w:t>
            </w:r>
          </w:p>
        </w:tc>
        <w:tc>
          <w:tcPr>
            <w:tcW w:w="2154" w:type="dxa"/>
          </w:tcPr>
          <w:p w:rsidR="004962B9" w:rsidRPr="00223B0D" w:rsidRDefault="004962B9">
            <w:pPr>
              <w:pStyle w:val="ConsPlusNormal"/>
              <w:rPr>
                <w:rFonts w:ascii="Times New Roman" w:hAnsi="Times New Roman" w:cs="Times New Roman"/>
              </w:rPr>
            </w:pPr>
            <w:proofErr w:type="spellStart"/>
            <w:r w:rsidRPr="00223B0D">
              <w:rPr>
                <w:rFonts w:ascii="Times New Roman" w:hAnsi="Times New Roman" w:cs="Times New Roman"/>
              </w:rPr>
              <w:t>Микрофинансирование</w:t>
            </w:r>
            <w:proofErr w:type="spellEnd"/>
            <w:r w:rsidRPr="00223B0D">
              <w:rPr>
                <w:rFonts w:ascii="Times New Roman" w:hAnsi="Times New Roman" w:cs="Times New Roman"/>
              </w:rPr>
              <w:t xml:space="preserve"> субъектов малого и среднего предпринимательства</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АО "Корпорация развития Кабардино-Балкарской Республики" (по согласованию)</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Внебюджетные источники</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Увеличение рабочих мест у субъектов малого и среднего предпринимательства, развитие малого предпринимательства в области торговли, производства промышленной продукции, производства строительных материалов и т.д.</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11.</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Объявление закупок для субъектов малого и среднего предпринимательств</w:t>
            </w:r>
            <w:r w:rsidRPr="00223B0D">
              <w:rPr>
                <w:rFonts w:ascii="Times New Roman" w:hAnsi="Times New Roman" w:cs="Times New Roman"/>
              </w:rPr>
              <w:lastRenderedPageBreak/>
              <w:t>а</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lastRenderedPageBreak/>
              <w:t xml:space="preserve">Отдел муниципальных закупок местной администрации </w:t>
            </w:r>
            <w:r w:rsidRPr="00223B0D">
              <w:rPr>
                <w:rFonts w:ascii="Times New Roman" w:hAnsi="Times New Roman" w:cs="Times New Roman"/>
              </w:rPr>
              <w:lastRenderedPageBreak/>
              <w:t>Прохладненского муниципального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 xml:space="preserve">Осуществление заказчиками закупок у субъектов </w:t>
            </w:r>
            <w:r w:rsidRPr="00223B0D">
              <w:rPr>
                <w:rFonts w:ascii="Times New Roman" w:hAnsi="Times New Roman" w:cs="Times New Roman"/>
              </w:rPr>
              <w:lastRenderedPageBreak/>
              <w:t>малого предпринимательства, социально ориентированных некоммерческих организаций в объеме не менее 15% совокупного годового объема закупок</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12.</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Публикация в местной газете и размещение в сети "Интернет" статей информационно-аналитического характера, освещающих достижение, опыт и наиболее острые проблемы деятельности субъектов малого и среднего предпринимательства</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Формирование благоприятного общественного мнения о предпринимательской деятельности, популяризация передовых технологий ведения бизнеса, информирование предпринимателей о существующих системах поддержки малого и среднего бизнеса</w:t>
            </w: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lastRenderedPageBreak/>
              <w:t>13.</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Содержание отдела экономического анализа и контроля бюджетных ресурсов местной администрации Прохладненского муниципального района КБР</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Местная администрация Прохладненского муниципального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6578169,84</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1550871,05</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1683733,75</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1721143,97</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1622421,07</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701" w:type="dxa"/>
          </w:tcPr>
          <w:p w:rsidR="004962B9" w:rsidRPr="00223B0D" w:rsidRDefault="004962B9">
            <w:pPr>
              <w:pStyle w:val="ConsPlusNormal"/>
              <w:jc w:val="center"/>
              <w:rPr>
                <w:rFonts w:ascii="Times New Roman" w:hAnsi="Times New Roman" w:cs="Times New Roman"/>
              </w:rPr>
            </w:pPr>
          </w:p>
        </w:tc>
      </w:tr>
      <w:tr w:rsidR="004962B9" w:rsidRPr="00223B0D">
        <w:tc>
          <w:tcPr>
            <w:tcW w:w="488"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14.</w:t>
            </w:r>
          </w:p>
        </w:tc>
        <w:tc>
          <w:tcPr>
            <w:tcW w:w="2154"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Развитие и поддержка малого и среднего предпринимательства (поощрение лучших предпринимателей Прохладненского района)</w:t>
            </w:r>
          </w:p>
        </w:tc>
        <w:tc>
          <w:tcPr>
            <w:tcW w:w="204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02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2018 - 2026 годы</w:t>
            </w:r>
          </w:p>
        </w:tc>
        <w:tc>
          <w:tcPr>
            <w:tcW w:w="107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Местный бюджет</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229980,00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5980,00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24000,00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701" w:type="dxa"/>
          </w:tcPr>
          <w:p w:rsidR="004962B9" w:rsidRPr="00223B0D" w:rsidRDefault="004962B9">
            <w:pPr>
              <w:pStyle w:val="ConsPlusNormal"/>
              <w:jc w:val="center"/>
              <w:rPr>
                <w:rFonts w:ascii="Times New Roman" w:hAnsi="Times New Roman" w:cs="Times New Roman"/>
              </w:rPr>
            </w:pPr>
          </w:p>
        </w:tc>
      </w:tr>
      <w:tr w:rsidR="004962B9" w:rsidRPr="00223B0D">
        <w:tc>
          <w:tcPr>
            <w:tcW w:w="2642" w:type="dxa"/>
            <w:gridSpan w:val="2"/>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Итого:</w:t>
            </w:r>
          </w:p>
        </w:tc>
        <w:tc>
          <w:tcPr>
            <w:tcW w:w="2041" w:type="dxa"/>
          </w:tcPr>
          <w:p w:rsidR="004962B9" w:rsidRPr="00223B0D" w:rsidRDefault="004962B9">
            <w:pPr>
              <w:pStyle w:val="ConsPlusNormal"/>
              <w:rPr>
                <w:rFonts w:ascii="Times New Roman" w:hAnsi="Times New Roman" w:cs="Times New Roman"/>
              </w:rPr>
            </w:pPr>
          </w:p>
        </w:tc>
        <w:tc>
          <w:tcPr>
            <w:tcW w:w="1020" w:type="dxa"/>
          </w:tcPr>
          <w:p w:rsidR="004962B9" w:rsidRPr="00223B0D" w:rsidRDefault="004962B9">
            <w:pPr>
              <w:pStyle w:val="ConsPlusNormal"/>
              <w:jc w:val="center"/>
              <w:rPr>
                <w:rFonts w:ascii="Times New Roman" w:hAnsi="Times New Roman" w:cs="Times New Roman"/>
              </w:rPr>
            </w:pPr>
          </w:p>
        </w:tc>
        <w:tc>
          <w:tcPr>
            <w:tcW w:w="1077" w:type="dxa"/>
          </w:tcPr>
          <w:p w:rsidR="004962B9" w:rsidRPr="00223B0D" w:rsidRDefault="004962B9">
            <w:pPr>
              <w:pStyle w:val="ConsPlusNormal"/>
              <w:jc w:val="center"/>
              <w:rPr>
                <w:rFonts w:ascii="Times New Roman" w:hAnsi="Times New Roman" w:cs="Times New Roman"/>
              </w:rPr>
            </w:pP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6808149,84</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1556851,05</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1703733,75</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1741143,97</w:t>
            </w:r>
          </w:p>
        </w:tc>
        <w:tc>
          <w:tcPr>
            <w:tcW w:w="1361"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1642421,07</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24000,00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24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701" w:type="dxa"/>
          </w:tcPr>
          <w:p w:rsidR="004962B9" w:rsidRPr="00223B0D" w:rsidRDefault="004962B9">
            <w:pPr>
              <w:pStyle w:val="ConsPlusNormal"/>
              <w:jc w:val="center"/>
              <w:rPr>
                <w:rFonts w:ascii="Times New Roman" w:hAnsi="Times New Roman" w:cs="Times New Roman"/>
              </w:rPr>
            </w:pPr>
          </w:p>
        </w:tc>
      </w:tr>
    </w:tbl>
    <w:p w:rsidR="004962B9" w:rsidRPr="00223B0D" w:rsidRDefault="004962B9">
      <w:pPr>
        <w:pStyle w:val="ConsPlusNormal"/>
        <w:rPr>
          <w:rFonts w:ascii="Times New Roman" w:hAnsi="Times New Roman" w:cs="Times New Roman"/>
        </w:rPr>
        <w:sectPr w:rsidR="004962B9" w:rsidRPr="00223B0D">
          <w:pgSz w:w="16838" w:h="11905" w:orient="landscape"/>
          <w:pgMar w:top="1701" w:right="397" w:bottom="850" w:left="397" w:header="0" w:footer="0" w:gutter="0"/>
          <w:cols w:space="720"/>
          <w:titlePg/>
        </w:sect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both"/>
        <w:rPr>
          <w:rFonts w:ascii="Times New Roman" w:hAnsi="Times New Roman" w:cs="Times New Roman"/>
        </w:rPr>
      </w:pPr>
    </w:p>
    <w:p w:rsidR="004962B9" w:rsidRPr="00223B0D" w:rsidRDefault="004962B9">
      <w:pPr>
        <w:pStyle w:val="ConsPlusNormal"/>
        <w:jc w:val="right"/>
        <w:outlineLvl w:val="1"/>
        <w:rPr>
          <w:rFonts w:ascii="Times New Roman" w:hAnsi="Times New Roman" w:cs="Times New Roman"/>
        </w:rPr>
      </w:pPr>
      <w:r w:rsidRPr="00223B0D">
        <w:rPr>
          <w:rFonts w:ascii="Times New Roman" w:hAnsi="Times New Roman" w:cs="Times New Roman"/>
        </w:rPr>
        <w:t>Приложение N 3</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к муниципальной программе</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"Экономическое развитие и</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инновационная экономика</w:t>
      </w:r>
    </w:p>
    <w:p w:rsidR="004962B9" w:rsidRPr="00223B0D" w:rsidRDefault="004962B9">
      <w:pPr>
        <w:pStyle w:val="ConsPlusNormal"/>
        <w:jc w:val="right"/>
        <w:rPr>
          <w:rFonts w:ascii="Times New Roman" w:hAnsi="Times New Roman" w:cs="Times New Roman"/>
        </w:rPr>
      </w:pPr>
      <w:r w:rsidRPr="00223B0D">
        <w:rPr>
          <w:rFonts w:ascii="Times New Roman" w:hAnsi="Times New Roman" w:cs="Times New Roman"/>
        </w:rPr>
        <w:t>в Прохладненском муниципальном районе КБР"</w:t>
      </w:r>
    </w:p>
    <w:p w:rsidR="004962B9" w:rsidRPr="00223B0D" w:rsidRDefault="004962B9">
      <w:pPr>
        <w:pStyle w:val="ConsPlusNormal"/>
        <w:jc w:val="both"/>
        <w:rPr>
          <w:rFonts w:ascii="Times New Roman" w:hAnsi="Times New Roman" w:cs="Times New Roman"/>
        </w:rPr>
      </w:pPr>
    </w:p>
    <w:p w:rsidR="004962B9" w:rsidRPr="00223B0D" w:rsidRDefault="004962B9">
      <w:pPr>
        <w:pStyle w:val="ConsPlusTitle"/>
        <w:jc w:val="center"/>
        <w:rPr>
          <w:rFonts w:ascii="Times New Roman" w:hAnsi="Times New Roman" w:cs="Times New Roman"/>
        </w:rPr>
      </w:pPr>
      <w:bookmarkStart w:id="4" w:name="P742"/>
      <w:bookmarkEnd w:id="4"/>
      <w:r w:rsidRPr="00223B0D">
        <w:rPr>
          <w:rFonts w:ascii="Times New Roman" w:hAnsi="Times New Roman" w:cs="Times New Roman"/>
        </w:rPr>
        <w:t>РЕСУРСНОЕ ОБЕСПЕЧЕНИЕ</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МУНИЦИПАЛЬНОЙ ПРОГРАММЫ "ЭКОНОМИЧЕСКОЕ РАЗВИТИЕ</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 xml:space="preserve">И ИННОВАЦИОННАЯ ЭКОНОМИКА В ПРОХЛАДНЕНСКОМ </w:t>
      </w:r>
      <w:proofErr w:type="gramStart"/>
      <w:r w:rsidRPr="00223B0D">
        <w:rPr>
          <w:rFonts w:ascii="Times New Roman" w:hAnsi="Times New Roman" w:cs="Times New Roman"/>
        </w:rPr>
        <w:t>МУНИЦИПАЛЬНОМ</w:t>
      </w:r>
      <w:proofErr w:type="gramEnd"/>
    </w:p>
    <w:p w:rsidR="004962B9" w:rsidRPr="00223B0D" w:rsidRDefault="004962B9">
      <w:pPr>
        <w:pStyle w:val="ConsPlusTitle"/>
        <w:jc w:val="center"/>
        <w:rPr>
          <w:rFonts w:ascii="Times New Roman" w:hAnsi="Times New Roman" w:cs="Times New Roman"/>
        </w:rPr>
      </w:pPr>
      <w:proofErr w:type="gramStart"/>
      <w:r w:rsidRPr="00223B0D">
        <w:rPr>
          <w:rFonts w:ascii="Times New Roman" w:hAnsi="Times New Roman" w:cs="Times New Roman"/>
        </w:rPr>
        <w:t>РАЙОНЕ</w:t>
      </w:r>
      <w:proofErr w:type="gramEnd"/>
      <w:r w:rsidRPr="00223B0D">
        <w:rPr>
          <w:rFonts w:ascii="Times New Roman" w:hAnsi="Times New Roman" w:cs="Times New Roman"/>
        </w:rPr>
        <w:t xml:space="preserve"> КБР" ЗА СЧЕТ СРЕДСТВ РАЙОННОГО БЮДЖЕТА</w:t>
      </w:r>
    </w:p>
    <w:p w:rsidR="004962B9" w:rsidRPr="00223B0D" w:rsidRDefault="004962B9">
      <w:pPr>
        <w:pStyle w:val="ConsPlusTitle"/>
        <w:jc w:val="center"/>
        <w:rPr>
          <w:rFonts w:ascii="Times New Roman" w:hAnsi="Times New Roman" w:cs="Times New Roman"/>
        </w:rPr>
      </w:pPr>
      <w:r w:rsidRPr="00223B0D">
        <w:rPr>
          <w:rFonts w:ascii="Times New Roman" w:hAnsi="Times New Roman" w:cs="Times New Roman"/>
        </w:rPr>
        <w:t>ПРОХЛАДНЕНСКОГО МУНИЦИПАЛЬНОГО РАЙОНА КБР</w:t>
      </w:r>
    </w:p>
    <w:p w:rsidR="004962B9" w:rsidRPr="00223B0D" w:rsidRDefault="004962B9">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5758"/>
        <w:gridCol w:w="113"/>
      </w:tblGrid>
      <w:tr w:rsidR="004962B9" w:rsidRPr="00223B0D">
        <w:tc>
          <w:tcPr>
            <w:tcW w:w="60" w:type="dxa"/>
            <w:tcBorders>
              <w:top w:val="nil"/>
              <w:left w:val="nil"/>
              <w:bottom w:val="nil"/>
              <w:right w:val="nil"/>
            </w:tcBorders>
            <w:shd w:val="clear" w:color="auto" w:fill="CED3F1"/>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Список изменяющих документов</w:t>
            </w:r>
          </w:p>
          <w:p w:rsidR="004962B9" w:rsidRPr="00223B0D" w:rsidRDefault="004962B9">
            <w:pPr>
              <w:pStyle w:val="ConsPlusNormal"/>
              <w:jc w:val="center"/>
              <w:rPr>
                <w:rFonts w:ascii="Times New Roman" w:hAnsi="Times New Roman" w:cs="Times New Roman"/>
              </w:rPr>
            </w:pPr>
            <w:proofErr w:type="gramStart"/>
            <w:r w:rsidRPr="00223B0D">
              <w:rPr>
                <w:rFonts w:ascii="Times New Roman" w:hAnsi="Times New Roman" w:cs="Times New Roman"/>
                <w:color w:val="392C69"/>
              </w:rPr>
              <w:t xml:space="preserve">(в ред. </w:t>
            </w:r>
            <w:hyperlink r:id="rId48">
              <w:r w:rsidRPr="00223B0D">
                <w:rPr>
                  <w:rFonts w:ascii="Times New Roman" w:hAnsi="Times New Roman" w:cs="Times New Roman"/>
                  <w:color w:val="0000FF"/>
                </w:rPr>
                <w:t>Постановления</w:t>
              </w:r>
            </w:hyperlink>
            <w:r w:rsidRPr="00223B0D">
              <w:rPr>
                <w:rFonts w:ascii="Times New Roman" w:hAnsi="Times New Roman" w:cs="Times New Roman"/>
                <w:color w:val="392C69"/>
              </w:rPr>
              <w:t xml:space="preserve"> Местной администрации</w:t>
            </w:r>
            <w:proofErr w:type="gramEnd"/>
          </w:p>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color w:val="392C69"/>
              </w:rPr>
              <w:t>Прохладненского муниципального района КБР от 22.05.2024 N 271)</w:t>
            </w:r>
          </w:p>
        </w:tc>
        <w:tc>
          <w:tcPr>
            <w:tcW w:w="113" w:type="dxa"/>
            <w:tcBorders>
              <w:top w:val="nil"/>
              <w:left w:val="nil"/>
              <w:bottom w:val="nil"/>
              <w:right w:val="nil"/>
            </w:tcBorders>
            <w:shd w:val="clear" w:color="auto" w:fill="F4F3F8"/>
            <w:tcMar>
              <w:top w:w="0" w:type="dxa"/>
              <w:left w:w="0" w:type="dxa"/>
              <w:bottom w:w="0" w:type="dxa"/>
              <w:right w:w="0" w:type="dxa"/>
            </w:tcMar>
          </w:tcPr>
          <w:p w:rsidR="004962B9" w:rsidRPr="00223B0D" w:rsidRDefault="004962B9">
            <w:pPr>
              <w:pStyle w:val="ConsPlusNormal"/>
              <w:rPr>
                <w:rFonts w:ascii="Times New Roman" w:hAnsi="Times New Roman" w:cs="Times New Roman"/>
              </w:rPr>
            </w:pPr>
          </w:p>
        </w:tc>
      </w:tr>
    </w:tbl>
    <w:p w:rsidR="004962B9" w:rsidRPr="00223B0D" w:rsidRDefault="004962B9">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14"/>
        <w:gridCol w:w="2381"/>
        <w:gridCol w:w="1928"/>
        <w:gridCol w:w="749"/>
        <w:gridCol w:w="737"/>
        <w:gridCol w:w="1474"/>
        <w:gridCol w:w="680"/>
        <w:gridCol w:w="1304"/>
        <w:gridCol w:w="1304"/>
        <w:gridCol w:w="1304"/>
        <w:gridCol w:w="1304"/>
        <w:gridCol w:w="1304"/>
        <w:gridCol w:w="1304"/>
        <w:gridCol w:w="1304"/>
        <w:gridCol w:w="1304"/>
        <w:gridCol w:w="1304"/>
      </w:tblGrid>
      <w:tr w:rsidR="004962B9" w:rsidRPr="00223B0D">
        <w:tc>
          <w:tcPr>
            <w:tcW w:w="1814"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Статус</w:t>
            </w:r>
          </w:p>
        </w:tc>
        <w:tc>
          <w:tcPr>
            <w:tcW w:w="2381"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Наименование программы, подпрограммы программы, основного мероприятия</w:t>
            </w:r>
          </w:p>
        </w:tc>
        <w:tc>
          <w:tcPr>
            <w:tcW w:w="1928"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ГРБС ответственный исполнитель, исполнитель</w:t>
            </w:r>
          </w:p>
        </w:tc>
        <w:tc>
          <w:tcPr>
            <w:tcW w:w="3640" w:type="dxa"/>
            <w:gridSpan w:val="4"/>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Код бюджетной классификации</w:t>
            </w:r>
          </w:p>
        </w:tc>
        <w:tc>
          <w:tcPr>
            <w:tcW w:w="11736" w:type="dxa"/>
            <w:gridSpan w:val="9"/>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Объемы бюджетных ассигнований, руб.</w:t>
            </w:r>
          </w:p>
        </w:tc>
      </w:tr>
      <w:tr w:rsidR="004962B9" w:rsidRPr="00223B0D">
        <w:tc>
          <w:tcPr>
            <w:tcW w:w="1814" w:type="dxa"/>
            <w:vMerge/>
          </w:tcPr>
          <w:p w:rsidR="004962B9" w:rsidRPr="00223B0D" w:rsidRDefault="004962B9">
            <w:pPr>
              <w:pStyle w:val="ConsPlusNormal"/>
              <w:rPr>
                <w:rFonts w:ascii="Times New Roman" w:hAnsi="Times New Roman" w:cs="Times New Roman"/>
              </w:rPr>
            </w:pPr>
          </w:p>
        </w:tc>
        <w:tc>
          <w:tcPr>
            <w:tcW w:w="2381" w:type="dxa"/>
            <w:vMerge/>
          </w:tcPr>
          <w:p w:rsidR="004962B9" w:rsidRPr="00223B0D" w:rsidRDefault="004962B9">
            <w:pPr>
              <w:pStyle w:val="ConsPlusNormal"/>
              <w:rPr>
                <w:rFonts w:ascii="Times New Roman" w:hAnsi="Times New Roman" w:cs="Times New Roman"/>
              </w:rPr>
            </w:pPr>
          </w:p>
        </w:tc>
        <w:tc>
          <w:tcPr>
            <w:tcW w:w="1928" w:type="dxa"/>
            <w:vMerge/>
          </w:tcPr>
          <w:p w:rsidR="004962B9" w:rsidRPr="00223B0D" w:rsidRDefault="004962B9">
            <w:pPr>
              <w:pStyle w:val="ConsPlusNormal"/>
              <w:rPr>
                <w:rFonts w:ascii="Times New Roman" w:hAnsi="Times New Roman" w:cs="Times New Roman"/>
              </w:rPr>
            </w:pPr>
          </w:p>
        </w:tc>
        <w:tc>
          <w:tcPr>
            <w:tcW w:w="749"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Глава</w:t>
            </w:r>
          </w:p>
        </w:tc>
        <w:tc>
          <w:tcPr>
            <w:tcW w:w="737" w:type="dxa"/>
          </w:tcPr>
          <w:p w:rsidR="004962B9" w:rsidRPr="00223B0D" w:rsidRDefault="004962B9">
            <w:pPr>
              <w:pStyle w:val="ConsPlusNormal"/>
              <w:jc w:val="center"/>
              <w:rPr>
                <w:rFonts w:ascii="Times New Roman" w:hAnsi="Times New Roman" w:cs="Times New Roman"/>
              </w:rPr>
            </w:pPr>
            <w:proofErr w:type="spellStart"/>
            <w:r w:rsidRPr="00223B0D">
              <w:rPr>
                <w:rFonts w:ascii="Times New Roman" w:hAnsi="Times New Roman" w:cs="Times New Roman"/>
              </w:rPr>
              <w:t>РзПр</w:t>
            </w:r>
            <w:proofErr w:type="spellEnd"/>
          </w:p>
        </w:tc>
        <w:tc>
          <w:tcPr>
            <w:tcW w:w="147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КЦСР</w:t>
            </w:r>
          </w:p>
        </w:tc>
        <w:tc>
          <w:tcPr>
            <w:tcW w:w="68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Группы ВР</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2018 год</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2019 год</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2020 год</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2021 год</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2022 год</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2023 год</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2024 год</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2025 год</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2026 год</w:t>
            </w:r>
          </w:p>
        </w:tc>
      </w:tr>
      <w:tr w:rsidR="004962B9" w:rsidRPr="00223B0D">
        <w:tc>
          <w:tcPr>
            <w:tcW w:w="20195" w:type="dxa"/>
            <w:gridSpan w:val="15"/>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 xml:space="preserve">Муниципальная </w:t>
            </w:r>
            <w:hyperlink w:anchor="P41">
              <w:r w:rsidRPr="00223B0D">
                <w:rPr>
                  <w:rFonts w:ascii="Times New Roman" w:hAnsi="Times New Roman" w:cs="Times New Roman"/>
                  <w:color w:val="0000FF"/>
                </w:rPr>
                <w:t>программа</w:t>
              </w:r>
            </w:hyperlink>
            <w:r w:rsidRPr="00223B0D">
              <w:rPr>
                <w:rFonts w:ascii="Times New Roman" w:hAnsi="Times New Roman" w:cs="Times New Roman"/>
              </w:rPr>
              <w:t>"Экономическое развитие и инновационная экономика в Прохладненском муниципальном районе КБР"</w:t>
            </w:r>
          </w:p>
        </w:tc>
        <w:tc>
          <w:tcPr>
            <w:tcW w:w="1304" w:type="dxa"/>
          </w:tcPr>
          <w:p w:rsidR="004962B9" w:rsidRPr="00223B0D" w:rsidRDefault="004962B9">
            <w:pPr>
              <w:pStyle w:val="ConsPlusNormal"/>
              <w:rPr>
                <w:rFonts w:ascii="Times New Roman" w:hAnsi="Times New Roman" w:cs="Times New Roman"/>
              </w:rPr>
            </w:pPr>
          </w:p>
        </w:tc>
      </w:tr>
      <w:tr w:rsidR="004962B9" w:rsidRPr="00223B0D">
        <w:tc>
          <w:tcPr>
            <w:tcW w:w="181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Муниципальная программа</w:t>
            </w:r>
          </w:p>
        </w:tc>
        <w:tc>
          <w:tcPr>
            <w:tcW w:w="2381" w:type="dxa"/>
          </w:tcPr>
          <w:p w:rsidR="004962B9" w:rsidRPr="00223B0D" w:rsidRDefault="004962B9">
            <w:pPr>
              <w:pStyle w:val="ConsPlusNormal"/>
              <w:rPr>
                <w:rFonts w:ascii="Times New Roman" w:hAnsi="Times New Roman" w:cs="Times New Roman"/>
              </w:rPr>
            </w:pPr>
          </w:p>
        </w:tc>
        <w:tc>
          <w:tcPr>
            <w:tcW w:w="1928"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Всего</w:t>
            </w:r>
          </w:p>
        </w:tc>
        <w:tc>
          <w:tcPr>
            <w:tcW w:w="749" w:type="dxa"/>
          </w:tcPr>
          <w:p w:rsidR="004962B9" w:rsidRPr="00223B0D" w:rsidRDefault="004962B9">
            <w:pPr>
              <w:pStyle w:val="ConsPlusNormal"/>
              <w:rPr>
                <w:rFonts w:ascii="Times New Roman" w:hAnsi="Times New Roman" w:cs="Times New Roman"/>
              </w:rPr>
            </w:pPr>
          </w:p>
        </w:tc>
        <w:tc>
          <w:tcPr>
            <w:tcW w:w="737" w:type="dxa"/>
          </w:tcPr>
          <w:p w:rsidR="004962B9" w:rsidRPr="00223B0D" w:rsidRDefault="004962B9">
            <w:pPr>
              <w:pStyle w:val="ConsPlusNormal"/>
              <w:rPr>
                <w:rFonts w:ascii="Times New Roman" w:hAnsi="Times New Roman" w:cs="Times New Roman"/>
              </w:rPr>
            </w:pPr>
          </w:p>
        </w:tc>
        <w:tc>
          <w:tcPr>
            <w:tcW w:w="1474" w:type="dxa"/>
          </w:tcPr>
          <w:p w:rsidR="004962B9" w:rsidRPr="00223B0D" w:rsidRDefault="004962B9">
            <w:pPr>
              <w:pStyle w:val="ConsPlusNormal"/>
              <w:rPr>
                <w:rFonts w:ascii="Times New Roman" w:hAnsi="Times New Roman" w:cs="Times New Roman"/>
              </w:rPr>
            </w:pPr>
          </w:p>
        </w:tc>
        <w:tc>
          <w:tcPr>
            <w:tcW w:w="680" w:type="dxa"/>
          </w:tcPr>
          <w:p w:rsidR="004962B9" w:rsidRPr="00223B0D" w:rsidRDefault="004962B9">
            <w:pPr>
              <w:pStyle w:val="ConsPlusNormal"/>
              <w:rPr>
                <w:rFonts w:ascii="Times New Roman" w:hAnsi="Times New Roman" w:cs="Times New Roman"/>
              </w:rPr>
            </w:pP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1556851,05</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1703733,75</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1741143,97</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1642421,07</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24000,00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r>
      <w:tr w:rsidR="004962B9" w:rsidRPr="00223B0D">
        <w:tc>
          <w:tcPr>
            <w:tcW w:w="20195" w:type="dxa"/>
            <w:gridSpan w:val="15"/>
          </w:tcPr>
          <w:p w:rsidR="004962B9" w:rsidRPr="00223B0D" w:rsidRDefault="002B16E8">
            <w:pPr>
              <w:pStyle w:val="ConsPlusNormal"/>
              <w:jc w:val="center"/>
              <w:rPr>
                <w:rFonts w:ascii="Times New Roman" w:hAnsi="Times New Roman" w:cs="Times New Roman"/>
              </w:rPr>
            </w:pPr>
            <w:hyperlink w:anchor="P167">
              <w:r w:rsidR="004962B9" w:rsidRPr="00223B0D">
                <w:rPr>
                  <w:rFonts w:ascii="Times New Roman" w:hAnsi="Times New Roman" w:cs="Times New Roman"/>
                  <w:color w:val="0000FF"/>
                </w:rPr>
                <w:t>Подпрограмма</w:t>
              </w:r>
            </w:hyperlink>
            <w:r w:rsidR="004962B9" w:rsidRPr="00223B0D">
              <w:rPr>
                <w:rFonts w:ascii="Times New Roman" w:hAnsi="Times New Roman" w:cs="Times New Roman"/>
              </w:rPr>
              <w:t>"Развитие и поддержка малого и среднего предпринимательства в Прохладненском муниципальном районе КБР"</w:t>
            </w:r>
          </w:p>
        </w:tc>
        <w:tc>
          <w:tcPr>
            <w:tcW w:w="1304" w:type="dxa"/>
          </w:tcPr>
          <w:p w:rsidR="004962B9" w:rsidRPr="00223B0D" w:rsidRDefault="004962B9">
            <w:pPr>
              <w:pStyle w:val="ConsPlusNormal"/>
              <w:rPr>
                <w:rFonts w:ascii="Times New Roman" w:hAnsi="Times New Roman" w:cs="Times New Roman"/>
              </w:rPr>
            </w:pPr>
          </w:p>
        </w:tc>
      </w:tr>
      <w:tr w:rsidR="004962B9" w:rsidRPr="00223B0D">
        <w:tc>
          <w:tcPr>
            <w:tcW w:w="1814" w:type="dxa"/>
            <w:vMerge w:val="restart"/>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Подпрограмма</w:t>
            </w:r>
          </w:p>
        </w:tc>
        <w:tc>
          <w:tcPr>
            <w:tcW w:w="2381" w:type="dxa"/>
          </w:tcPr>
          <w:p w:rsidR="004962B9" w:rsidRPr="00223B0D" w:rsidRDefault="004962B9">
            <w:pPr>
              <w:pStyle w:val="ConsPlusNormal"/>
              <w:rPr>
                <w:rFonts w:ascii="Times New Roman" w:hAnsi="Times New Roman" w:cs="Times New Roman"/>
              </w:rPr>
            </w:pPr>
          </w:p>
        </w:tc>
        <w:tc>
          <w:tcPr>
            <w:tcW w:w="1928"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Всего, в т.ч.</w:t>
            </w:r>
          </w:p>
        </w:tc>
        <w:tc>
          <w:tcPr>
            <w:tcW w:w="749" w:type="dxa"/>
          </w:tcPr>
          <w:p w:rsidR="004962B9" w:rsidRPr="00223B0D" w:rsidRDefault="004962B9">
            <w:pPr>
              <w:pStyle w:val="ConsPlusNormal"/>
              <w:rPr>
                <w:rFonts w:ascii="Times New Roman" w:hAnsi="Times New Roman" w:cs="Times New Roman"/>
              </w:rPr>
            </w:pPr>
          </w:p>
        </w:tc>
        <w:tc>
          <w:tcPr>
            <w:tcW w:w="737" w:type="dxa"/>
          </w:tcPr>
          <w:p w:rsidR="004962B9" w:rsidRPr="00223B0D" w:rsidRDefault="004962B9">
            <w:pPr>
              <w:pStyle w:val="ConsPlusNormal"/>
              <w:rPr>
                <w:rFonts w:ascii="Times New Roman" w:hAnsi="Times New Roman" w:cs="Times New Roman"/>
              </w:rPr>
            </w:pPr>
          </w:p>
        </w:tc>
        <w:tc>
          <w:tcPr>
            <w:tcW w:w="1474" w:type="dxa"/>
          </w:tcPr>
          <w:p w:rsidR="004962B9" w:rsidRPr="00223B0D" w:rsidRDefault="004962B9">
            <w:pPr>
              <w:pStyle w:val="ConsPlusNormal"/>
              <w:rPr>
                <w:rFonts w:ascii="Times New Roman" w:hAnsi="Times New Roman" w:cs="Times New Roman"/>
              </w:rPr>
            </w:pPr>
          </w:p>
        </w:tc>
        <w:tc>
          <w:tcPr>
            <w:tcW w:w="680" w:type="dxa"/>
          </w:tcPr>
          <w:p w:rsidR="004962B9" w:rsidRPr="00223B0D" w:rsidRDefault="004962B9">
            <w:pPr>
              <w:pStyle w:val="ConsPlusNormal"/>
              <w:rPr>
                <w:rFonts w:ascii="Times New Roman" w:hAnsi="Times New Roman" w:cs="Times New Roman"/>
              </w:rPr>
            </w:pP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1556851,05</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1703733,75</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1741143,97</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1642421,07</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24000,00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r>
      <w:tr w:rsidR="004962B9" w:rsidRPr="00223B0D">
        <w:tc>
          <w:tcPr>
            <w:tcW w:w="1814" w:type="dxa"/>
            <w:vMerge/>
          </w:tcPr>
          <w:p w:rsidR="004962B9" w:rsidRPr="00223B0D" w:rsidRDefault="004962B9">
            <w:pPr>
              <w:pStyle w:val="ConsPlusNormal"/>
              <w:rPr>
                <w:rFonts w:ascii="Times New Roman" w:hAnsi="Times New Roman" w:cs="Times New Roman"/>
              </w:rPr>
            </w:pPr>
          </w:p>
        </w:tc>
        <w:tc>
          <w:tcPr>
            <w:tcW w:w="238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Содержание отдела экономического анализа и контроля бюджетных ресурсов местной администрации Прохладненского муниципального района КБР</w:t>
            </w:r>
          </w:p>
        </w:tc>
        <w:tc>
          <w:tcPr>
            <w:tcW w:w="1928"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Местная администрация Прохладненского муниципального района КБР</w:t>
            </w:r>
          </w:p>
        </w:tc>
        <w:tc>
          <w:tcPr>
            <w:tcW w:w="749"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803</w:t>
            </w:r>
          </w:p>
        </w:tc>
        <w:tc>
          <w:tcPr>
            <w:tcW w:w="73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0113</w:t>
            </w:r>
          </w:p>
        </w:tc>
        <w:tc>
          <w:tcPr>
            <w:tcW w:w="147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9990090019</w:t>
            </w:r>
          </w:p>
        </w:tc>
        <w:tc>
          <w:tcPr>
            <w:tcW w:w="68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1550871,05</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1683733,75</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1721143,97</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1622421,07</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0,00</w:t>
            </w:r>
          </w:p>
        </w:tc>
      </w:tr>
      <w:tr w:rsidR="004962B9" w:rsidRPr="00223B0D">
        <w:tc>
          <w:tcPr>
            <w:tcW w:w="1814" w:type="dxa"/>
            <w:vMerge/>
          </w:tcPr>
          <w:p w:rsidR="004962B9" w:rsidRPr="00223B0D" w:rsidRDefault="004962B9">
            <w:pPr>
              <w:pStyle w:val="ConsPlusNormal"/>
              <w:rPr>
                <w:rFonts w:ascii="Times New Roman" w:hAnsi="Times New Roman" w:cs="Times New Roman"/>
              </w:rPr>
            </w:pPr>
          </w:p>
        </w:tc>
        <w:tc>
          <w:tcPr>
            <w:tcW w:w="2381"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Развитие и поддержка малого и среднего предпринимательства (поощрение лучших предпринимателей Прохладненского муниципального района)</w:t>
            </w:r>
          </w:p>
        </w:tc>
        <w:tc>
          <w:tcPr>
            <w:tcW w:w="1928" w:type="dxa"/>
          </w:tcPr>
          <w:p w:rsidR="004962B9" w:rsidRPr="00223B0D" w:rsidRDefault="004962B9">
            <w:pPr>
              <w:pStyle w:val="ConsPlusNormal"/>
              <w:rPr>
                <w:rFonts w:ascii="Times New Roman" w:hAnsi="Times New Roman" w:cs="Times New Roman"/>
              </w:rPr>
            </w:pPr>
            <w:r w:rsidRPr="00223B0D">
              <w:rPr>
                <w:rFonts w:ascii="Times New Roman" w:hAnsi="Times New Roman" w:cs="Times New Roman"/>
              </w:rPr>
              <w:t>Местная администрация Прохладненского муниципального района КБР</w:t>
            </w:r>
          </w:p>
        </w:tc>
        <w:tc>
          <w:tcPr>
            <w:tcW w:w="749"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803</w:t>
            </w:r>
          </w:p>
        </w:tc>
        <w:tc>
          <w:tcPr>
            <w:tcW w:w="737"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0412</w:t>
            </w:r>
          </w:p>
        </w:tc>
        <w:tc>
          <w:tcPr>
            <w:tcW w:w="147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1520190000</w:t>
            </w:r>
          </w:p>
        </w:tc>
        <w:tc>
          <w:tcPr>
            <w:tcW w:w="680"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5980,00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24000,00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c>
          <w:tcPr>
            <w:tcW w:w="1304" w:type="dxa"/>
          </w:tcPr>
          <w:p w:rsidR="004962B9" w:rsidRPr="00223B0D" w:rsidRDefault="004962B9">
            <w:pPr>
              <w:pStyle w:val="ConsPlusNormal"/>
              <w:jc w:val="center"/>
              <w:rPr>
                <w:rFonts w:ascii="Times New Roman" w:hAnsi="Times New Roman" w:cs="Times New Roman"/>
              </w:rPr>
            </w:pPr>
            <w:r w:rsidRPr="00223B0D">
              <w:rPr>
                <w:rFonts w:ascii="Times New Roman" w:hAnsi="Times New Roman" w:cs="Times New Roman"/>
              </w:rPr>
              <w:t>40000,00</w:t>
            </w:r>
          </w:p>
        </w:tc>
      </w:tr>
    </w:tbl>
    <w:p w:rsidR="004962B9" w:rsidRPr="00223B0D" w:rsidRDefault="004962B9" w:rsidP="00223B0D">
      <w:pPr>
        <w:pStyle w:val="ConsPlusNormal"/>
        <w:jc w:val="center"/>
        <w:rPr>
          <w:rFonts w:ascii="Times New Roman" w:hAnsi="Times New Roman" w:cs="Times New Roman"/>
        </w:rPr>
      </w:pPr>
    </w:p>
    <w:sectPr w:rsidR="004962B9" w:rsidRPr="00223B0D" w:rsidSect="00364E5F">
      <w:pgSz w:w="16838" w:h="11905" w:orient="landscape"/>
      <w:pgMar w:top="1701" w:right="397" w:bottom="850" w:left="397"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962B9"/>
    <w:rsid w:val="001E1BAE"/>
    <w:rsid w:val="00223B0D"/>
    <w:rsid w:val="002B16E8"/>
    <w:rsid w:val="004962B9"/>
    <w:rsid w:val="00817792"/>
    <w:rsid w:val="00A40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2B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962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962B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962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962B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962B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962B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962B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9774&amp;dst=102696" TargetMode="External"/><Relationship Id="rId18" Type="http://schemas.openxmlformats.org/officeDocument/2006/relationships/hyperlink" Target="https://login.consultant.ru/link/?req=doc&amp;base=RLAW304&amp;n=75008&amp;dst=100005" TargetMode="External"/><Relationship Id="rId26" Type="http://schemas.openxmlformats.org/officeDocument/2006/relationships/hyperlink" Target="https://login.consultant.ru/link/?req=doc&amp;base=RLAW304&amp;n=111105&amp;dst=100006" TargetMode="External"/><Relationship Id="rId39" Type="http://schemas.openxmlformats.org/officeDocument/2006/relationships/hyperlink" Target="https://login.consultant.ru/link/?req=doc&amp;base=RLAW304&amp;n=75008&amp;dst=100015" TargetMode="External"/><Relationship Id="rId3" Type="http://schemas.openxmlformats.org/officeDocument/2006/relationships/webSettings" Target="webSettings.xml"/><Relationship Id="rId21" Type="http://schemas.openxmlformats.org/officeDocument/2006/relationships/hyperlink" Target="https://login.consultant.ru/link/?req=doc&amp;base=RLAW304&amp;n=106969&amp;dst=100005" TargetMode="External"/><Relationship Id="rId34" Type="http://schemas.openxmlformats.org/officeDocument/2006/relationships/hyperlink" Target="https://login.consultant.ru/link/?req=doc&amp;base=RLAW304&amp;n=106969&amp;dst=100038" TargetMode="External"/><Relationship Id="rId42" Type="http://schemas.openxmlformats.org/officeDocument/2006/relationships/hyperlink" Target="https://login.consultant.ru/link/?req=doc&amp;base=RLAW304&amp;n=106969&amp;dst=100050" TargetMode="External"/><Relationship Id="rId47" Type="http://schemas.openxmlformats.org/officeDocument/2006/relationships/hyperlink" Target="https://login.consultant.ru/link/?req=doc&amp;base=RLAW304&amp;n=111105&amp;dst=100080" TargetMode="External"/><Relationship Id="rId50" Type="http://schemas.openxmlformats.org/officeDocument/2006/relationships/theme" Target="theme/theme1.xml"/><Relationship Id="rId7" Type="http://schemas.openxmlformats.org/officeDocument/2006/relationships/hyperlink" Target="https://login.consultant.ru/link/?req=doc&amp;base=RLAW304&amp;n=79805&amp;dst=100005" TargetMode="External"/><Relationship Id="rId12" Type="http://schemas.openxmlformats.org/officeDocument/2006/relationships/hyperlink" Target="https://login.consultant.ru/link/?req=doc&amp;base=LAW&amp;n=469774&amp;dst=103280" TargetMode="External"/><Relationship Id="rId17" Type="http://schemas.openxmlformats.org/officeDocument/2006/relationships/hyperlink" Target="https://login.consultant.ru/link/?req=doc&amp;base=RLAW304&amp;n=69049&amp;dst=100005" TargetMode="External"/><Relationship Id="rId25" Type="http://schemas.openxmlformats.org/officeDocument/2006/relationships/hyperlink" Target="https://login.consultant.ru/link/?req=doc&amp;base=RLAW304&amp;n=106969&amp;dst=100009" TargetMode="External"/><Relationship Id="rId33" Type="http://schemas.openxmlformats.org/officeDocument/2006/relationships/hyperlink" Target="https://login.consultant.ru/link/?req=doc&amp;base=RLAW304&amp;n=89757&amp;dst=100013" TargetMode="External"/><Relationship Id="rId38" Type="http://schemas.openxmlformats.org/officeDocument/2006/relationships/hyperlink" Target="https://login.consultant.ru/link/?req=doc&amp;base=RLAW304&amp;n=106969&amp;dst=100041" TargetMode="External"/><Relationship Id="rId46" Type="http://schemas.openxmlformats.org/officeDocument/2006/relationships/hyperlink" Target="https://login.consultant.ru/link/?req=doc&amp;base=RLAW304&amp;n=111105&amp;dst=100018" TargetMode="External"/><Relationship Id="rId2" Type="http://schemas.openxmlformats.org/officeDocument/2006/relationships/settings" Target="settings.xml"/><Relationship Id="rId16" Type="http://schemas.openxmlformats.org/officeDocument/2006/relationships/hyperlink" Target="https://login.consultant.ru/link/?req=doc&amp;base=RLAW304&amp;n=58394" TargetMode="External"/><Relationship Id="rId20" Type="http://schemas.openxmlformats.org/officeDocument/2006/relationships/hyperlink" Target="https://login.consultant.ru/link/?req=doc&amp;base=RLAW304&amp;n=89757&amp;dst=100005" TargetMode="External"/><Relationship Id="rId29" Type="http://schemas.openxmlformats.org/officeDocument/2006/relationships/hyperlink" Target="https://login.consultant.ru/link/?req=doc&amp;base=LAW&amp;n=129343" TargetMode="External"/><Relationship Id="rId41" Type="http://schemas.openxmlformats.org/officeDocument/2006/relationships/hyperlink" Target="https://login.consultant.ru/link/?req=doc&amp;base=RLAW304&amp;n=111105&amp;dst=100015" TargetMode="External"/><Relationship Id="rId1" Type="http://schemas.openxmlformats.org/officeDocument/2006/relationships/styles" Target="styles.xml"/><Relationship Id="rId6" Type="http://schemas.openxmlformats.org/officeDocument/2006/relationships/hyperlink" Target="https://login.consultant.ru/link/?req=doc&amp;base=RLAW304&amp;n=75008&amp;dst=100005" TargetMode="External"/><Relationship Id="rId11" Type="http://schemas.openxmlformats.org/officeDocument/2006/relationships/hyperlink" Target="https://login.consultant.ru/link/?req=doc&amp;base=RLAW304&amp;n=111105&amp;dst=100005" TargetMode="External"/><Relationship Id="rId24" Type="http://schemas.openxmlformats.org/officeDocument/2006/relationships/hyperlink" Target="https://login.consultant.ru/link/?req=doc&amp;base=RLAW304&amp;n=106969&amp;dst=100006" TargetMode="External"/><Relationship Id="rId32" Type="http://schemas.openxmlformats.org/officeDocument/2006/relationships/hyperlink" Target="https://login.consultant.ru/link/?req=doc&amp;base=RLAW304&amp;n=75008&amp;dst=100014" TargetMode="External"/><Relationship Id="rId37" Type="http://schemas.openxmlformats.org/officeDocument/2006/relationships/hyperlink" Target="https://login.consultant.ru/link/?req=doc&amp;base=RLAW304&amp;n=106969&amp;dst=100038" TargetMode="External"/><Relationship Id="rId40" Type="http://schemas.openxmlformats.org/officeDocument/2006/relationships/hyperlink" Target="https://login.consultant.ru/link/?req=doc&amp;base=RLAW304&amp;n=111105&amp;dst=100012" TargetMode="External"/><Relationship Id="rId45" Type="http://schemas.openxmlformats.org/officeDocument/2006/relationships/hyperlink" Target="https://login.consultant.ru/link/?req=doc&amp;base=RLAW304&amp;n=75008&amp;dst=100007" TargetMode="External"/><Relationship Id="rId5" Type="http://schemas.openxmlformats.org/officeDocument/2006/relationships/hyperlink" Target="https://login.consultant.ru/link/?req=doc&amp;base=RLAW304&amp;n=69049&amp;dst=100005" TargetMode="External"/><Relationship Id="rId15" Type="http://schemas.openxmlformats.org/officeDocument/2006/relationships/hyperlink" Target="https://login.consultant.ru/link/?req=doc&amp;base=RLAW304&amp;n=107974" TargetMode="External"/><Relationship Id="rId23" Type="http://schemas.openxmlformats.org/officeDocument/2006/relationships/hyperlink" Target="https://login.consultant.ru/link/?req=doc&amp;base=RLAW304&amp;n=111105&amp;dst=100005" TargetMode="External"/><Relationship Id="rId28" Type="http://schemas.openxmlformats.org/officeDocument/2006/relationships/hyperlink" Target="https://login.consultant.ru/link/?req=doc&amp;base=RLAW304&amp;n=106969&amp;dst=100018" TargetMode="External"/><Relationship Id="rId36" Type="http://schemas.openxmlformats.org/officeDocument/2006/relationships/hyperlink" Target="https://login.consultant.ru/link/?req=doc&amp;base=RLAW304&amp;n=111105&amp;dst=100012" TargetMode="External"/><Relationship Id="rId49" Type="http://schemas.openxmlformats.org/officeDocument/2006/relationships/fontTable" Target="fontTable.xml"/><Relationship Id="rId10" Type="http://schemas.openxmlformats.org/officeDocument/2006/relationships/hyperlink" Target="https://login.consultant.ru/link/?req=doc&amp;base=RLAW304&amp;n=107954&amp;dst=100005" TargetMode="External"/><Relationship Id="rId19" Type="http://schemas.openxmlformats.org/officeDocument/2006/relationships/hyperlink" Target="https://login.consultant.ru/link/?req=doc&amp;base=RLAW304&amp;n=79805&amp;dst=100005" TargetMode="External"/><Relationship Id="rId31" Type="http://schemas.openxmlformats.org/officeDocument/2006/relationships/hyperlink" Target="https://login.consultant.ru/link/?req=doc&amp;base=RLAW304&amp;n=106969&amp;dst=100020" TargetMode="External"/><Relationship Id="rId44" Type="http://schemas.openxmlformats.org/officeDocument/2006/relationships/hyperlink" Target="https://login.consultant.ru/link/?req=doc&amp;base=RLAW304&amp;n=106969&amp;dst=100052" TargetMode="External"/><Relationship Id="rId4" Type="http://schemas.openxmlformats.org/officeDocument/2006/relationships/hyperlink" Target="https://login.consultant.ru/link/?req=doc&amp;base=RLAW304&amp;n=65762&amp;dst=100005" TargetMode="External"/><Relationship Id="rId9" Type="http://schemas.openxmlformats.org/officeDocument/2006/relationships/hyperlink" Target="https://login.consultant.ru/link/?req=doc&amp;base=RLAW304&amp;n=106969&amp;dst=100005" TargetMode="External"/><Relationship Id="rId14" Type="http://schemas.openxmlformats.org/officeDocument/2006/relationships/hyperlink" Target="https://login.consultant.ru/link/?req=doc&amp;base=LAW&amp;n=471024" TargetMode="External"/><Relationship Id="rId22" Type="http://schemas.openxmlformats.org/officeDocument/2006/relationships/hyperlink" Target="https://login.consultant.ru/link/?req=doc&amp;base=RLAW304&amp;n=107954&amp;dst=100005" TargetMode="External"/><Relationship Id="rId27" Type="http://schemas.openxmlformats.org/officeDocument/2006/relationships/hyperlink" Target="https://login.consultant.ru/link/?req=doc&amp;base=RLAW304&amp;n=111105&amp;dst=100009" TargetMode="External"/><Relationship Id="rId30" Type="http://schemas.openxmlformats.org/officeDocument/2006/relationships/hyperlink" Target="https://login.consultant.ru/link/?req=doc&amp;base=LAW&amp;n=358026" TargetMode="External"/><Relationship Id="rId35" Type="http://schemas.openxmlformats.org/officeDocument/2006/relationships/hyperlink" Target="https://login.consultant.ru/link/?req=doc&amp;base=RLAW304&amp;n=107954&amp;dst=100009" TargetMode="External"/><Relationship Id="rId43" Type="http://schemas.openxmlformats.org/officeDocument/2006/relationships/hyperlink" Target="https://login.consultant.ru/link/?req=doc&amp;base=RLAW304&amp;n=60063&amp;dst=100013" TargetMode="External"/><Relationship Id="rId48" Type="http://schemas.openxmlformats.org/officeDocument/2006/relationships/hyperlink" Target="https://login.consultant.ru/link/?req=doc&amp;base=RLAW304&amp;n=111105&amp;dst=100334" TargetMode="External"/><Relationship Id="rId8" Type="http://schemas.openxmlformats.org/officeDocument/2006/relationships/hyperlink" Target="https://login.consultant.ru/link/?req=doc&amp;base=RLAW304&amp;n=89757&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7878</Words>
  <Characters>44905</Characters>
  <Application>Microsoft Office Word</Application>
  <DocSecurity>0</DocSecurity>
  <Lines>374</Lines>
  <Paragraphs>105</Paragraphs>
  <ScaleCrop>false</ScaleCrop>
  <Company/>
  <LinksUpToDate>false</LinksUpToDate>
  <CharactersWithSpaces>52678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ekon2</dc:creator>
  <cp:lastModifiedBy>ekon2</cp:lastModifiedBy>
  <cp:revision>3</cp:revision>
  <dcterms:created xsi:type="dcterms:W3CDTF">2024-09-16T07:09:00Z</dcterms:created>
  <dcterms:modified xsi:type="dcterms:W3CDTF">2024-09-16T07:20:00Z</dcterms:modified>
</cp:coreProperties>
</file>