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A38" w:rsidRPr="00696C45" w:rsidRDefault="00555A38" w:rsidP="00555A38">
      <w:pPr>
        <w:spacing w:line="360" w:lineRule="auto"/>
        <w:jc w:val="center"/>
      </w:pPr>
      <w:r w:rsidRPr="00696C45">
        <w:t>Письмо Департамента налоговой политики Минфина России</w:t>
      </w:r>
    </w:p>
    <w:p w:rsidR="00555A38" w:rsidRPr="00696C45" w:rsidRDefault="00555A38" w:rsidP="00555A38">
      <w:pPr>
        <w:spacing w:line="360" w:lineRule="auto"/>
        <w:jc w:val="center"/>
      </w:pPr>
      <w:r w:rsidRPr="00696C45">
        <w:t>от 27 мая 2025 г. N 03-05-04-06/51636</w:t>
      </w:r>
    </w:p>
    <w:p w:rsidR="00555A38" w:rsidRPr="00696C45" w:rsidRDefault="00555A38" w:rsidP="00555A38">
      <w:pPr>
        <w:spacing w:line="360" w:lineRule="auto"/>
      </w:pPr>
      <w:bookmarkStart w:id="0" w:name="_GoBack"/>
      <w:bookmarkEnd w:id="0"/>
    </w:p>
    <w:p w:rsidR="00555A38" w:rsidRPr="00696C45" w:rsidRDefault="00555A38" w:rsidP="00555A38">
      <w:pPr>
        <w:spacing w:line="360" w:lineRule="auto"/>
      </w:pPr>
      <w:r w:rsidRPr="00696C45">
        <w:t>В Департаменте налоговой политики рассмотрено обращение по вопросу о туристическом налоге и сообщается следующее.</w:t>
      </w:r>
    </w:p>
    <w:p w:rsidR="00555A38" w:rsidRPr="00696C45" w:rsidRDefault="00555A38" w:rsidP="00555A38">
      <w:pPr>
        <w:spacing w:line="360" w:lineRule="auto"/>
      </w:pPr>
    </w:p>
    <w:p w:rsidR="00555A38" w:rsidRPr="00696C45" w:rsidRDefault="00555A38" w:rsidP="00555A38">
      <w:pPr>
        <w:spacing w:line="360" w:lineRule="auto"/>
      </w:pPr>
      <w:r w:rsidRPr="00696C45">
        <w:t>Согласно статье 418.2 Налогового кодекса Российской Федерации (далее - Налоговый кодекс) налогоплательщиками туристического налога признаются организации и физические лица, оказывающие услуги, признаваемые объектом налогообложения в соответствии со статьей 418.3 Налогового кодекса.</w:t>
      </w:r>
    </w:p>
    <w:p w:rsidR="00555A38" w:rsidRPr="00696C45" w:rsidRDefault="00555A38" w:rsidP="00555A38">
      <w:pPr>
        <w:spacing w:line="360" w:lineRule="auto"/>
      </w:pPr>
    </w:p>
    <w:p w:rsidR="00555A38" w:rsidRPr="00696C45" w:rsidRDefault="00555A38" w:rsidP="00555A38">
      <w:pPr>
        <w:spacing w:line="360" w:lineRule="auto"/>
      </w:pPr>
      <w:r w:rsidRPr="00696C45">
        <w:t>Пунктом 1 статьи 418.3 Налогового кодекса предусмотрено, что объектом налогообложения по туристическому налогу признается оказание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включенных в реестр классифицированных средств размещения, предусмотренный Федеральным законом от 24.11.1996 N 132-ФЗ "Об основах туристской деятельности в Российской Федерации" (далее - услуга по временному проживанию).</w:t>
      </w:r>
    </w:p>
    <w:p w:rsidR="00555A38" w:rsidRPr="00696C45" w:rsidRDefault="00555A38" w:rsidP="00555A38">
      <w:pPr>
        <w:spacing w:line="360" w:lineRule="auto"/>
      </w:pPr>
    </w:p>
    <w:p w:rsidR="00555A38" w:rsidRPr="00696C45" w:rsidRDefault="00555A38" w:rsidP="00555A38">
      <w:pPr>
        <w:spacing w:line="360" w:lineRule="auto"/>
      </w:pPr>
      <w:r w:rsidRPr="00696C45">
        <w:t xml:space="preserve">Частью двадцать девятой статьи 5.1 Федерального закона от 24.11.1996 N 132-ФЗ предусмотрено, что положения о классификации средств размещения не распространяются на средства размещения, используемые для осуществления основной деятельности организаций отдыха и оздоровления детей, организаций социального обслуживания в соответствии с Федеральным законом от 28.12.2013 N 442-ФЗ "Об основах социального обслуживания граждан в Российской Федерации", реабилитационных организаций, предоставляющих комплекс мероприятий и услуг по основным направлениям комплексной реабилитации и </w:t>
      </w:r>
      <w:proofErr w:type="spellStart"/>
      <w:r w:rsidRPr="00696C45">
        <w:t>абилитации</w:t>
      </w:r>
      <w:proofErr w:type="spellEnd"/>
      <w:r w:rsidRPr="00696C45">
        <w:t xml:space="preserve"> инвалидам, детям-инвалидам, детям от рождения до трех лет (независимо от наличия инвалидности), которые имеют ограничения жизнедеятельности либо риск развития ограничений жизнедеятельности, и их семьям в соответствии с Федеральным законом от 24.11.1995 N 181-ФЗ "О социальной защите инвалидов в Российской Федерации", централизованных религиозных организаций и (или) религиозных организаций, входящих в их структуру, деятельности по оказанию услуг в сфере сельского туризма в соответствии с Федеральным законом от 11.06.2003 N 74-ФЗ "О крестьянском (фермерском) хозяйстве", медицинских организаций (за исключением санаторно-курортных </w:t>
      </w:r>
      <w:r w:rsidRPr="00696C45">
        <w:lastRenderedPageBreak/>
        <w:t>организаций), санаторно-курортных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санаторно-курортных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а также на средства размещения, относящиеся к специализированному жилищному фонду.</w:t>
      </w:r>
    </w:p>
    <w:p w:rsidR="00555A38" w:rsidRPr="00696C45" w:rsidRDefault="00555A38" w:rsidP="00555A38">
      <w:pPr>
        <w:spacing w:line="360" w:lineRule="auto"/>
      </w:pPr>
    </w:p>
    <w:p w:rsidR="00555A38" w:rsidRPr="00696C45" w:rsidRDefault="00555A38" w:rsidP="00555A38">
      <w:pPr>
        <w:spacing w:line="360" w:lineRule="auto"/>
      </w:pPr>
      <w:r w:rsidRPr="00696C45">
        <w:t>Включение сведений о вышеперечисленных средствах размещения в реестр классифицированных средств размещения не требуется. Владельцы таких средств размещения вправе принять решение о проведении их классификации в соответствии с положениями рассматриваемой статьи (статья 5.1 Федерального закона от 24.11.1996 N 132-ФЗ).</w:t>
      </w:r>
    </w:p>
    <w:p w:rsidR="00555A38" w:rsidRPr="00696C45" w:rsidRDefault="00555A38" w:rsidP="00555A38">
      <w:pPr>
        <w:spacing w:line="360" w:lineRule="auto"/>
      </w:pPr>
    </w:p>
    <w:p w:rsidR="00555A38" w:rsidRPr="00696C45" w:rsidRDefault="00555A38" w:rsidP="00555A38">
      <w:pPr>
        <w:spacing w:line="360" w:lineRule="auto"/>
      </w:pPr>
      <w:r w:rsidRPr="00696C45">
        <w:t>Учитывая изложенное, по мнению Департамента, организации и физические лица, оказывающие услуги по временному проживанию в средствах размещения, указанных в части двадцать девятой статьи 5.1 Федерального закона от 24.11.1996 N 132-ФЗ, в случае их соответствия критериям, указанным в пункте 1 статьи 418.3 Налогового кодекса, в том числе включения в реестр классифицированных средств размещения, признаются налогоплательщиками туристического налога.</w:t>
      </w:r>
    </w:p>
    <w:p w:rsidR="00555A38" w:rsidRPr="00696C45" w:rsidRDefault="00555A38" w:rsidP="00555A38">
      <w:pPr>
        <w:spacing w:line="360" w:lineRule="auto"/>
      </w:pPr>
    </w:p>
    <w:p w:rsidR="00555A38" w:rsidRDefault="00555A38" w:rsidP="00555A38">
      <w:pPr>
        <w:spacing w:line="360" w:lineRule="auto"/>
      </w:pPr>
      <w:r w:rsidRPr="00696C45">
        <w:t>Заместитель директора Департамента</w:t>
      </w:r>
      <w:r w:rsidRPr="00696C45">
        <w:tab/>
        <w:t xml:space="preserve">В.В. </w:t>
      </w:r>
      <w:proofErr w:type="spellStart"/>
      <w:r w:rsidRPr="00696C45">
        <w:t>Сашичев</w:t>
      </w:r>
      <w:proofErr w:type="spellEnd"/>
    </w:p>
    <w:p w:rsidR="007A4F94" w:rsidRPr="00555A38" w:rsidRDefault="007A4F94" w:rsidP="00555A38"/>
    <w:sectPr w:rsidR="007A4F94" w:rsidRPr="00555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18"/>
    <w:rsid w:val="00012F71"/>
    <w:rsid w:val="00040CF7"/>
    <w:rsid w:val="00050B2D"/>
    <w:rsid w:val="00076603"/>
    <w:rsid w:val="00084652"/>
    <w:rsid w:val="00087763"/>
    <w:rsid w:val="000933D9"/>
    <w:rsid w:val="000A3040"/>
    <w:rsid w:val="000B2DF0"/>
    <w:rsid w:val="000C111B"/>
    <w:rsid w:val="000C20A0"/>
    <w:rsid w:val="000C7701"/>
    <w:rsid w:val="000F259C"/>
    <w:rsid w:val="001355C2"/>
    <w:rsid w:val="00163429"/>
    <w:rsid w:val="001B4710"/>
    <w:rsid w:val="001C3DE0"/>
    <w:rsid w:val="001D1D8F"/>
    <w:rsid w:val="00225B09"/>
    <w:rsid w:val="00246711"/>
    <w:rsid w:val="0028122E"/>
    <w:rsid w:val="002A2404"/>
    <w:rsid w:val="002B7F51"/>
    <w:rsid w:val="002C1B51"/>
    <w:rsid w:val="002C432E"/>
    <w:rsid w:val="00300864"/>
    <w:rsid w:val="00326DE5"/>
    <w:rsid w:val="003512B6"/>
    <w:rsid w:val="00356C15"/>
    <w:rsid w:val="00375F4E"/>
    <w:rsid w:val="003B6538"/>
    <w:rsid w:val="003C4990"/>
    <w:rsid w:val="003F1EDE"/>
    <w:rsid w:val="0044749E"/>
    <w:rsid w:val="00452FED"/>
    <w:rsid w:val="00456B7C"/>
    <w:rsid w:val="00472DA9"/>
    <w:rsid w:val="00506D49"/>
    <w:rsid w:val="00515723"/>
    <w:rsid w:val="00536BE6"/>
    <w:rsid w:val="00551BD5"/>
    <w:rsid w:val="005548DC"/>
    <w:rsid w:val="00555A38"/>
    <w:rsid w:val="00593191"/>
    <w:rsid w:val="005A4594"/>
    <w:rsid w:val="005E1C47"/>
    <w:rsid w:val="005F14C0"/>
    <w:rsid w:val="00601E1F"/>
    <w:rsid w:val="00603122"/>
    <w:rsid w:val="00621AF4"/>
    <w:rsid w:val="0063058C"/>
    <w:rsid w:val="00630A95"/>
    <w:rsid w:val="006A2D54"/>
    <w:rsid w:val="006A57A8"/>
    <w:rsid w:val="006A6775"/>
    <w:rsid w:val="006B1416"/>
    <w:rsid w:val="006D6BBB"/>
    <w:rsid w:val="006E5F1E"/>
    <w:rsid w:val="006F26BF"/>
    <w:rsid w:val="007007A3"/>
    <w:rsid w:val="00771470"/>
    <w:rsid w:val="007870F6"/>
    <w:rsid w:val="00797CC3"/>
    <w:rsid w:val="007A4F94"/>
    <w:rsid w:val="007B2FD2"/>
    <w:rsid w:val="00830503"/>
    <w:rsid w:val="00871B1C"/>
    <w:rsid w:val="00876894"/>
    <w:rsid w:val="008828F3"/>
    <w:rsid w:val="008C2D40"/>
    <w:rsid w:val="008F233E"/>
    <w:rsid w:val="00901412"/>
    <w:rsid w:val="009222C9"/>
    <w:rsid w:val="009227A0"/>
    <w:rsid w:val="00923E91"/>
    <w:rsid w:val="00957A86"/>
    <w:rsid w:val="00973C2D"/>
    <w:rsid w:val="00990FFC"/>
    <w:rsid w:val="009A2A15"/>
    <w:rsid w:val="009B2775"/>
    <w:rsid w:val="009D3982"/>
    <w:rsid w:val="009E2184"/>
    <w:rsid w:val="009E6AA1"/>
    <w:rsid w:val="00A05478"/>
    <w:rsid w:val="00A218A7"/>
    <w:rsid w:val="00A43254"/>
    <w:rsid w:val="00A70451"/>
    <w:rsid w:val="00A73BDE"/>
    <w:rsid w:val="00A857AF"/>
    <w:rsid w:val="00AA2F2A"/>
    <w:rsid w:val="00AA6C87"/>
    <w:rsid w:val="00AB78F9"/>
    <w:rsid w:val="00AB7CE1"/>
    <w:rsid w:val="00AE6923"/>
    <w:rsid w:val="00B46151"/>
    <w:rsid w:val="00B50208"/>
    <w:rsid w:val="00BB195D"/>
    <w:rsid w:val="00BC1EFC"/>
    <w:rsid w:val="00BD13A2"/>
    <w:rsid w:val="00BF310A"/>
    <w:rsid w:val="00C0717B"/>
    <w:rsid w:val="00C13BAA"/>
    <w:rsid w:val="00C2421D"/>
    <w:rsid w:val="00C44F36"/>
    <w:rsid w:val="00C852AF"/>
    <w:rsid w:val="00C92458"/>
    <w:rsid w:val="00CB2930"/>
    <w:rsid w:val="00CC0293"/>
    <w:rsid w:val="00CC0A1C"/>
    <w:rsid w:val="00CD040A"/>
    <w:rsid w:val="00D00177"/>
    <w:rsid w:val="00D041C3"/>
    <w:rsid w:val="00D250EB"/>
    <w:rsid w:val="00D344C0"/>
    <w:rsid w:val="00D55062"/>
    <w:rsid w:val="00D57158"/>
    <w:rsid w:val="00DD2CEC"/>
    <w:rsid w:val="00DF1198"/>
    <w:rsid w:val="00DF1229"/>
    <w:rsid w:val="00E23F60"/>
    <w:rsid w:val="00E2621E"/>
    <w:rsid w:val="00E60C18"/>
    <w:rsid w:val="00EE0F20"/>
    <w:rsid w:val="00F03480"/>
    <w:rsid w:val="00F3663F"/>
    <w:rsid w:val="00F55C09"/>
    <w:rsid w:val="00F83C5A"/>
    <w:rsid w:val="00F93EF5"/>
    <w:rsid w:val="00F97363"/>
    <w:rsid w:val="00FC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090A7-86EF-4DFA-BB05-CD148375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C18"/>
    <w:pPr>
      <w:spacing w:after="40" w:line="288" w:lineRule="auto"/>
    </w:pPr>
    <w:rPr>
      <w:rFonts w:cstheme="minorBidi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763"/>
    <w:pPr>
      <w:spacing w:after="0" w:line="320" w:lineRule="exact"/>
    </w:pPr>
    <w:rPr>
      <w:rFonts w:eastAsiaTheme="minorEastAsia" w:cstheme="minorBidi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129</cp:revision>
  <dcterms:created xsi:type="dcterms:W3CDTF">2024-11-22T06:27:00Z</dcterms:created>
  <dcterms:modified xsi:type="dcterms:W3CDTF">2025-06-27T06:15:00Z</dcterms:modified>
</cp:coreProperties>
</file>