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1F" w:rsidRDefault="00D8751F" w:rsidP="00D8751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D8751F" w:rsidRDefault="00D8751F" w:rsidP="00D8751F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D8751F" w:rsidRDefault="00D8751F" w:rsidP="00D875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 для участников публичных консультаций</w:t>
      </w:r>
    </w:p>
    <w:p w:rsidR="00D8751F" w:rsidRDefault="00D8751F" w:rsidP="00D8751F">
      <w:pPr>
        <w:ind w:firstLine="540"/>
        <w:rPr>
          <w:szCs w:val="26"/>
        </w:rPr>
      </w:pP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40"/>
        <w:jc w:val="center"/>
        <w:rPr>
          <w:b/>
          <w:szCs w:val="26"/>
        </w:rPr>
      </w:pPr>
      <w:r>
        <w:rPr>
          <w:b/>
          <w:szCs w:val="26"/>
        </w:rPr>
        <w:t>Контактная информация: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40"/>
        <w:jc w:val="both"/>
        <w:rPr>
          <w:szCs w:val="26"/>
        </w:rPr>
      </w:pPr>
      <w:r>
        <w:rPr>
          <w:szCs w:val="26"/>
        </w:rPr>
        <w:t>Укажите (по Вашему желанию):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40"/>
        <w:jc w:val="both"/>
        <w:rPr>
          <w:szCs w:val="26"/>
        </w:rPr>
      </w:pPr>
      <w:r>
        <w:rPr>
          <w:szCs w:val="26"/>
        </w:rPr>
        <w:t>Название организации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40"/>
        <w:jc w:val="both"/>
        <w:rPr>
          <w:szCs w:val="26"/>
        </w:rPr>
      </w:pPr>
      <w:r>
        <w:rPr>
          <w:szCs w:val="26"/>
        </w:rPr>
        <w:t>____________________________________________________________________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Сферу деятельности организации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Cs w:val="26"/>
        </w:rPr>
      </w:pPr>
      <w:r>
        <w:rPr>
          <w:szCs w:val="26"/>
        </w:rPr>
        <w:t xml:space="preserve">        ____________________________________________________________________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Ф.И.О. контактного лица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____________________________________________________________________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Номер контактного телефона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____________________________________________________________________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39"/>
        <w:jc w:val="both"/>
        <w:rPr>
          <w:szCs w:val="26"/>
        </w:rPr>
      </w:pPr>
      <w:r>
        <w:rPr>
          <w:szCs w:val="26"/>
        </w:rPr>
        <w:t>Адрес электронной почты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781"/>
          <w:tab w:val="left" w:pos="9923"/>
        </w:tabs>
        <w:ind w:firstLine="540"/>
        <w:jc w:val="both"/>
        <w:rPr>
          <w:szCs w:val="26"/>
        </w:rPr>
      </w:pPr>
      <w:r>
        <w:rPr>
          <w:szCs w:val="26"/>
        </w:rPr>
        <w:t>____________________________________________________________________</w:t>
      </w: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781"/>
          <w:tab w:val="left" w:pos="9923"/>
        </w:tabs>
        <w:ind w:firstLine="540"/>
        <w:jc w:val="both"/>
        <w:rPr>
          <w:szCs w:val="26"/>
        </w:rPr>
      </w:pPr>
    </w:p>
    <w:p w:rsidR="00D8751F" w:rsidRDefault="00D8751F" w:rsidP="00D87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40"/>
        <w:jc w:val="both"/>
        <w:rPr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D8751F" w:rsidTr="00D8751F">
        <w:trPr>
          <w:trHeight w:val="397"/>
        </w:trPr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  <w:p w:rsidR="00D8751F" w:rsidRDefault="00D8751F">
            <w:pPr>
              <w:spacing w:line="256" w:lineRule="auto"/>
              <w:ind w:firstLine="709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1. Ваш взгляд, актуальна ли сегодня проблема, на решение которой направлено предлагаемое правовое регулирование? </w:t>
            </w:r>
          </w:p>
          <w:p w:rsidR="00D8751F" w:rsidRDefault="00D8751F">
            <w:pPr>
              <w:spacing w:line="256" w:lineRule="auto"/>
              <w:ind w:left="709"/>
              <w:jc w:val="both"/>
              <w:rPr>
                <w:szCs w:val="26"/>
                <w:lang w:eastAsia="en-US"/>
              </w:rPr>
            </w:pP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320"/>
              <w:gridCol w:w="1652"/>
            </w:tblGrid>
            <w:tr w:rsidR="00D8751F"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актуальна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не актуальна</w:t>
                  </w:r>
                </w:p>
              </w:tc>
            </w:tr>
          </w:tbl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                      </w:t>
            </w:r>
            <w:r w:rsidR="00EB71A8">
              <w:rPr>
                <w:szCs w:val="26"/>
                <w:vertAlign w:val="superscript"/>
                <w:lang w:eastAsia="en-US"/>
              </w:rPr>
              <w:t xml:space="preserve">   </w:t>
            </w:r>
            <w:r>
              <w:rPr>
                <w:szCs w:val="26"/>
                <w:vertAlign w:val="superscript"/>
                <w:lang w:eastAsia="en-US"/>
              </w:rPr>
              <w:t>(ненужное зачеркнуть)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__________________________________________________________________________________________________________________ 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в связи с тем, что___________________________________________________________________</w:t>
            </w:r>
          </w:p>
          <w:p w:rsidR="00D8751F" w:rsidRDefault="00D8751F">
            <w:pPr>
              <w:tabs>
                <w:tab w:val="num" w:pos="1080"/>
              </w:tabs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__________________________________________________________________________________   </w:t>
            </w:r>
          </w:p>
          <w:p w:rsidR="00D8751F" w:rsidRDefault="00D8751F">
            <w:pPr>
              <w:tabs>
                <w:tab w:val="num" w:pos="1080"/>
                <w:tab w:val="left" w:pos="2273"/>
              </w:tabs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                                                     </w:t>
            </w:r>
            <w:r w:rsidR="00EB71A8">
              <w:rPr>
                <w:szCs w:val="26"/>
                <w:vertAlign w:val="superscript"/>
                <w:lang w:eastAsia="en-US"/>
              </w:rPr>
              <w:t xml:space="preserve">                            </w:t>
            </w:r>
            <w:r>
              <w:rPr>
                <w:szCs w:val="26"/>
                <w:vertAlign w:val="superscript"/>
                <w:lang w:eastAsia="en-US"/>
              </w:rPr>
              <w:t>(кратко обоснуйте свою позицию)</w:t>
            </w:r>
          </w:p>
          <w:p w:rsidR="00D8751F" w:rsidRDefault="00D8751F">
            <w:pPr>
              <w:spacing w:line="256" w:lineRule="auto"/>
              <w:ind w:firstLine="709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2. Насколько предлагаемое правовое регулирование соотносится с проблемой, на решение которой оно направлено? </w:t>
            </w:r>
          </w:p>
          <w:p w:rsidR="00D8751F" w:rsidRDefault="00D8751F">
            <w:pPr>
              <w:spacing w:line="256" w:lineRule="auto"/>
              <w:ind w:left="709"/>
              <w:jc w:val="both"/>
              <w:rPr>
                <w:szCs w:val="26"/>
                <w:lang w:eastAsia="en-US"/>
              </w:rPr>
            </w:pP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578"/>
              <w:gridCol w:w="1961"/>
            </w:tblGrid>
            <w:tr w:rsidR="00D8751F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соотносится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tabs>
                      <w:tab w:val="left" w:pos="1036"/>
                    </w:tabs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не соотносится</w:t>
                  </w:r>
                </w:p>
              </w:tc>
            </w:tr>
          </w:tbl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                               (ненужное зачеркнуть)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не соотносится в связи с тем, что______________________________________________________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__________________________________________________________________________________ </w:t>
            </w:r>
          </w:p>
          <w:p w:rsidR="00D8751F" w:rsidRDefault="00D8751F">
            <w:pPr>
              <w:tabs>
                <w:tab w:val="num" w:pos="1080"/>
              </w:tabs>
              <w:spacing w:line="256" w:lineRule="auto"/>
              <w:jc w:val="center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>(кратко обоснуйте свою позицию)</w:t>
            </w:r>
          </w:p>
          <w:p w:rsidR="00D8751F" w:rsidRDefault="00D8751F">
            <w:pPr>
              <w:spacing w:line="256" w:lineRule="auto"/>
              <w:ind w:firstLine="709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3. Достигнет ли, на Ваш взгляд, предлагаемое правовое регулирование тех целей, на которое оно направлено? </w:t>
            </w:r>
          </w:p>
          <w:p w:rsidR="00D8751F" w:rsidRDefault="00D8751F">
            <w:pPr>
              <w:spacing w:line="256" w:lineRule="auto"/>
              <w:ind w:left="709"/>
              <w:jc w:val="both"/>
              <w:rPr>
                <w:szCs w:val="26"/>
                <w:lang w:eastAsia="en-US"/>
              </w:rPr>
            </w:pP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578"/>
              <w:gridCol w:w="1961"/>
            </w:tblGrid>
            <w:tr w:rsidR="00D8751F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достигнет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tabs>
                      <w:tab w:val="left" w:pos="1036"/>
                    </w:tabs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не достигнет</w:t>
                  </w:r>
                </w:p>
              </w:tc>
            </w:tr>
          </w:tbl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                                 (ненужное зачеркнуть)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>______________________________________________________________________________________________________________________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_________________________________________________________________________________</w:t>
            </w:r>
          </w:p>
          <w:p w:rsidR="00D8751F" w:rsidRDefault="00EB71A8">
            <w:pPr>
              <w:tabs>
                <w:tab w:val="num" w:pos="1080"/>
              </w:tabs>
              <w:spacing w:line="256" w:lineRule="auto"/>
              <w:jc w:val="center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</w:t>
            </w:r>
            <w:r w:rsidR="00D8751F">
              <w:rPr>
                <w:szCs w:val="26"/>
                <w:vertAlign w:val="superscript"/>
                <w:lang w:eastAsia="en-US"/>
              </w:rPr>
              <w:t>(кратко обоснуйте свою позицию)</w:t>
            </w:r>
          </w:p>
          <w:p w:rsidR="00D8751F" w:rsidRDefault="00D8751F" w:rsidP="00EB71A8">
            <w:pPr>
              <w:spacing w:line="25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4. </w:t>
            </w:r>
            <w:r>
              <w:rPr>
                <w:sz w:val="26"/>
                <w:szCs w:val="26"/>
                <w:lang w:eastAsia="en-US"/>
              </w:rPr>
              <w:t>Существуют ли иные варианты достижения заявленных целей предлагаемого правового регулирования? Если да - выделите те из них, которые, по Вашему мнению, были бы менее затратные и/или более эффективные?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  <w:gridCol w:w="585"/>
            </w:tblGrid>
            <w:tr w:rsidR="00D875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да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751F" w:rsidRDefault="00D8751F">
                  <w:pPr>
                    <w:spacing w:line="256" w:lineRule="auto"/>
                    <w:jc w:val="both"/>
                    <w:rPr>
                      <w:szCs w:val="26"/>
                      <w:lang w:eastAsia="en-US"/>
                    </w:rPr>
                  </w:pPr>
                  <w:r>
                    <w:rPr>
                      <w:szCs w:val="26"/>
                      <w:lang w:eastAsia="en-US"/>
                    </w:rPr>
                    <w:t>нет</w:t>
                  </w:r>
                </w:p>
              </w:tc>
            </w:tr>
          </w:tbl>
          <w:p w:rsidR="00D8751F" w:rsidRDefault="00D8751F">
            <w:pPr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t xml:space="preserve">            (ненужное зачеркнуть) 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в связи с тем, что___________________________________________________________________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__________________________________________________________________________________</w:t>
            </w:r>
          </w:p>
          <w:p w:rsidR="00D8751F" w:rsidRDefault="00D8751F">
            <w:pPr>
              <w:tabs>
                <w:tab w:val="num" w:pos="1080"/>
              </w:tabs>
              <w:spacing w:line="256" w:lineRule="auto"/>
              <w:jc w:val="both"/>
              <w:rPr>
                <w:szCs w:val="26"/>
                <w:vertAlign w:val="superscript"/>
                <w:lang w:eastAsia="en-US"/>
              </w:rPr>
            </w:pPr>
            <w:r>
              <w:rPr>
                <w:szCs w:val="26"/>
                <w:vertAlign w:val="superscript"/>
                <w:lang w:eastAsia="en-US"/>
              </w:rPr>
              <w:lastRenderedPageBreak/>
              <w:t xml:space="preserve">                                                                         </w:t>
            </w:r>
            <w:r w:rsidR="00EB71A8">
              <w:rPr>
                <w:szCs w:val="26"/>
                <w:vertAlign w:val="superscript"/>
                <w:lang w:eastAsia="en-US"/>
              </w:rPr>
              <w:t xml:space="preserve">                  </w:t>
            </w:r>
            <w:r>
              <w:rPr>
                <w:szCs w:val="26"/>
                <w:vertAlign w:val="superscript"/>
                <w:lang w:eastAsia="en-US"/>
              </w:rPr>
              <w:t xml:space="preserve"> (кратко обоснуйте свою позицию)</w:t>
            </w:r>
          </w:p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</w:tbl>
    <w:p w:rsidR="00D8751F" w:rsidRDefault="00D8751F" w:rsidP="00D8751F">
      <w:pPr>
        <w:tabs>
          <w:tab w:val="left" w:pos="1134"/>
        </w:tabs>
        <w:ind w:firstLine="709"/>
        <w:jc w:val="both"/>
        <w:rPr>
          <w:szCs w:val="26"/>
        </w:rPr>
      </w:pPr>
      <w:r>
        <w:rPr>
          <w:szCs w:val="26"/>
        </w:rPr>
        <w:lastRenderedPageBreak/>
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D8751F" w:rsidRDefault="00D8751F" w:rsidP="00D8751F">
      <w:pPr>
        <w:tabs>
          <w:tab w:val="left" w:pos="1134"/>
        </w:tabs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</w:t>
      </w:r>
    </w:p>
    <w:p w:rsidR="00D8751F" w:rsidRDefault="00D8751F" w:rsidP="00D8751F">
      <w:pPr>
        <w:tabs>
          <w:tab w:val="num" w:pos="1080"/>
        </w:tabs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                                                                            </w:t>
      </w:r>
      <w:r w:rsidR="00EB71A8">
        <w:rPr>
          <w:szCs w:val="26"/>
          <w:vertAlign w:val="superscript"/>
        </w:rPr>
        <w:t xml:space="preserve">               </w:t>
      </w:r>
      <w:r>
        <w:rPr>
          <w:szCs w:val="26"/>
          <w:vertAlign w:val="superscript"/>
        </w:rPr>
        <w:t>(кратко обоснуйте свою позицию)</w:t>
      </w:r>
    </w:p>
    <w:p w:rsidR="00D8751F" w:rsidRDefault="00D8751F" w:rsidP="00D8751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Cs w:val="26"/>
        </w:rPr>
        <w:t xml:space="preserve">6. </w:t>
      </w:r>
      <w:r>
        <w:rPr>
          <w:sz w:val="26"/>
          <w:szCs w:val="26"/>
        </w:rPr>
        <w:t>Требуется ли переходный период для вступления в силу предлагаемого правового регулирования (если да, - какова его продолжительность) какие ограничения по срокам введения нового правового регулирования необходимо учесть?</w:t>
      </w:r>
    </w:p>
    <w:p w:rsidR="00D8751F" w:rsidRDefault="00D8751F" w:rsidP="00D8751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8"/>
        <w:gridCol w:w="1649"/>
      </w:tblGrid>
      <w:tr w:rsidR="00D8751F" w:rsidTr="00D8751F"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1F" w:rsidRDefault="00D8751F">
            <w:pPr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требуется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1F" w:rsidRDefault="00D8751F">
            <w:pPr>
              <w:tabs>
                <w:tab w:val="left" w:pos="1036"/>
              </w:tabs>
              <w:spacing w:line="256" w:lineRule="auto"/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не требуется</w:t>
            </w:r>
          </w:p>
        </w:tc>
      </w:tr>
    </w:tbl>
    <w:p w:rsidR="00D8751F" w:rsidRDefault="00D8751F" w:rsidP="00D8751F">
      <w:pPr>
        <w:ind w:firstLine="709"/>
        <w:jc w:val="both"/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       (ненужное зачеркнуть)    </w:t>
      </w:r>
    </w:p>
    <w:p w:rsidR="00D8751F" w:rsidRDefault="00D8751F" w:rsidP="00D8751F">
      <w:pPr>
        <w:jc w:val="both"/>
        <w:rPr>
          <w:szCs w:val="26"/>
          <w:vertAlign w:val="superscript"/>
        </w:rPr>
      </w:pPr>
      <w:r>
        <w:rPr>
          <w:szCs w:val="26"/>
          <w:vertAlign w:val="superscript"/>
        </w:rPr>
        <w:t>__________________________________________________________________________________________________________________</w:t>
      </w:r>
    </w:p>
    <w:p w:rsidR="00D8751F" w:rsidRDefault="00D8751F" w:rsidP="00D8751F">
      <w:pPr>
        <w:jc w:val="both"/>
        <w:rPr>
          <w:szCs w:val="26"/>
          <w:vertAlign w:val="superscript"/>
        </w:rPr>
      </w:pPr>
      <w:r>
        <w:rPr>
          <w:sz w:val="26"/>
          <w:szCs w:val="26"/>
        </w:rPr>
        <w:t>____________________________________________________________________________</w:t>
      </w:r>
      <w:r>
        <w:rPr>
          <w:szCs w:val="26"/>
          <w:vertAlign w:val="superscript"/>
        </w:rPr>
        <w:t xml:space="preserve"> </w:t>
      </w:r>
    </w:p>
    <w:p w:rsidR="00D8751F" w:rsidRDefault="00D8751F" w:rsidP="00D8751F">
      <w:pPr>
        <w:jc w:val="both"/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                                                                       </w:t>
      </w:r>
      <w:r w:rsidR="00EB71A8">
        <w:rPr>
          <w:szCs w:val="26"/>
          <w:vertAlign w:val="superscript"/>
        </w:rPr>
        <w:t xml:space="preserve">           </w:t>
      </w:r>
      <w:r>
        <w:rPr>
          <w:szCs w:val="26"/>
          <w:vertAlign w:val="superscript"/>
        </w:rPr>
        <w:t>(кратко обоснуйте свою позицию)</w:t>
      </w:r>
    </w:p>
    <w:p w:rsidR="00D8751F" w:rsidRDefault="00D8751F" w:rsidP="00D8751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8751F" w:rsidRDefault="00D8751F" w:rsidP="00D875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Иные предложения, замечания, которые, по Вашему мнению, целесообразно учесть в рамках экспертизы МНПА</w:t>
      </w:r>
    </w:p>
    <w:p w:rsidR="00D8751F" w:rsidRDefault="00D8751F" w:rsidP="00D8751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</w:t>
      </w: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widowControl w:val="0"/>
        <w:jc w:val="both"/>
        <w:rPr>
          <w:szCs w:val="26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D8751F" w:rsidRDefault="00D8751F" w:rsidP="00D8751F">
      <w:pPr>
        <w:jc w:val="center"/>
        <w:rPr>
          <w:sz w:val="28"/>
          <w:szCs w:val="28"/>
        </w:rPr>
      </w:pPr>
    </w:p>
    <w:p w:rsidR="00EB71A8" w:rsidRDefault="00EB71A8" w:rsidP="0096247E">
      <w:pPr>
        <w:jc w:val="center"/>
        <w:rPr>
          <w:sz w:val="28"/>
          <w:szCs w:val="28"/>
        </w:rPr>
      </w:pPr>
    </w:p>
    <w:p w:rsidR="00EB71A8" w:rsidRDefault="00EB71A8" w:rsidP="0096247E">
      <w:pPr>
        <w:jc w:val="center"/>
        <w:rPr>
          <w:sz w:val="28"/>
          <w:szCs w:val="28"/>
        </w:rPr>
      </w:pPr>
    </w:p>
    <w:p w:rsidR="00D8751F" w:rsidRDefault="00D8751F" w:rsidP="0096247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8751F" w:rsidRDefault="00D8751F" w:rsidP="0096247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местной администрации</w:t>
      </w:r>
    </w:p>
    <w:p w:rsidR="00FF1A95" w:rsidRPr="00E15547" w:rsidRDefault="00D8751F" w:rsidP="0096247E">
      <w:pPr>
        <w:jc w:val="center"/>
      </w:pPr>
      <w:r>
        <w:rPr>
          <w:sz w:val="28"/>
          <w:szCs w:val="28"/>
        </w:rPr>
        <w:t>Прохладненского муниципального района КБР</w:t>
      </w:r>
    </w:p>
    <w:p w:rsidR="00D8751F" w:rsidRDefault="00D8751F" w:rsidP="00702CBC">
      <w:pPr>
        <w:jc w:val="center"/>
        <w:rPr>
          <w:b/>
          <w:sz w:val="28"/>
          <w:szCs w:val="28"/>
        </w:rPr>
      </w:pPr>
    </w:p>
    <w:p w:rsidR="00EB71A8" w:rsidRDefault="00EB71A8" w:rsidP="00EB71A8">
      <w:pPr>
        <w:jc w:val="center"/>
        <w:rPr>
          <w:rFonts w:eastAsia="BatangChe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муниципальную программу</w:t>
      </w:r>
    </w:p>
    <w:p w:rsidR="00EB71A8" w:rsidRDefault="00EB71A8" w:rsidP="00EB71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КБР»</w:t>
      </w:r>
    </w:p>
    <w:p w:rsidR="00EB71A8" w:rsidRDefault="00EB71A8" w:rsidP="00EB71A8">
      <w:pPr>
        <w:jc w:val="both"/>
        <w:rPr>
          <w:sz w:val="28"/>
          <w:szCs w:val="28"/>
        </w:rPr>
      </w:pP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соответствии  с  Федеральным  законом от 06.10.2003 года № 131-ФЗ «Об общих принципах организации местного самоуправления в Российской Федерации», Федеральным законом от 21.12.1994 года № 68-ФЗ «О защите населения и территорий от чрезвычайных ситуаций природного и техногенного характера», Федеральным законом от 21.12.1994 года № 69-ФЗ «О пожарной безопасности», Федеральным законом от 12.02.1998 года № 28-ФЗ «О </w:t>
      </w:r>
      <w:r w:rsidRPr="00EB71A8">
        <w:rPr>
          <w:sz w:val="28"/>
          <w:szCs w:val="28"/>
        </w:rPr>
        <w:t>гражданской обороне», законом Кабардино-Балкарской Республики от 03.08.2002 года</w:t>
      </w:r>
      <w:proofErr w:type="gramEnd"/>
      <w:r w:rsidRPr="00EB71A8">
        <w:rPr>
          <w:sz w:val="28"/>
          <w:szCs w:val="28"/>
        </w:rPr>
        <w:t xml:space="preserve"> № </w:t>
      </w:r>
      <w:proofErr w:type="gramStart"/>
      <w:r w:rsidRPr="00EB71A8">
        <w:rPr>
          <w:sz w:val="28"/>
          <w:szCs w:val="28"/>
        </w:rPr>
        <w:t xml:space="preserve">52-РЗ «О правовых актах в Кабардино-Балкарской Республике», </w:t>
      </w:r>
      <w:hyperlink r:id="rId7" w:history="1">
        <w:r w:rsidRPr="00EB71A8">
          <w:rPr>
            <w:rStyle w:val="a7"/>
            <w:color w:val="auto"/>
            <w:sz w:val="28"/>
            <w:szCs w:val="28"/>
            <w:u w:val="none"/>
          </w:rPr>
          <w:t>постановлением</w:t>
        </w:r>
      </w:hyperlink>
      <w:r w:rsidRPr="00EB71A8">
        <w:rPr>
          <w:sz w:val="28"/>
          <w:szCs w:val="28"/>
        </w:rPr>
        <w:t xml:space="preserve"> Правительства Кабардино-Балкарской Республики от 11.11.2013 года № 296-ПП «О Государственной программе Кабардино-Балкарской Республики «Развитие транспортной системы в Кабардино-Балкарской Республике», </w:t>
      </w:r>
      <w:hyperlink r:id="rId8" w:history="1">
        <w:r w:rsidRPr="00EB71A8">
          <w:rPr>
            <w:rStyle w:val="a7"/>
            <w:color w:val="auto"/>
            <w:sz w:val="28"/>
            <w:szCs w:val="28"/>
            <w:u w:val="none"/>
          </w:rPr>
          <w:t>постановлением</w:t>
        </w:r>
      </w:hyperlink>
      <w:r w:rsidRPr="00EB71A8">
        <w:rPr>
          <w:sz w:val="28"/>
          <w:szCs w:val="28"/>
        </w:rPr>
        <w:t xml:space="preserve"> Правительства Кабардино-Балкарской Республики от 29.07.2015 года № 165-ПП «Об организации и выполнении мероприятий по построению, внедрению и эксплуатации в Кабардино-Балкарской Республике аппаратно-программного комплекса «Безопасный город», Уставом Прохладненского </w:t>
      </w:r>
      <w:r>
        <w:rPr>
          <w:sz w:val="28"/>
          <w:szCs w:val="28"/>
        </w:rPr>
        <w:t>муниципального района, решением Совета местного самоуправления Прохладненского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 района КБР от 15.07.2025 г. №74/1 «О внесении изменений в решение Совета местного самоуправления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Прохладненского муниципального района КБР от 26.12.2024 г. № 64/2 «О районном бюджете Прохладненского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Кабардино-Балкарской Республики на 2025 год и на плановый период 2026 и 2027 годов», Порядком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КБР, утвержденным постановлением местной администрации Прохладненского муниципального района КБР от 01.12.2023 года № 720, постановлением местной администрации Прохладненского муниципального района КБР от 17 мая 2024 года № 259 «Об утверждении перечня муниципальных программ Прохладненского муниципального района КБР», </w:t>
      </w:r>
      <w:r>
        <w:rPr>
          <w:iCs/>
          <w:sz w:val="28"/>
          <w:szCs w:val="28"/>
        </w:rPr>
        <w:t xml:space="preserve">в целях </w:t>
      </w:r>
      <w:r>
        <w:rPr>
          <w:sz w:val="28"/>
          <w:szCs w:val="28"/>
        </w:rPr>
        <w:t>осуществления мероприятий по гражданской обороне, защиты населения и территории Прохладненского муниципального района КБР от чрезвычайных ситуаций природного и техногенного характера, обеспечения пожарной безопасности</w:t>
      </w:r>
      <w:proofErr w:type="gramEnd"/>
      <w:r>
        <w:rPr>
          <w:sz w:val="28"/>
          <w:szCs w:val="28"/>
        </w:rPr>
        <w:t xml:space="preserve"> и безопасности людей на водных объектах</w:t>
      </w:r>
      <w:r>
        <w:rPr>
          <w:iCs/>
          <w:sz w:val="28"/>
          <w:szCs w:val="28"/>
        </w:rPr>
        <w:t>,</w:t>
      </w:r>
      <w:r>
        <w:rPr>
          <w:sz w:val="28"/>
          <w:szCs w:val="28"/>
        </w:rPr>
        <w:t xml:space="preserve"> местная администрация Прохладненского муниципального района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B71A8">
        <w:rPr>
          <w:sz w:val="28"/>
          <w:szCs w:val="28"/>
        </w:rPr>
        <w:t xml:space="preserve">Внести в муниципальную </w:t>
      </w:r>
      <w:hyperlink r:id="rId9" w:anchor="P31" w:history="1">
        <w:r w:rsidRPr="00EB71A8">
          <w:rPr>
            <w:rStyle w:val="a7"/>
            <w:color w:val="auto"/>
            <w:sz w:val="28"/>
            <w:szCs w:val="28"/>
            <w:u w:val="none"/>
          </w:rPr>
          <w:t>программу</w:t>
        </w:r>
      </w:hyperlink>
      <w:r w:rsidRPr="00EB71A8">
        <w:rPr>
          <w:sz w:val="28"/>
          <w:szCs w:val="28"/>
        </w:rPr>
        <w:t xml:space="preserve"> «Защита населения и территорий от чрезвычайных ситуаций, обеспечение пожарной безопасности и безопасности </w:t>
      </w:r>
      <w:r w:rsidRPr="00EB71A8">
        <w:rPr>
          <w:sz w:val="28"/>
          <w:szCs w:val="28"/>
        </w:rPr>
        <w:lastRenderedPageBreak/>
        <w:t xml:space="preserve">людей на водных </w:t>
      </w:r>
      <w:r>
        <w:rPr>
          <w:sz w:val="28"/>
          <w:szCs w:val="28"/>
        </w:rPr>
        <w:t>объектах Прохладненского муниципального района КБР», утвержденную постановлением местной администрации Прохладненского муниципального района от 09.01.2018 года № 3 (далее – Программа), следующие изменения: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Программы раздел «Объемы и источники финансирования (с разбивкой по годам и уровням бюджетов)» изложить в следующей редакции: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«Общий объем финансирования за счет средств федерального бюджета – 0,0 тыс. руб.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за счет средств республиканского бюджета - 0,0 тыс. руб.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за счет средств местного бюджета – 84 560,2 тыс. руб., в том числе по годам: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2018 год – 3 615,8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2019 год – 3 612,6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 год – 3 690,1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 год – 3 667,2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 год – 4 033,9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 год – 4 840,4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2024 год – 6 826,8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год – 5 332,8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 год – 24 470,3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2027 год – 24 470,3 тыс. руб.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за счет внебюджетных источников - 0,0 тыс. руб.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 общий объем финансирования за счет всех источников финансирования – 84 560,2 тыс. руб., в том числе по годам: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2018 год – 3 615,8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2019 год – 3 612,6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 год – 3 690,1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 год – 3 667,2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 год – 4 033,9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 год – 4 840,4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2024 год – 6 826,8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год – 5 332,8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 год – 24 470,3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2027 год – 24 470,3 тыс. руб.».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паспорте подпрограммы «Предупреждение, спасение, помощь в </w:t>
      </w:r>
      <w:proofErr w:type="spellStart"/>
      <w:r>
        <w:rPr>
          <w:sz w:val="28"/>
          <w:szCs w:val="28"/>
        </w:rPr>
        <w:t>Прохладненском</w:t>
      </w:r>
      <w:proofErr w:type="spellEnd"/>
      <w:r>
        <w:rPr>
          <w:sz w:val="28"/>
          <w:szCs w:val="28"/>
        </w:rPr>
        <w:t xml:space="preserve"> муниципальном районе КБР» раздел «Объемы и источники финансирования (с разбивкой по годам и уровням бюджетов)» изложить в следующей редакции: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«Общий объем финансирования за счет средств федерального бюджета – 0,0 тыс. руб.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за счет средств республиканского бюджета - 0,0 тыс. руб.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за счет средств местного бюджета – 79 058,8 тыс. руб., в том числе по годам: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2018 год – 848,1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2019 год – 878,9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2020 год – 3 690,1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3 667,2 тыс. руб.; 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2022 год – 4 033,9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2023 год – 4 840,4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2024 год – 6 826,8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2025 год – 5 332,8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2026 год – 24 470,3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2027 год – 24 470,3 тыс. руб.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за счет внебюджетных источников - 0,0 тыс. руб.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 общий объем финансирования за счет всех источников финансирования – 79 058,8 тыс. руб., в том числе по годам: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2018 год – 848,1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2019 год – 878,9 тыс. руб.;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2020 год – 3 690,1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3 667,2 тыс. руб.; 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2022 год – 4 033,9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2023 год – 4 840,4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2024 год – 6 826,8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2025 год – 5 332,8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2026 год – 24 470,3 тыс. руб.; </w:t>
      </w:r>
    </w:p>
    <w:p w:rsidR="00EB71A8" w:rsidRDefault="00EB71A8" w:rsidP="00EB71A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2027 год – 24 470,3 тыс. руб.». 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Приложения №№ 1, 2 Программы изложить в новой редакции (прилагаются).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</w:t>
      </w:r>
      <w:proofErr w:type="spellStart"/>
      <w:r>
        <w:rPr>
          <w:sz w:val="28"/>
          <w:szCs w:val="28"/>
        </w:rPr>
        <w:t>Прохладненские</w:t>
      </w:r>
      <w:proofErr w:type="spellEnd"/>
      <w:r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КБР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prohladnenskiy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kbr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pacing w:val="-9"/>
          <w:sz w:val="28"/>
          <w:szCs w:val="28"/>
        </w:rPr>
        <w:t>Контроль  за</w:t>
      </w:r>
      <w:proofErr w:type="gramEnd"/>
      <w:r>
        <w:rPr>
          <w:spacing w:val="-9"/>
          <w:sz w:val="28"/>
          <w:szCs w:val="28"/>
        </w:rPr>
        <w:t xml:space="preserve">  исполнением   настоящего   постановления   возложить   на  заместителя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 xml:space="preserve">главы местной администрации Прохладненского муниципального района </w:t>
      </w:r>
      <w:r>
        <w:rPr>
          <w:bCs/>
          <w:sz w:val="28"/>
          <w:szCs w:val="28"/>
        </w:rPr>
        <w:t xml:space="preserve">по вопросам жизнеобеспечения и безопасности </w:t>
      </w:r>
      <w:proofErr w:type="spellStart"/>
      <w:r>
        <w:rPr>
          <w:color w:val="000000"/>
          <w:spacing w:val="-14"/>
          <w:sz w:val="28"/>
          <w:szCs w:val="28"/>
        </w:rPr>
        <w:t>Шетова</w:t>
      </w:r>
      <w:proofErr w:type="spellEnd"/>
      <w:r>
        <w:rPr>
          <w:color w:val="000000"/>
          <w:spacing w:val="-14"/>
          <w:sz w:val="28"/>
          <w:szCs w:val="28"/>
        </w:rPr>
        <w:t xml:space="preserve"> А.М.</w:t>
      </w:r>
    </w:p>
    <w:p w:rsidR="00EB71A8" w:rsidRDefault="00EB71A8" w:rsidP="00EB71A8">
      <w:pPr>
        <w:pStyle w:val="a4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pacing w:val="-14"/>
          <w:sz w:val="28"/>
          <w:szCs w:val="28"/>
        </w:rPr>
        <w:t>Настоящее постановление вступает в силу с момента его опубликования.</w:t>
      </w:r>
    </w:p>
    <w:p w:rsidR="00EB71A8" w:rsidRDefault="00EB71A8" w:rsidP="00EB71A8">
      <w:pPr>
        <w:pStyle w:val="a4"/>
        <w:ind w:left="0" w:firstLine="720"/>
        <w:jc w:val="both"/>
        <w:rPr>
          <w:sz w:val="28"/>
          <w:szCs w:val="28"/>
        </w:rPr>
      </w:pPr>
    </w:p>
    <w:p w:rsidR="00EB71A8" w:rsidRDefault="00EB71A8" w:rsidP="00EB71A8">
      <w:pPr>
        <w:pStyle w:val="a4"/>
        <w:ind w:left="0" w:firstLine="720"/>
        <w:jc w:val="both"/>
        <w:rPr>
          <w:sz w:val="28"/>
          <w:szCs w:val="28"/>
        </w:rPr>
      </w:pPr>
    </w:p>
    <w:p w:rsidR="00EB71A8" w:rsidRDefault="00EB71A8" w:rsidP="00EB71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</w:p>
    <w:p w:rsidR="00EB71A8" w:rsidRDefault="00EB71A8" w:rsidP="00EB71A8">
      <w:pPr>
        <w:jc w:val="both"/>
        <w:rPr>
          <w:sz w:val="28"/>
          <w:szCs w:val="28"/>
        </w:rPr>
      </w:pPr>
      <w:r>
        <w:rPr>
          <w:sz w:val="28"/>
          <w:szCs w:val="28"/>
        </w:rPr>
        <w:t>Прохладненского муниципального района</w:t>
      </w:r>
      <w:r>
        <w:rPr>
          <w:sz w:val="28"/>
          <w:szCs w:val="28"/>
        </w:rPr>
        <w:tab/>
        <w:t xml:space="preserve">                                        М.С. Ломов</w:t>
      </w:r>
    </w:p>
    <w:p w:rsidR="00EB71A8" w:rsidRDefault="00EB71A8" w:rsidP="00EB71A8">
      <w:pPr>
        <w:ind w:firstLine="567"/>
        <w:jc w:val="both"/>
        <w:rPr>
          <w:sz w:val="28"/>
          <w:szCs w:val="28"/>
        </w:rPr>
      </w:pPr>
    </w:p>
    <w:p w:rsidR="00EB71A8" w:rsidRDefault="00EB71A8" w:rsidP="00EB71A8">
      <w:pPr>
        <w:rPr>
          <w:sz w:val="28"/>
          <w:szCs w:val="28"/>
        </w:rPr>
        <w:sectPr w:rsidR="00EB71A8">
          <w:pgSz w:w="11906" w:h="16838"/>
          <w:pgMar w:top="709" w:right="566" w:bottom="851" w:left="1418" w:header="709" w:footer="709" w:gutter="0"/>
          <w:cols w:space="720"/>
        </w:sectPr>
      </w:pPr>
    </w:p>
    <w:p w:rsidR="00EB71A8" w:rsidRDefault="00EB71A8" w:rsidP="00EB71A8">
      <w:pPr>
        <w:jc w:val="right"/>
      </w:pPr>
      <w:r>
        <w:lastRenderedPageBreak/>
        <w:t>Приложение № 1</w:t>
      </w:r>
    </w:p>
    <w:p w:rsidR="00EB71A8" w:rsidRDefault="00EB71A8" w:rsidP="00EB71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BatangChe" w:hAnsi="Times New Roman" w:cs="Times New Roman"/>
          <w:sz w:val="24"/>
          <w:szCs w:val="24"/>
        </w:rPr>
        <w:t xml:space="preserve">муниципальной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«Защита населения и территорий от чрезвычайных ситуаций, </w:t>
      </w:r>
    </w:p>
    <w:p w:rsidR="00EB71A8" w:rsidRDefault="00EB71A8" w:rsidP="00EB71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пожарной безопасности и безопасности людей на водных объектах </w:t>
      </w:r>
    </w:p>
    <w:p w:rsidR="00EB71A8" w:rsidRDefault="00EB71A8" w:rsidP="00EB71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КБР»</w:t>
      </w:r>
    </w:p>
    <w:p w:rsidR="00EB71A8" w:rsidRDefault="00EB71A8" w:rsidP="00EB71A8">
      <w:pPr>
        <w:jc w:val="center"/>
        <w:rPr>
          <w:sz w:val="28"/>
          <w:szCs w:val="28"/>
        </w:rPr>
      </w:pPr>
    </w:p>
    <w:p w:rsidR="00EB71A8" w:rsidRDefault="00EB71A8" w:rsidP="00EB71A8">
      <w:pPr>
        <w:pStyle w:val="ConsPlusNormal"/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программных мероприятий </w:t>
      </w:r>
      <w:r>
        <w:rPr>
          <w:rFonts w:ascii="Times New Roman" w:eastAsia="BatangChe" w:hAnsi="Times New Roman" w:cs="Times New Roman"/>
          <w:sz w:val="28"/>
          <w:szCs w:val="28"/>
        </w:rPr>
        <w:t>муниципальной программы</w:t>
      </w:r>
    </w:p>
    <w:p w:rsidR="00EB71A8" w:rsidRDefault="00EB71A8" w:rsidP="00EB71A8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КБР»</w:t>
      </w:r>
    </w:p>
    <w:p w:rsidR="00EB71A8" w:rsidRDefault="00EB71A8" w:rsidP="00EB71A8">
      <w:pPr>
        <w:jc w:val="center"/>
        <w:rPr>
          <w:sz w:val="28"/>
          <w:szCs w:val="28"/>
        </w:rPr>
      </w:pPr>
    </w:p>
    <w:tbl>
      <w:tblPr>
        <w:tblStyle w:val="a3"/>
        <w:tblW w:w="16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8"/>
        <w:gridCol w:w="3011"/>
        <w:gridCol w:w="1622"/>
        <w:gridCol w:w="1178"/>
        <w:gridCol w:w="1019"/>
        <w:gridCol w:w="746"/>
        <w:gridCol w:w="646"/>
        <w:gridCol w:w="616"/>
        <w:gridCol w:w="616"/>
        <w:gridCol w:w="588"/>
        <w:gridCol w:w="602"/>
        <w:gridCol w:w="588"/>
        <w:gridCol w:w="588"/>
        <w:gridCol w:w="587"/>
        <w:gridCol w:w="616"/>
        <w:gridCol w:w="601"/>
        <w:gridCol w:w="2138"/>
      </w:tblGrid>
      <w:tr w:rsidR="00EB71A8" w:rsidTr="00EB71A8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2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 w:rsidR="00EB71A8" w:rsidRDefault="00EB71A8">
            <w:pPr>
              <w:ind w:left="-82" w:right="-94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right="-14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  <w:p w:rsidR="00EB71A8" w:rsidRDefault="00EB71A8">
            <w:pPr>
              <w:ind w:right="-14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59" w:right="-14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00" w:right="-9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Сроки</w:t>
            </w:r>
          </w:p>
          <w:p w:rsidR="00EB71A8" w:rsidRDefault="00EB71A8">
            <w:pPr>
              <w:ind w:left="-100" w:right="-9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выпол</w:t>
            </w:r>
            <w:proofErr w:type="spellEnd"/>
          </w:p>
          <w:p w:rsidR="00EB71A8" w:rsidRDefault="00EB71A8">
            <w:pPr>
              <w:ind w:left="-100" w:right="-9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нения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9" w:right="-9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Источники </w:t>
            </w:r>
            <w:proofErr w:type="spellStart"/>
            <w:r>
              <w:rPr>
                <w:sz w:val="20"/>
                <w:szCs w:val="20"/>
                <w:lang w:eastAsia="en-US"/>
              </w:rPr>
              <w:t>финанси</w:t>
            </w:r>
            <w:proofErr w:type="spellEnd"/>
          </w:p>
          <w:p w:rsidR="00EB71A8" w:rsidRDefault="00EB71A8">
            <w:pPr>
              <w:ind w:left="-99" w:right="-97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рования</w:t>
            </w:r>
            <w:proofErr w:type="spellEnd"/>
          </w:p>
        </w:tc>
        <w:tc>
          <w:tcPr>
            <w:tcW w:w="67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Объем финансирования, тыс. руб.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Ожидаемые результаты</w:t>
            </w:r>
          </w:p>
        </w:tc>
      </w:tr>
      <w:tr w:rsidR="00EB71A8" w:rsidTr="00EB71A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  <w:p w:rsidR="00EB71A8" w:rsidRDefault="00EB71A8">
            <w:pPr>
              <w:ind w:left="-88" w:right="-10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9" w:right="-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  <w:p w:rsidR="00EB71A8" w:rsidRDefault="00EB71A8">
            <w:pPr>
              <w:ind w:left="-79" w:right="-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  <w:p w:rsidR="00EB71A8" w:rsidRDefault="00EB71A8">
            <w:pPr>
              <w:ind w:left="-84" w:right="-7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9" w:right="-7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  <w:p w:rsidR="00EB71A8" w:rsidRDefault="00EB71A8">
            <w:pPr>
              <w:ind w:left="-89" w:right="-7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7" w:right="-7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  <w:p w:rsidR="00EB71A8" w:rsidRDefault="00EB71A8">
            <w:pPr>
              <w:ind w:left="-67" w:right="-7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6" w:right="-9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</w:p>
          <w:p w:rsidR="00EB71A8" w:rsidRDefault="00EB71A8">
            <w:pPr>
              <w:ind w:left="-86" w:right="-9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7" w:right="-8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</w:p>
          <w:p w:rsidR="00EB71A8" w:rsidRDefault="00EB71A8">
            <w:pPr>
              <w:ind w:left="-97" w:right="-8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7" w:right="-8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  <w:p w:rsidR="00EB71A8" w:rsidRDefault="00EB71A8">
            <w:pPr>
              <w:ind w:left="-97" w:right="-14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2" w:right="-9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162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Муниципальная подпрограмма «Предупреждение, спасение, помощь в </w:t>
            </w:r>
            <w:proofErr w:type="spellStart"/>
            <w:r>
              <w:rPr>
                <w:sz w:val="20"/>
                <w:szCs w:val="20"/>
                <w:lang w:eastAsia="en-US"/>
              </w:rPr>
              <w:t>Прохладненском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муниципальном районе КБР»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принятие нормативных правовых актов по вопросам гражданской обороны,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7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Проводится по мере необходимости, </w:t>
            </w:r>
          </w:p>
          <w:p w:rsidR="00EB71A8" w:rsidRDefault="00EB71A8">
            <w:pPr>
              <w:ind w:left="-62" w:right="-7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right="-7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полномочий 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Организация и проведение заседаний: 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Комиссии по предупреждению и ликвидации чрезвычайных ситуаций и обеспечению пожарной безопасности Прохладненского муниципального района;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Эвакуационной комиссии Прохладненского муниципального района;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Комиссии по вопросам </w:t>
            </w:r>
            <w:proofErr w:type="gramStart"/>
            <w:r>
              <w:rPr>
                <w:sz w:val="20"/>
                <w:szCs w:val="20"/>
                <w:lang w:eastAsia="en-US"/>
              </w:rPr>
              <w:t>повышения устойчивости функционирования объектов экономики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на территории </w:t>
            </w:r>
            <w:r>
              <w:rPr>
                <w:bCs/>
                <w:sz w:val="20"/>
                <w:szCs w:val="20"/>
                <w:lang w:eastAsia="en-US"/>
              </w:rPr>
              <w:t>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период, по планам работы комиссий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плановых,  неотложных и внеплановых мероприятий по предупреждению и ликвидации чрезвычайных ситуаций, обеспечению защиты населения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Организация и проведение тренировок по вопросам гражданской обороны, </w:t>
            </w:r>
            <w:r>
              <w:rPr>
                <w:sz w:val="20"/>
                <w:szCs w:val="20"/>
                <w:lang w:eastAsia="en-US"/>
              </w:rPr>
              <w:lastRenderedPageBreak/>
              <w:t>предупреждения и ликвидации чрезвычайных ситуаций с силами и средствами экстренного реагирования на чрезвычайные ситуации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Местная администрация Прохладненского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Подготовка должностных лиц и специалистов в </w:t>
            </w:r>
            <w:r>
              <w:rPr>
                <w:sz w:val="20"/>
                <w:szCs w:val="20"/>
                <w:lang w:eastAsia="en-US"/>
              </w:rPr>
              <w:lastRenderedPageBreak/>
              <w:t>области гражданской обороны и защиты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проведение инструктажей, занятий и тренировок по вопросам гражданской обороны, предупреждения и ликвидации чрезвычайных ситуаций с персоналом организаций и учащимися образовательных учреждений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Руководители объектов экономики на территории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по планам руководителей объектов, 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должностных лиц, специалистов и учащихся в области гражданской обороны и защиты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руководителей и работников объектов экономики по вопросам гражданской обороны, предупреждения и ликвидации последствий чрезвычайных ситуаций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Руководители объектов экономики на территории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должностных лиц и  специалистов в области гражданской обороны и защиты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диспетчеров ЕДДС и ДДС коммунальных служб порядку и правилам действия в различных ситуациях, в различных видах функционирования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должностных лиц и  специалистов в области гражданской обороны и защиты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Публикация в СМИ и на официальном сайте местной администрации Прохладненского муниципального района информации по вопросам гражданской обороны и защиты от чрезвычайных ситуаций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РГ «</w:t>
            </w:r>
            <w:proofErr w:type="spellStart"/>
            <w:r>
              <w:rPr>
                <w:sz w:val="20"/>
                <w:szCs w:val="20"/>
                <w:lang w:eastAsia="en-US"/>
              </w:rPr>
              <w:t>Прохладненские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известия», Помощник главы местной администрации района по вопросам </w:t>
            </w:r>
            <w:proofErr w:type="spellStart"/>
            <w:r>
              <w:rPr>
                <w:sz w:val="20"/>
                <w:szCs w:val="20"/>
                <w:lang w:eastAsia="en-US"/>
              </w:rPr>
              <w:t>ГОиЧС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Своевременное информирование и оповещение населения о чрезвычайных ситуациях различного характера и об угрозе террористических актов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Оценка обстановки в лесостепной зоне на территории Прохладненского муниципального района по вопросам прогнозирования </w:t>
            </w: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лесопожарной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обстановки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Обеспечение своевременного информирования населения о чрезвычайных </w:t>
            </w:r>
            <w:r>
              <w:rPr>
                <w:sz w:val="20"/>
                <w:szCs w:val="20"/>
                <w:lang w:eastAsia="en-US"/>
              </w:rPr>
              <w:lastRenderedPageBreak/>
              <w:t>ситуациях и об опасностях, возникающих вследствие возникновения пожаров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проведение  противопожарной пропаганды на территории 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района, местные администрации сельских поселений района (по согласованию)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Своевременное информирование населения об опасностях, возникающих вследствие возникновения пожаров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Внесение изменений в действующие нормативные правовые акты, соглашения, договора с арендаторами земель сельскохозяйственного  назначения, в части обязательств соблюдения мер пожарной безопасности на территории 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МКУ «Управление финансами местной администрации Прохладненского муниципального района»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полномочий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по обеспечению первичных мер пожарной безопасности в границах Прохладненского муниципального района. В случае ухудшения обстановки с пожарами, установление ограничений и запретов в противопожарном отношении, введение «особого противопожарного режима» на соответствующей территории или объекте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района, местные администрации сельских поселений района (по согласованию)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ind w:left="-11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первичных мер пожарной безопасности в границах Прохладненского муниципального района, недопущение возникновения лесных и ландшафтных пожаров на территории района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Мониторинг паводковой обстановки, формирование среднесрочных и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краткосрочных прогнозов в период паводков. Организация </w:t>
            </w:r>
            <w:proofErr w:type="gramStart"/>
            <w:r>
              <w:rPr>
                <w:sz w:val="20"/>
                <w:szCs w:val="20"/>
                <w:lang w:eastAsia="en-US"/>
              </w:rPr>
              <w:t>контроля за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проведением </w:t>
            </w:r>
            <w:proofErr w:type="spellStart"/>
            <w:r>
              <w:rPr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Местная администрация Прохладненского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муниципального района, местные администрации сельских поселений района (по согласованию)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Обеспечение своевременного информирования и </w:t>
            </w:r>
            <w:r>
              <w:rPr>
                <w:sz w:val="20"/>
                <w:szCs w:val="20"/>
                <w:lang w:eastAsia="en-US"/>
              </w:rPr>
              <w:lastRenderedPageBreak/>
              <w:t>оповещения населения о чрезвычайных ситуациях различного характера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1.13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Осуществление </w:t>
            </w:r>
            <w:proofErr w:type="gramStart"/>
            <w:r>
              <w:rPr>
                <w:sz w:val="20"/>
                <w:szCs w:val="20"/>
                <w:lang w:eastAsia="en-US"/>
              </w:rPr>
              <w:t>контроля за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подготовкой пляжей, стоянок маломерных судов и других мест отдыха населения на водных объектах к купальному сезону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района, местные администрации сельских поселений района (по согласованию)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средств по обеспечению безопасности людей на водных объектах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Оказание методической помощи органам местного самоуправления сельских поселений на территории района в разработке нормативно-правовой базы и планирующих документов в области гражданской обороны, защиты населения и территорий, обеспечения пожарной безопасности и безопасности людей на водных объектах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Помощник главы местной администрации района по вопросам </w:t>
            </w:r>
            <w:proofErr w:type="spellStart"/>
            <w:r>
              <w:rPr>
                <w:sz w:val="20"/>
                <w:szCs w:val="20"/>
                <w:lang w:eastAsia="en-US"/>
              </w:rPr>
              <w:t>ГОиЧС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средств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Приобретение оборудования для службы ЕДДС Прохладненского муниципального района: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видеостена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для отображения информации;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 устройство для записи телефонных разговоров;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 радиостанция, метеостанция, дозиметры, видеокамера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декабрь </w:t>
            </w:r>
          </w:p>
          <w:p w:rsidR="00EB71A8" w:rsidRDefault="00EB71A8">
            <w:pPr>
              <w:ind w:left="-91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1382,</w:t>
            </w:r>
          </w:p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1382,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</w:t>
            </w:r>
            <w:proofErr w:type="gramStart"/>
            <w:r>
              <w:rPr>
                <w:sz w:val="20"/>
                <w:szCs w:val="20"/>
                <w:lang w:eastAsia="en-US"/>
              </w:rPr>
              <w:t>дств гр</w:t>
            </w:r>
            <w:proofErr w:type="gramEnd"/>
            <w:r>
              <w:rPr>
                <w:sz w:val="20"/>
                <w:szCs w:val="20"/>
                <w:lang w:eastAsia="en-US"/>
              </w:rPr>
              <w:t>ажданской обороны, защиты населения и территорий от чрезвычайных ситуаций, приведение оснащенности ЕДДС района в соответствие требованиям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1.16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содержание структурного подразделения по вопросам ГО и ЧС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13700,</w:t>
            </w:r>
          </w:p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848,</w:t>
            </w:r>
          </w:p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878,</w:t>
            </w:r>
          </w:p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914,</w:t>
            </w:r>
          </w:p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9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913,</w:t>
            </w:r>
          </w:p>
          <w:p w:rsidR="00EB71A8" w:rsidRDefault="00EB71A8">
            <w:pPr>
              <w:ind w:left="-89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1044,</w:t>
            </w:r>
          </w:p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1531,</w:t>
            </w:r>
          </w:p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1883,8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2003,</w:t>
            </w:r>
          </w:p>
          <w:p w:rsidR="00EB71A8" w:rsidRDefault="00EB71A8">
            <w:pPr>
              <w:ind w:left="-83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1841,</w:t>
            </w:r>
          </w:p>
          <w:p w:rsidR="00EB71A8" w:rsidRDefault="00EB71A8">
            <w:pPr>
              <w:ind w:left="-83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1841,</w:t>
            </w:r>
          </w:p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</w:t>
            </w:r>
            <w:proofErr w:type="gramStart"/>
            <w:r>
              <w:rPr>
                <w:sz w:val="20"/>
                <w:szCs w:val="20"/>
                <w:lang w:eastAsia="en-US"/>
              </w:rPr>
              <w:t>дств гр</w:t>
            </w:r>
            <w:proofErr w:type="gramEnd"/>
            <w:r>
              <w:rPr>
                <w:sz w:val="20"/>
                <w:szCs w:val="20"/>
                <w:lang w:eastAsia="en-US"/>
              </w:rPr>
              <w:t>ажданской обороны, защиты населения и территорий от чрезвычайных ситуаций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содержание службы ЕДДС 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25375,</w:t>
            </w:r>
          </w:p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2775,</w:t>
            </w:r>
          </w:p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2753,</w:t>
            </w:r>
          </w:p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2989,</w:t>
            </w:r>
          </w:p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3309,</w:t>
            </w:r>
          </w:p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1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3560,</w:t>
            </w:r>
          </w:p>
          <w:p w:rsidR="00EB71A8" w:rsidRDefault="00EB71A8">
            <w:pPr>
              <w:ind w:left="-111" w:right="-9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8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3329,</w:t>
            </w:r>
          </w:p>
          <w:p w:rsidR="00EB71A8" w:rsidRDefault="00EB71A8">
            <w:pPr>
              <w:ind w:left="-78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8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3329,</w:t>
            </w:r>
          </w:p>
          <w:p w:rsidR="00EB71A8" w:rsidRDefault="00EB71A8">
            <w:pPr>
              <w:ind w:left="-6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8" w:right="-8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3329,</w:t>
            </w:r>
          </w:p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</w:t>
            </w:r>
            <w:proofErr w:type="gramStart"/>
            <w:r>
              <w:rPr>
                <w:sz w:val="20"/>
                <w:szCs w:val="20"/>
                <w:lang w:eastAsia="en-US"/>
              </w:rPr>
              <w:t>дств гр</w:t>
            </w:r>
            <w:proofErr w:type="gramEnd"/>
            <w:r>
              <w:rPr>
                <w:sz w:val="20"/>
                <w:szCs w:val="20"/>
                <w:lang w:eastAsia="en-US"/>
              </w:rPr>
              <w:t>ажданской обороны, защиты населения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муниципальных образований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</w:t>
            </w:r>
          </w:p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 года,</w:t>
            </w:r>
          </w:p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</w:t>
            </w:r>
          </w:p>
          <w:p w:rsidR="00EB71A8" w:rsidRDefault="00EB71A8">
            <w:pPr>
              <w:ind w:left="-91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38600,</w:t>
            </w:r>
          </w:p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7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19300,</w:t>
            </w:r>
          </w:p>
          <w:p w:rsidR="00EB71A8" w:rsidRDefault="00EB71A8">
            <w:pPr>
              <w:ind w:left="-97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84" w:right="-12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19300,</w:t>
            </w:r>
          </w:p>
          <w:p w:rsidR="00EB71A8" w:rsidRDefault="00EB71A8">
            <w:pPr>
              <w:pStyle w:val="ConsPlusNormal"/>
              <w:ind w:left="-84" w:right="-12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своевременного информирования и оповещения населения о чрезвычайных ситуациях различного характера, проведении мероприятий по гражданской обороне</w:t>
            </w:r>
          </w:p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79058,8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848,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878,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3690,</w:t>
            </w:r>
          </w:p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3667,</w:t>
            </w:r>
          </w:p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4033,</w:t>
            </w:r>
          </w:p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4840,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6826,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5332,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2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98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24470,</w:t>
            </w:r>
          </w:p>
          <w:p w:rsidR="00EB71A8" w:rsidRDefault="00EB71A8">
            <w:pPr>
              <w:pStyle w:val="ConsPlusNormal"/>
              <w:ind w:left="-98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162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Муниципальная подпрограмма «Построение и развитие аппаратно-программного комплекса «Безопасный город» в </w:t>
            </w:r>
            <w:proofErr w:type="spellStart"/>
            <w:r>
              <w:rPr>
                <w:sz w:val="20"/>
                <w:szCs w:val="20"/>
                <w:lang w:eastAsia="en-US"/>
              </w:rPr>
              <w:t>Прохладненском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муниципальном районе»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Разработка проекта на подключение </w:t>
            </w:r>
            <w:proofErr w:type="gramStart"/>
            <w:r>
              <w:rPr>
                <w:sz w:val="20"/>
                <w:szCs w:val="20"/>
                <w:lang w:eastAsia="en-US"/>
              </w:rPr>
              <w:t>серверной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к резервному источнику питания, приобретение и установка в </w:t>
            </w:r>
            <w:r>
              <w:rPr>
                <w:sz w:val="20"/>
                <w:szCs w:val="20"/>
                <w:lang w:eastAsia="en-US"/>
              </w:rPr>
              <w:lastRenderedPageBreak/>
              <w:t>помещении серверной источника резервного электроснабжения и бесперебойного электропитания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Местная администрация Прохладненского муниципального </w:t>
            </w:r>
            <w:r>
              <w:rPr>
                <w:sz w:val="20"/>
                <w:szCs w:val="20"/>
                <w:lang w:eastAsia="en-US"/>
              </w:rPr>
              <w:lastRenderedPageBreak/>
              <w:t>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декабрь</w:t>
            </w:r>
          </w:p>
          <w:p w:rsidR="00EB71A8" w:rsidRDefault="00EB71A8">
            <w:pPr>
              <w:ind w:left="-91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 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230,0</w:t>
            </w:r>
          </w:p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Обеспечение непрерывности функционирования АПК «Безопасный </w:t>
            </w:r>
            <w:r>
              <w:rPr>
                <w:sz w:val="20"/>
                <w:szCs w:val="20"/>
                <w:lang w:eastAsia="en-US"/>
              </w:rPr>
              <w:lastRenderedPageBreak/>
              <w:t>город»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Приобретение и установка в помещении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серверной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устройства газового пожаротушения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</w:t>
            </w:r>
          </w:p>
          <w:p w:rsidR="00EB71A8" w:rsidRDefault="00EB71A8">
            <w:pPr>
              <w:ind w:left="-91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 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безопасности функционирования АПК «Безопасный город»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Приобретение компьютеров для службы ЕДДС </w:t>
            </w:r>
            <w:r>
              <w:rPr>
                <w:sz w:val="20"/>
                <w:szCs w:val="20"/>
                <w:lang w:eastAsia="en-US"/>
              </w:rPr>
              <w:t>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1" w:right="-9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</w:t>
            </w:r>
          </w:p>
          <w:p w:rsidR="00EB71A8" w:rsidRDefault="00EB71A8">
            <w:pPr>
              <w:ind w:left="-91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 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</w:t>
            </w:r>
            <w:proofErr w:type="gramStart"/>
            <w:r>
              <w:rPr>
                <w:sz w:val="20"/>
                <w:szCs w:val="20"/>
                <w:lang w:eastAsia="en-US"/>
              </w:rPr>
              <w:t>дств гр</w:t>
            </w:r>
            <w:proofErr w:type="gramEnd"/>
            <w:r>
              <w:rPr>
                <w:sz w:val="20"/>
                <w:szCs w:val="20"/>
                <w:lang w:eastAsia="en-US"/>
              </w:rPr>
              <w:t>ажданской обороны, защиты населения и территорий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Обучение персонала АПК «Безопасный город»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Весь период,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Отчет по полугодиям </w:t>
            </w:r>
          </w:p>
          <w:p w:rsidR="00EB71A8" w:rsidRDefault="00EB71A8">
            <w:pPr>
              <w:ind w:left="-118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 01.07, 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 01.12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должностных лиц и  специалистов в области гражданской обороны и защиты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Информирование населения Прохладненского муниципального района о вводе АПК «Безопасный город»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Информирование населения о мерах реагирования на  чрезвычайные ситуации различного характера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Расходы на содержание службы ЕДДС </w:t>
            </w:r>
            <w:r>
              <w:rPr>
                <w:sz w:val="20"/>
                <w:szCs w:val="20"/>
                <w:lang w:eastAsia="en-US"/>
              </w:rPr>
              <w:t>Прохладненского муниципального района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Местная администрация Прохладненского муниципального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Весь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5001,4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2267,</w:t>
            </w:r>
          </w:p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2733,</w:t>
            </w:r>
          </w:p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Поддержание готовности сил и сре</w:t>
            </w:r>
            <w:proofErr w:type="gramStart"/>
            <w:r>
              <w:rPr>
                <w:sz w:val="20"/>
                <w:szCs w:val="20"/>
                <w:lang w:eastAsia="en-US"/>
              </w:rPr>
              <w:t>дств гр</w:t>
            </w:r>
            <w:proofErr w:type="gramEnd"/>
            <w:r>
              <w:rPr>
                <w:sz w:val="20"/>
                <w:szCs w:val="20"/>
                <w:lang w:eastAsia="en-US"/>
              </w:rPr>
              <w:t>ажданской обороны, защиты населения от чрезвычайных ситуаций</w:t>
            </w: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5501,4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2767,</w:t>
            </w:r>
          </w:p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2733,</w:t>
            </w:r>
          </w:p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78" w:right="-8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82" w:right="-93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B71A8" w:rsidTr="00EB71A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ПО ПРОГРАММЕ: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9" w:right="-9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</w:t>
            </w:r>
          </w:p>
          <w:p w:rsidR="00EB71A8" w:rsidRDefault="00EB71A8">
            <w:pPr>
              <w:ind w:left="-81"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5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84560,2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3615,</w:t>
            </w:r>
          </w:p>
          <w:p w:rsidR="00EB71A8" w:rsidRDefault="00EB71A8">
            <w:pPr>
              <w:ind w:left="-88" w:right="-1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3612,</w:t>
            </w:r>
          </w:p>
          <w:p w:rsidR="00EB71A8" w:rsidRDefault="00EB71A8">
            <w:pPr>
              <w:ind w:left="-79" w:right="-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3690,</w:t>
            </w:r>
          </w:p>
          <w:p w:rsidR="00EB71A8" w:rsidRDefault="00EB71A8">
            <w:pPr>
              <w:ind w:left="-84" w:right="-7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9" w:right="-7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3667,2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4033,</w:t>
            </w:r>
          </w:p>
          <w:p w:rsidR="00EB71A8" w:rsidRDefault="00EB71A8">
            <w:pPr>
              <w:ind w:left="-67" w:right="-7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4840,</w:t>
            </w:r>
          </w:p>
          <w:p w:rsidR="00EB71A8" w:rsidRDefault="00EB71A8">
            <w:pPr>
              <w:ind w:left="-86" w:right="-9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6826,</w:t>
            </w:r>
          </w:p>
          <w:p w:rsidR="00EB71A8" w:rsidRDefault="00EB71A8">
            <w:pPr>
              <w:ind w:left="-97" w:right="-8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5332,</w:t>
            </w:r>
          </w:p>
          <w:p w:rsidR="00EB71A8" w:rsidRDefault="00EB71A8">
            <w:pPr>
              <w:ind w:left="-45" w:right="-75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8" w:right="-75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8" w:right="-75"/>
              <w:rPr>
                <w:color w:val="FF0000"/>
                <w:sz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B71A8" w:rsidRDefault="00EB71A8" w:rsidP="00EB71A8">
      <w:pPr>
        <w:jc w:val="center"/>
        <w:rPr>
          <w:sz w:val="28"/>
          <w:szCs w:val="28"/>
        </w:rPr>
      </w:pPr>
    </w:p>
    <w:p w:rsidR="00EB71A8" w:rsidRDefault="00EB71A8" w:rsidP="00EB71A8">
      <w:pPr>
        <w:jc w:val="right"/>
      </w:pPr>
      <w:r>
        <w:lastRenderedPageBreak/>
        <w:t>Приложение № 2</w:t>
      </w:r>
    </w:p>
    <w:p w:rsidR="00EB71A8" w:rsidRDefault="00EB71A8" w:rsidP="00EB71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BatangChe" w:hAnsi="Times New Roman" w:cs="Times New Roman"/>
          <w:sz w:val="24"/>
          <w:szCs w:val="24"/>
        </w:rPr>
        <w:t xml:space="preserve">муниципальной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«Защита населения и территорий от чрезвычайных ситуаций, </w:t>
      </w:r>
    </w:p>
    <w:p w:rsidR="00EB71A8" w:rsidRDefault="00EB71A8" w:rsidP="00EB71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пожарной безопасности и безопасности людей на водных объектах </w:t>
      </w:r>
    </w:p>
    <w:p w:rsidR="00EB71A8" w:rsidRDefault="00EB71A8" w:rsidP="00EB71A8">
      <w:pPr>
        <w:jc w:val="right"/>
      </w:pPr>
      <w:r>
        <w:t>Прохладненского муниципального района КБР»</w:t>
      </w:r>
    </w:p>
    <w:p w:rsidR="00EB71A8" w:rsidRDefault="00EB71A8" w:rsidP="00EB71A8">
      <w:pPr>
        <w:jc w:val="center"/>
        <w:rPr>
          <w:sz w:val="28"/>
          <w:szCs w:val="28"/>
        </w:rPr>
      </w:pPr>
    </w:p>
    <w:p w:rsidR="00EB71A8" w:rsidRDefault="00EB71A8" w:rsidP="00EB71A8">
      <w:pPr>
        <w:pStyle w:val="ConsPlusNormal"/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</w:t>
      </w:r>
      <w:r>
        <w:rPr>
          <w:rFonts w:ascii="Times New Roman" w:eastAsia="BatangChe" w:hAnsi="Times New Roman" w:cs="Times New Roman"/>
          <w:sz w:val="28"/>
          <w:szCs w:val="28"/>
        </w:rPr>
        <w:t>муниципальной программы</w:t>
      </w:r>
    </w:p>
    <w:p w:rsidR="00EB71A8" w:rsidRDefault="00EB71A8" w:rsidP="00EB71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КБР»</w:t>
      </w:r>
    </w:p>
    <w:p w:rsidR="00EB71A8" w:rsidRDefault="00EB71A8" w:rsidP="00EB71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6110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1580"/>
        <w:gridCol w:w="3609"/>
        <w:gridCol w:w="1806"/>
        <w:gridCol w:w="638"/>
        <w:gridCol w:w="567"/>
        <w:gridCol w:w="1162"/>
        <w:gridCol w:w="714"/>
        <w:gridCol w:w="616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EB71A8" w:rsidTr="00EB71A8"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6" w:right="-6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6" w:right="-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ГРБС</w:t>
            </w:r>
          </w:p>
          <w:p w:rsidR="00EB71A8" w:rsidRDefault="00EB71A8">
            <w:pPr>
              <w:ind w:left="-70" w:right="-10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Код бюджетной классификации</w:t>
            </w:r>
          </w:p>
        </w:tc>
        <w:tc>
          <w:tcPr>
            <w:tcW w:w="6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Объемы бюджетных ассигнований, </w:t>
            </w:r>
          </w:p>
          <w:p w:rsidR="00EB71A8" w:rsidRDefault="00EB7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8" w:right="-75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РдПр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КЦСР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94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Группы </w:t>
            </w:r>
          </w:p>
          <w:p w:rsidR="00EB71A8" w:rsidRDefault="00EB71A8">
            <w:pPr>
              <w:ind w:left="-94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55" w:right="-63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2018 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9" w:right="-9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  <w:p w:rsidR="00EB71A8" w:rsidRDefault="00EB71A8">
            <w:pPr>
              <w:ind w:left="-69" w:right="-9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9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  <w:p w:rsidR="00EB71A8" w:rsidRDefault="00EB71A8">
            <w:pPr>
              <w:ind w:left="-52" w:right="-9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  <w:p w:rsidR="00EB71A8" w:rsidRDefault="00EB71A8">
            <w:pPr>
              <w:ind w:left="-84" w:right="-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</w:p>
          <w:p w:rsidR="00EB71A8" w:rsidRDefault="00EB71A8">
            <w:pPr>
              <w:ind w:left="-45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</w:p>
          <w:p w:rsidR="00EB71A8" w:rsidRDefault="00EB71A8">
            <w:pPr>
              <w:ind w:left="-84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  <w:p w:rsidR="00EB71A8" w:rsidRDefault="00EB71A8">
            <w:pPr>
              <w:ind w:left="-45" w:right="-7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4" w:right="-9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84" w:right="-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2027 год</w:t>
            </w:r>
          </w:p>
        </w:tc>
      </w:tr>
      <w:tr w:rsidR="00EB71A8" w:rsidTr="00EB71A8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56" w:right="-6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Муниципальная программа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</w:t>
            </w:r>
          </w:p>
          <w:p w:rsidR="00EB71A8" w:rsidRDefault="00EB71A8">
            <w:pPr>
              <w:ind w:left="-70" w:right="-101"/>
              <w:rPr>
                <w:sz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84 560,2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108" w:right="-10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8" w:right="-75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2" w:right="-107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94" w:right="-10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3615,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3612,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3690,</w:t>
            </w:r>
          </w:p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3667,</w:t>
            </w:r>
          </w:p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4033,</w:t>
            </w:r>
          </w:p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4840,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6826,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5332,</w:t>
            </w:r>
          </w:p>
          <w:p w:rsidR="00EB71A8" w:rsidRDefault="00EB71A8">
            <w:pPr>
              <w:ind w:left="-45" w:right="-75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8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  <w:p w:rsidR="00EB71A8" w:rsidRDefault="00EB71A8">
            <w:pPr>
              <w:ind w:left="-45" w:right="-75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98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color w:val="FF0000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6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Предупреждение, спасение, помощь в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Прохладненском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муниципальном районе КБР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</w:t>
            </w:r>
          </w:p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79 058,8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3" w:right="-10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10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848,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878,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3690,</w:t>
            </w:r>
          </w:p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3667,</w:t>
            </w:r>
          </w:p>
          <w:p w:rsidR="00EB71A8" w:rsidRDefault="00EB71A8">
            <w:pPr>
              <w:ind w:left="-52" w:right="-76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4033,</w:t>
            </w:r>
          </w:p>
          <w:p w:rsidR="00EB71A8" w:rsidRDefault="00EB71A8">
            <w:pPr>
              <w:ind w:left="-48" w:right="-59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4840,</w:t>
            </w:r>
          </w:p>
          <w:p w:rsidR="00EB71A8" w:rsidRDefault="00EB71A8">
            <w:pPr>
              <w:ind w:left="-45" w:right="-75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6826,</w:t>
            </w:r>
          </w:p>
          <w:p w:rsidR="00EB71A8" w:rsidRDefault="00EB71A8">
            <w:pPr>
              <w:ind w:left="-45" w:right="-75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5332,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2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24470,3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98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24470,</w:t>
            </w:r>
          </w:p>
          <w:p w:rsidR="00EB71A8" w:rsidRDefault="00EB71A8">
            <w:pPr>
              <w:pStyle w:val="ConsPlusNormal"/>
              <w:ind w:left="-98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</w:tr>
      <w:tr w:rsidR="00EB71A8" w:rsidTr="00EB71A8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6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Приобретение оборудования для службы ЕДДС Прохладненского муниципального района: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видеостена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для отображения информации;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 устройство для записи телефонных разговоров;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 радиостанция, метеостанция, дозиметры, видеокамера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1 382,5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1011290000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1382,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112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98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6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Расходы на содержание структурного подразделения по вопросам ГО и ЧС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13 700,9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5" w:right="-7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1010390019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848,1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878,9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914,5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2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5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45" w:right="-75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9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5" w:right="-7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1010390019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5" w:right="-63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69" w:right="-9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2" w:right="-9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913,</w:t>
            </w:r>
          </w:p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1044,</w:t>
            </w:r>
          </w:p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1531,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5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45" w:right="-75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9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5" w:right="-7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1010390000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83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5" w:right="-63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69" w:right="-9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2" w:right="-9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2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1883,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2003,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1841,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1841,</w:t>
            </w:r>
          </w:p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</w:tr>
      <w:tr w:rsidR="00EB71A8" w:rsidTr="00EB71A8"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66" w:right="-6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Основное мероприятие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 xml:space="preserve">Расходы на содержание службы ЕДДС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Прохладненского муниципального района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25 375,4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1011290019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2775,</w:t>
            </w:r>
          </w:p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1011290019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2753,</w:t>
            </w:r>
          </w:p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2989,</w:t>
            </w:r>
          </w:p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3309,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1011290000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3560,</w:t>
            </w:r>
          </w:p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3329,1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2" w:right="-1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3329,</w:t>
            </w:r>
          </w:p>
          <w:p w:rsidR="00EB71A8" w:rsidRDefault="00EB71A8">
            <w:pPr>
              <w:ind w:left="-112" w:right="-1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112" w:right="-11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3329,</w:t>
            </w:r>
          </w:p>
          <w:p w:rsidR="00EB71A8" w:rsidRDefault="00EB71A8">
            <w:pPr>
              <w:pStyle w:val="ConsPlusNormal"/>
              <w:ind w:left="-112" w:right="-11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</w:tr>
      <w:tr w:rsidR="00EB71A8" w:rsidTr="00EB71A8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66" w:right="-6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мероприятие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66" w:right="-52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муниципальных образований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70" w:right="-101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Местная администрация Прохладненского муниципального района, Всего: 38 600,0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10600</w:t>
            </w:r>
            <w:r>
              <w:rPr>
                <w:sz w:val="20"/>
                <w:szCs w:val="20"/>
                <w:lang w:val="en-US" w:eastAsia="en-US"/>
              </w:rPr>
              <w:t>Z</w:t>
            </w:r>
            <w:r>
              <w:rPr>
                <w:sz w:val="20"/>
                <w:szCs w:val="20"/>
                <w:lang w:eastAsia="en-US"/>
              </w:rPr>
              <w:t>0480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112" w:right="-1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19300,</w:t>
            </w:r>
          </w:p>
          <w:p w:rsidR="00EB71A8" w:rsidRDefault="00EB71A8">
            <w:pPr>
              <w:ind w:left="-112" w:right="-1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left="-112" w:right="-11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19300,</w:t>
            </w:r>
          </w:p>
          <w:p w:rsidR="00EB71A8" w:rsidRDefault="00EB71A8">
            <w:pPr>
              <w:pStyle w:val="ConsPlusNormal"/>
              <w:ind w:left="-112" w:right="-118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</w:tr>
      <w:tr w:rsidR="00EB71A8" w:rsidTr="00EB71A8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6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Построение и развитие аппаратно-программного комплекса «Безопасный город» в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Прохладненском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муниципальном районе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</w:t>
            </w:r>
          </w:p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5 501,4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62" w:right="-63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55" w:right="-77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3" w:right="-108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2767,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2733,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6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Внедрение сегментов АПК «Безопасный город» на муниципальном уровне и их интеграция в комплексную систему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обеспечения безопасности жизнедеятельности населения субъекта РФ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5 501,4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5" w:right="-7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1000000000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2767,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2733,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1. Разработка проекта на подключение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серверной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к резервному источнику питания, приобретение и установка в помещении серверной источника резервного электроснабжения и бесперебойного электропитания.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2. Приобретение и установка в помещении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серверной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устройства газового пожаротушения.</w:t>
            </w:r>
          </w:p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3. Приобретение компьютеров для службы ЕДДС Прохладненского муниципального района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Местная администрация Прохладненского муниципального района, Всего: </w:t>
            </w:r>
          </w:p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500,0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10Г0299998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B71A8" w:rsidTr="00EB71A8"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pStyle w:val="ConsPlusNormal"/>
              <w:ind w:right="-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Расходы на содержание службы ЕДДС Прохладненского муниципального района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70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Местная администрация Прохладненского муниципального района, Всего: 5 001,4 </w:t>
            </w:r>
            <w:proofErr w:type="spellStart"/>
            <w:r>
              <w:rPr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2" w:right="-6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52" w:righ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1090090019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61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2267,</w:t>
            </w:r>
          </w:p>
          <w:p w:rsidR="00EB71A8" w:rsidRDefault="00EB71A8">
            <w:pPr>
              <w:ind w:left="-29" w:right="-5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2733,</w:t>
            </w:r>
          </w:p>
          <w:p w:rsidR="00EB71A8" w:rsidRDefault="00EB71A8">
            <w:pPr>
              <w:ind w:left="-38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68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52" w:right="-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8" w:right="-59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ind w:left="-45" w:right="-75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8" w:rsidRDefault="00EB71A8">
            <w:pPr>
              <w:pStyle w:val="ConsPlusNormal"/>
              <w:ind w:left="-84" w:right="-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EB71A8" w:rsidRDefault="00EB71A8" w:rsidP="00EB71A8">
      <w:pPr>
        <w:ind w:firstLine="567"/>
        <w:jc w:val="right"/>
      </w:pPr>
    </w:p>
    <w:p w:rsidR="005E1C45" w:rsidRDefault="005E1C45" w:rsidP="00B24AF1">
      <w:pPr>
        <w:ind w:firstLine="567"/>
        <w:jc w:val="right"/>
      </w:pPr>
    </w:p>
    <w:p w:rsidR="00954FA5" w:rsidRDefault="00954FA5" w:rsidP="00B24AF1">
      <w:pPr>
        <w:ind w:firstLine="567"/>
        <w:jc w:val="right"/>
      </w:pPr>
    </w:p>
    <w:p w:rsidR="00954FA5" w:rsidRDefault="00954FA5" w:rsidP="00B24AF1">
      <w:pPr>
        <w:ind w:firstLine="567"/>
        <w:jc w:val="right"/>
      </w:pPr>
    </w:p>
    <w:p w:rsidR="001D5D59" w:rsidRDefault="001D5D59" w:rsidP="007849E8">
      <w:pPr>
        <w:jc w:val="both"/>
        <w:sectPr w:rsidR="001D5D59" w:rsidSect="00CC06D4">
          <w:pgSz w:w="16838" w:h="11906" w:orient="landscape"/>
          <w:pgMar w:top="1276" w:right="536" w:bottom="709" w:left="567" w:header="709" w:footer="709" w:gutter="0"/>
          <w:cols w:space="720"/>
        </w:sectPr>
      </w:pPr>
    </w:p>
    <w:p w:rsidR="005D751D" w:rsidRPr="00544A63" w:rsidRDefault="005D751D" w:rsidP="005D751D">
      <w:pPr>
        <w:jc w:val="both"/>
      </w:pPr>
    </w:p>
    <w:sectPr w:rsidR="005D751D" w:rsidRPr="00544A63" w:rsidSect="000E1047">
      <w:pgSz w:w="11906" w:h="16838"/>
      <w:pgMar w:top="709" w:right="707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318"/>
    <w:multiLevelType w:val="hybridMultilevel"/>
    <w:tmpl w:val="694A9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152082"/>
    <w:multiLevelType w:val="hybridMultilevel"/>
    <w:tmpl w:val="86D41D08"/>
    <w:lvl w:ilvl="0" w:tplc="81B69D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EF3C13"/>
    <w:multiLevelType w:val="hybridMultilevel"/>
    <w:tmpl w:val="B7085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715F8"/>
    <w:multiLevelType w:val="hybridMultilevel"/>
    <w:tmpl w:val="6E3E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F5A5A"/>
    <w:multiLevelType w:val="hybridMultilevel"/>
    <w:tmpl w:val="BA6C2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D1797"/>
    <w:multiLevelType w:val="hybridMultilevel"/>
    <w:tmpl w:val="7200CFA0"/>
    <w:lvl w:ilvl="0" w:tplc="9F24B952">
      <w:start w:val="1"/>
      <w:numFmt w:val="decimal"/>
      <w:lvlText w:val="3.3.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E67AD"/>
    <w:multiLevelType w:val="hybridMultilevel"/>
    <w:tmpl w:val="6750F3BA"/>
    <w:lvl w:ilvl="0" w:tplc="8B3AC734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17062F"/>
    <w:multiLevelType w:val="hybridMultilevel"/>
    <w:tmpl w:val="694A9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D768BB"/>
    <w:multiLevelType w:val="hybridMultilevel"/>
    <w:tmpl w:val="4E24176A"/>
    <w:lvl w:ilvl="0" w:tplc="4260E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56A64"/>
    <w:multiLevelType w:val="hybridMultilevel"/>
    <w:tmpl w:val="7DE8AC28"/>
    <w:lvl w:ilvl="0" w:tplc="4260E8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1D60053"/>
    <w:multiLevelType w:val="hybridMultilevel"/>
    <w:tmpl w:val="2C5C3318"/>
    <w:lvl w:ilvl="0" w:tplc="4260E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4473E"/>
    <w:multiLevelType w:val="hybridMultilevel"/>
    <w:tmpl w:val="D24071B8"/>
    <w:lvl w:ilvl="0" w:tplc="4260E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46402"/>
    <w:multiLevelType w:val="hybridMultilevel"/>
    <w:tmpl w:val="BA6C2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17E9F"/>
    <w:multiLevelType w:val="hybridMultilevel"/>
    <w:tmpl w:val="2F8C5894"/>
    <w:lvl w:ilvl="0" w:tplc="98EACA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DE23E5"/>
    <w:multiLevelType w:val="hybridMultilevel"/>
    <w:tmpl w:val="67E06208"/>
    <w:lvl w:ilvl="0" w:tplc="4260E8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EF42E28"/>
    <w:multiLevelType w:val="hybridMultilevel"/>
    <w:tmpl w:val="30C08CA4"/>
    <w:lvl w:ilvl="0" w:tplc="D0EEECE2">
      <w:start w:val="1"/>
      <w:numFmt w:val="decimal"/>
      <w:lvlText w:val="3.1.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B53000"/>
    <w:multiLevelType w:val="hybridMultilevel"/>
    <w:tmpl w:val="0CEAD1E6"/>
    <w:lvl w:ilvl="0" w:tplc="81B69D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DC5D93"/>
    <w:multiLevelType w:val="hybridMultilevel"/>
    <w:tmpl w:val="568CB3A2"/>
    <w:lvl w:ilvl="0" w:tplc="4C5E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630F0C"/>
    <w:multiLevelType w:val="hybridMultilevel"/>
    <w:tmpl w:val="EEE6B1FE"/>
    <w:lvl w:ilvl="0" w:tplc="4260E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A42ED"/>
    <w:multiLevelType w:val="hybridMultilevel"/>
    <w:tmpl w:val="64F8146A"/>
    <w:lvl w:ilvl="0" w:tplc="2EFC08C4">
      <w:start w:val="1"/>
      <w:numFmt w:val="decimal"/>
      <w:lvlText w:val="3.2.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74736"/>
    <w:multiLevelType w:val="hybridMultilevel"/>
    <w:tmpl w:val="6C743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4265C"/>
    <w:multiLevelType w:val="hybridMultilevel"/>
    <w:tmpl w:val="C82CB970"/>
    <w:lvl w:ilvl="0" w:tplc="81B69D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5248C4"/>
    <w:multiLevelType w:val="hybridMultilevel"/>
    <w:tmpl w:val="9FB2FCE0"/>
    <w:lvl w:ilvl="0" w:tplc="4E6C0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3600C"/>
    <w:multiLevelType w:val="hybridMultilevel"/>
    <w:tmpl w:val="EBE8E430"/>
    <w:lvl w:ilvl="0" w:tplc="86FE1F90">
      <w:start w:val="1"/>
      <w:numFmt w:val="decimal"/>
      <w:lvlText w:val="2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FD5888"/>
    <w:multiLevelType w:val="hybridMultilevel"/>
    <w:tmpl w:val="59C8DAA4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501F5"/>
    <w:multiLevelType w:val="hybridMultilevel"/>
    <w:tmpl w:val="A396434C"/>
    <w:lvl w:ilvl="0" w:tplc="4260E8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502867"/>
    <w:multiLevelType w:val="hybridMultilevel"/>
    <w:tmpl w:val="EC6A61F2"/>
    <w:lvl w:ilvl="0" w:tplc="81B69D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60C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F338DA"/>
    <w:multiLevelType w:val="multilevel"/>
    <w:tmpl w:val="6A98A17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>
    <w:nsid w:val="7F1E0691"/>
    <w:multiLevelType w:val="hybridMultilevel"/>
    <w:tmpl w:val="11A8B878"/>
    <w:lvl w:ilvl="0" w:tplc="B260A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2"/>
  </w:num>
  <w:num w:numId="6">
    <w:abstractNumId w:val="26"/>
  </w:num>
  <w:num w:numId="7">
    <w:abstractNumId w:val="17"/>
  </w:num>
  <w:num w:numId="8">
    <w:abstractNumId w:val="21"/>
  </w:num>
  <w:num w:numId="9">
    <w:abstractNumId w:val="16"/>
  </w:num>
  <w:num w:numId="10">
    <w:abstractNumId w:val="28"/>
  </w:num>
  <w:num w:numId="11">
    <w:abstractNumId w:val="24"/>
  </w:num>
  <w:num w:numId="12">
    <w:abstractNumId w:val="16"/>
  </w:num>
  <w:num w:numId="13">
    <w:abstractNumId w:val="18"/>
  </w:num>
  <w:num w:numId="14">
    <w:abstractNumId w:val="10"/>
  </w:num>
  <w:num w:numId="15">
    <w:abstractNumId w:val="11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4"/>
  </w:num>
  <w:num w:numId="19">
    <w:abstractNumId w:val="22"/>
  </w:num>
  <w:num w:numId="20">
    <w:abstractNumId w:val="21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8"/>
  </w:num>
  <w:num w:numId="25">
    <w:abstractNumId w:val="2"/>
  </w:num>
  <w:num w:numId="26">
    <w:abstractNumId w:val="1"/>
  </w:num>
  <w:num w:numId="27">
    <w:abstractNumId w:val="21"/>
  </w:num>
  <w:num w:numId="28">
    <w:abstractNumId w:val="16"/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4"/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25"/>
  </w:num>
  <w:num w:numId="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0"/>
  </w:num>
  <w:num w:numId="44">
    <w:abstractNumId w:val="7"/>
  </w:num>
  <w:num w:numId="45">
    <w:abstractNumId w:val="3"/>
  </w:num>
  <w:num w:numId="46">
    <w:abstractNumId w:val="4"/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1"/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E1"/>
    <w:rsid w:val="00010026"/>
    <w:rsid w:val="0001013E"/>
    <w:rsid w:val="000121DE"/>
    <w:rsid w:val="0002312A"/>
    <w:rsid w:val="0003004E"/>
    <w:rsid w:val="00031A15"/>
    <w:rsid w:val="00032530"/>
    <w:rsid w:val="000450E9"/>
    <w:rsid w:val="0005793E"/>
    <w:rsid w:val="000620E1"/>
    <w:rsid w:val="000621A1"/>
    <w:rsid w:val="000656B4"/>
    <w:rsid w:val="000676EC"/>
    <w:rsid w:val="00067852"/>
    <w:rsid w:val="00067FA8"/>
    <w:rsid w:val="000711B6"/>
    <w:rsid w:val="00074626"/>
    <w:rsid w:val="00080312"/>
    <w:rsid w:val="00080A75"/>
    <w:rsid w:val="00085C57"/>
    <w:rsid w:val="00090122"/>
    <w:rsid w:val="000918EA"/>
    <w:rsid w:val="00092BA7"/>
    <w:rsid w:val="000B33A2"/>
    <w:rsid w:val="000C02A0"/>
    <w:rsid w:val="000C3D9A"/>
    <w:rsid w:val="000C5C73"/>
    <w:rsid w:val="000D6FE1"/>
    <w:rsid w:val="000E1047"/>
    <w:rsid w:val="000F1FD6"/>
    <w:rsid w:val="001032E0"/>
    <w:rsid w:val="00104223"/>
    <w:rsid w:val="00105CEC"/>
    <w:rsid w:val="001115BB"/>
    <w:rsid w:val="00112AEA"/>
    <w:rsid w:val="0011330A"/>
    <w:rsid w:val="001133C3"/>
    <w:rsid w:val="0011603C"/>
    <w:rsid w:val="00133B25"/>
    <w:rsid w:val="00135754"/>
    <w:rsid w:val="00135E78"/>
    <w:rsid w:val="001450AB"/>
    <w:rsid w:val="001468D0"/>
    <w:rsid w:val="00147CE9"/>
    <w:rsid w:val="00153311"/>
    <w:rsid w:val="0015667B"/>
    <w:rsid w:val="0016616A"/>
    <w:rsid w:val="0018068C"/>
    <w:rsid w:val="00182D45"/>
    <w:rsid w:val="00183CCB"/>
    <w:rsid w:val="0018526B"/>
    <w:rsid w:val="0018582B"/>
    <w:rsid w:val="001860FE"/>
    <w:rsid w:val="001924CE"/>
    <w:rsid w:val="001A0F80"/>
    <w:rsid w:val="001A2EDF"/>
    <w:rsid w:val="001C1A76"/>
    <w:rsid w:val="001C7685"/>
    <w:rsid w:val="001D17EB"/>
    <w:rsid w:val="001D5D59"/>
    <w:rsid w:val="001D7D86"/>
    <w:rsid w:val="001E1848"/>
    <w:rsid w:val="001F002E"/>
    <w:rsid w:val="001F0700"/>
    <w:rsid w:val="00203C0A"/>
    <w:rsid w:val="00206085"/>
    <w:rsid w:val="00215C20"/>
    <w:rsid w:val="002209D3"/>
    <w:rsid w:val="00227692"/>
    <w:rsid w:val="002323CC"/>
    <w:rsid w:val="0024377F"/>
    <w:rsid w:val="00244CFB"/>
    <w:rsid w:val="0025185B"/>
    <w:rsid w:val="002567D6"/>
    <w:rsid w:val="00267DB7"/>
    <w:rsid w:val="002764FA"/>
    <w:rsid w:val="00276FF9"/>
    <w:rsid w:val="00277DB9"/>
    <w:rsid w:val="002806C6"/>
    <w:rsid w:val="00293AE0"/>
    <w:rsid w:val="002C3FEF"/>
    <w:rsid w:val="002D2DEA"/>
    <w:rsid w:val="002D745D"/>
    <w:rsid w:val="002E46E7"/>
    <w:rsid w:val="002F0248"/>
    <w:rsid w:val="002F0AAB"/>
    <w:rsid w:val="002F7E35"/>
    <w:rsid w:val="00300ADF"/>
    <w:rsid w:val="00301D8C"/>
    <w:rsid w:val="00311BA5"/>
    <w:rsid w:val="00314C18"/>
    <w:rsid w:val="003204D1"/>
    <w:rsid w:val="00324E86"/>
    <w:rsid w:val="00325B5B"/>
    <w:rsid w:val="00325C55"/>
    <w:rsid w:val="003265B1"/>
    <w:rsid w:val="003318DB"/>
    <w:rsid w:val="00334D78"/>
    <w:rsid w:val="003358A6"/>
    <w:rsid w:val="003379A7"/>
    <w:rsid w:val="0034361E"/>
    <w:rsid w:val="003477D2"/>
    <w:rsid w:val="0035038D"/>
    <w:rsid w:val="00350E24"/>
    <w:rsid w:val="003527F8"/>
    <w:rsid w:val="00357116"/>
    <w:rsid w:val="0036204C"/>
    <w:rsid w:val="00362D02"/>
    <w:rsid w:val="00363A93"/>
    <w:rsid w:val="00364994"/>
    <w:rsid w:val="00371CA3"/>
    <w:rsid w:val="00375C90"/>
    <w:rsid w:val="00382972"/>
    <w:rsid w:val="00386DA5"/>
    <w:rsid w:val="0038788E"/>
    <w:rsid w:val="003A65EF"/>
    <w:rsid w:val="003B23C9"/>
    <w:rsid w:val="003C0F6A"/>
    <w:rsid w:val="003C4325"/>
    <w:rsid w:val="003C6377"/>
    <w:rsid w:val="003C6771"/>
    <w:rsid w:val="003D5C04"/>
    <w:rsid w:val="003D6615"/>
    <w:rsid w:val="003E05ED"/>
    <w:rsid w:val="003E63AF"/>
    <w:rsid w:val="003E6D2C"/>
    <w:rsid w:val="003F6C8B"/>
    <w:rsid w:val="003F6F8B"/>
    <w:rsid w:val="00400BCB"/>
    <w:rsid w:val="0040330E"/>
    <w:rsid w:val="00426804"/>
    <w:rsid w:val="00452C40"/>
    <w:rsid w:val="00475879"/>
    <w:rsid w:val="0049359F"/>
    <w:rsid w:val="004942A5"/>
    <w:rsid w:val="004B04BE"/>
    <w:rsid w:val="004B3942"/>
    <w:rsid w:val="004E055C"/>
    <w:rsid w:val="004E2FC7"/>
    <w:rsid w:val="004F49E3"/>
    <w:rsid w:val="004F7F70"/>
    <w:rsid w:val="005001A6"/>
    <w:rsid w:val="00505459"/>
    <w:rsid w:val="005147CF"/>
    <w:rsid w:val="00523914"/>
    <w:rsid w:val="00524061"/>
    <w:rsid w:val="0052547B"/>
    <w:rsid w:val="0053204D"/>
    <w:rsid w:val="00544A63"/>
    <w:rsid w:val="00545F13"/>
    <w:rsid w:val="00546A3B"/>
    <w:rsid w:val="00554BC4"/>
    <w:rsid w:val="00554CE8"/>
    <w:rsid w:val="00555489"/>
    <w:rsid w:val="00560608"/>
    <w:rsid w:val="0056498D"/>
    <w:rsid w:val="005728CD"/>
    <w:rsid w:val="00582D09"/>
    <w:rsid w:val="005830DA"/>
    <w:rsid w:val="005863D3"/>
    <w:rsid w:val="00593A23"/>
    <w:rsid w:val="005A6B70"/>
    <w:rsid w:val="005A6CD8"/>
    <w:rsid w:val="005B1435"/>
    <w:rsid w:val="005B638B"/>
    <w:rsid w:val="005C5ECB"/>
    <w:rsid w:val="005D751D"/>
    <w:rsid w:val="005E1C45"/>
    <w:rsid w:val="005E7B52"/>
    <w:rsid w:val="005F29FA"/>
    <w:rsid w:val="00602ECA"/>
    <w:rsid w:val="00614E8F"/>
    <w:rsid w:val="00615C29"/>
    <w:rsid w:val="00617140"/>
    <w:rsid w:val="00626722"/>
    <w:rsid w:val="00626CAF"/>
    <w:rsid w:val="006320BF"/>
    <w:rsid w:val="00655F32"/>
    <w:rsid w:val="006607DD"/>
    <w:rsid w:val="00662D7E"/>
    <w:rsid w:val="006678EB"/>
    <w:rsid w:val="0068115D"/>
    <w:rsid w:val="006912E6"/>
    <w:rsid w:val="0069356B"/>
    <w:rsid w:val="006A1D64"/>
    <w:rsid w:val="006A2C6F"/>
    <w:rsid w:val="006A3F1F"/>
    <w:rsid w:val="006B0A03"/>
    <w:rsid w:val="006B128C"/>
    <w:rsid w:val="006B4B95"/>
    <w:rsid w:val="006B57CB"/>
    <w:rsid w:val="006C7DAA"/>
    <w:rsid w:val="006D0953"/>
    <w:rsid w:val="006D2CD2"/>
    <w:rsid w:val="006D7359"/>
    <w:rsid w:val="006F634E"/>
    <w:rsid w:val="0070194E"/>
    <w:rsid w:val="00702CBC"/>
    <w:rsid w:val="00707CF5"/>
    <w:rsid w:val="00713FDF"/>
    <w:rsid w:val="007150BB"/>
    <w:rsid w:val="00726806"/>
    <w:rsid w:val="00727042"/>
    <w:rsid w:val="00745BF9"/>
    <w:rsid w:val="0075115B"/>
    <w:rsid w:val="00754204"/>
    <w:rsid w:val="00772257"/>
    <w:rsid w:val="00774A12"/>
    <w:rsid w:val="00780337"/>
    <w:rsid w:val="00781529"/>
    <w:rsid w:val="007849E8"/>
    <w:rsid w:val="00786B92"/>
    <w:rsid w:val="00790FA8"/>
    <w:rsid w:val="00792241"/>
    <w:rsid w:val="00796B22"/>
    <w:rsid w:val="007A181A"/>
    <w:rsid w:val="007A28A7"/>
    <w:rsid w:val="007A302E"/>
    <w:rsid w:val="007C0511"/>
    <w:rsid w:val="007D0161"/>
    <w:rsid w:val="007E280E"/>
    <w:rsid w:val="007F0C96"/>
    <w:rsid w:val="007F4115"/>
    <w:rsid w:val="007F7523"/>
    <w:rsid w:val="0081465D"/>
    <w:rsid w:val="0081620D"/>
    <w:rsid w:val="0082453E"/>
    <w:rsid w:val="00826C18"/>
    <w:rsid w:val="00831BD3"/>
    <w:rsid w:val="00847372"/>
    <w:rsid w:val="00862765"/>
    <w:rsid w:val="00863768"/>
    <w:rsid w:val="008660D9"/>
    <w:rsid w:val="0087083D"/>
    <w:rsid w:val="00872BF6"/>
    <w:rsid w:val="00876944"/>
    <w:rsid w:val="0088292F"/>
    <w:rsid w:val="00883829"/>
    <w:rsid w:val="008A28F9"/>
    <w:rsid w:val="008A3798"/>
    <w:rsid w:val="008A5D60"/>
    <w:rsid w:val="008B6CE0"/>
    <w:rsid w:val="008B706C"/>
    <w:rsid w:val="008D064B"/>
    <w:rsid w:val="008E34D9"/>
    <w:rsid w:val="008E45E2"/>
    <w:rsid w:val="008F19B0"/>
    <w:rsid w:val="008F4743"/>
    <w:rsid w:val="00904DD0"/>
    <w:rsid w:val="00916C09"/>
    <w:rsid w:val="00921599"/>
    <w:rsid w:val="00925C60"/>
    <w:rsid w:val="00934F0B"/>
    <w:rsid w:val="00935353"/>
    <w:rsid w:val="00936D3E"/>
    <w:rsid w:val="0093729C"/>
    <w:rsid w:val="00945A68"/>
    <w:rsid w:val="00946C60"/>
    <w:rsid w:val="00947651"/>
    <w:rsid w:val="0095245D"/>
    <w:rsid w:val="00954FA5"/>
    <w:rsid w:val="00956047"/>
    <w:rsid w:val="0095707D"/>
    <w:rsid w:val="00961040"/>
    <w:rsid w:val="009622A1"/>
    <w:rsid w:val="0096247E"/>
    <w:rsid w:val="009648C1"/>
    <w:rsid w:val="009666D6"/>
    <w:rsid w:val="00966D03"/>
    <w:rsid w:val="00977FBB"/>
    <w:rsid w:val="009879AE"/>
    <w:rsid w:val="00990130"/>
    <w:rsid w:val="00992333"/>
    <w:rsid w:val="009A13D3"/>
    <w:rsid w:val="009A22F8"/>
    <w:rsid w:val="009B4D68"/>
    <w:rsid w:val="009B66A7"/>
    <w:rsid w:val="009C2F48"/>
    <w:rsid w:val="009C3CEF"/>
    <w:rsid w:val="009C6B55"/>
    <w:rsid w:val="009C70CE"/>
    <w:rsid w:val="009F1DEE"/>
    <w:rsid w:val="009F439E"/>
    <w:rsid w:val="00A0074F"/>
    <w:rsid w:val="00A11E6C"/>
    <w:rsid w:val="00A25B85"/>
    <w:rsid w:val="00A27493"/>
    <w:rsid w:val="00A328DB"/>
    <w:rsid w:val="00A330CA"/>
    <w:rsid w:val="00A53F33"/>
    <w:rsid w:val="00A5439E"/>
    <w:rsid w:val="00A674EA"/>
    <w:rsid w:val="00A7109F"/>
    <w:rsid w:val="00A7752E"/>
    <w:rsid w:val="00A87EAA"/>
    <w:rsid w:val="00AA2FC8"/>
    <w:rsid w:val="00AA3173"/>
    <w:rsid w:val="00AA744E"/>
    <w:rsid w:val="00AB52CE"/>
    <w:rsid w:val="00AB5392"/>
    <w:rsid w:val="00AC1B29"/>
    <w:rsid w:val="00AD24CE"/>
    <w:rsid w:val="00AD718F"/>
    <w:rsid w:val="00AE64C0"/>
    <w:rsid w:val="00B004AD"/>
    <w:rsid w:val="00B1048C"/>
    <w:rsid w:val="00B24AF1"/>
    <w:rsid w:val="00B31816"/>
    <w:rsid w:val="00B324B2"/>
    <w:rsid w:val="00B44FE9"/>
    <w:rsid w:val="00B46B4D"/>
    <w:rsid w:val="00B50490"/>
    <w:rsid w:val="00B50E38"/>
    <w:rsid w:val="00B60A8D"/>
    <w:rsid w:val="00B7621D"/>
    <w:rsid w:val="00B76699"/>
    <w:rsid w:val="00B77FDF"/>
    <w:rsid w:val="00B81886"/>
    <w:rsid w:val="00B82540"/>
    <w:rsid w:val="00B87D14"/>
    <w:rsid w:val="00B927F3"/>
    <w:rsid w:val="00B92C66"/>
    <w:rsid w:val="00B92F9D"/>
    <w:rsid w:val="00BA64DE"/>
    <w:rsid w:val="00BA6C6B"/>
    <w:rsid w:val="00BB302A"/>
    <w:rsid w:val="00BB3356"/>
    <w:rsid w:val="00BB4DF8"/>
    <w:rsid w:val="00BB5BCC"/>
    <w:rsid w:val="00BC5E16"/>
    <w:rsid w:val="00BD0FD3"/>
    <w:rsid w:val="00BE23A6"/>
    <w:rsid w:val="00BE5904"/>
    <w:rsid w:val="00BE68D6"/>
    <w:rsid w:val="00BF189B"/>
    <w:rsid w:val="00BF3E42"/>
    <w:rsid w:val="00C16E83"/>
    <w:rsid w:val="00C24C34"/>
    <w:rsid w:val="00C302C8"/>
    <w:rsid w:val="00C37DDA"/>
    <w:rsid w:val="00C51D1B"/>
    <w:rsid w:val="00C527CA"/>
    <w:rsid w:val="00C64EBA"/>
    <w:rsid w:val="00C6531D"/>
    <w:rsid w:val="00C75585"/>
    <w:rsid w:val="00C8433E"/>
    <w:rsid w:val="00C85AEF"/>
    <w:rsid w:val="00C879E1"/>
    <w:rsid w:val="00C87BA2"/>
    <w:rsid w:val="00C916E4"/>
    <w:rsid w:val="00C94866"/>
    <w:rsid w:val="00CC06D4"/>
    <w:rsid w:val="00CC5096"/>
    <w:rsid w:val="00CC58C3"/>
    <w:rsid w:val="00CD2495"/>
    <w:rsid w:val="00CE1231"/>
    <w:rsid w:val="00CF2276"/>
    <w:rsid w:val="00CF4CAF"/>
    <w:rsid w:val="00D0136C"/>
    <w:rsid w:val="00D03B59"/>
    <w:rsid w:val="00D20416"/>
    <w:rsid w:val="00D20ADC"/>
    <w:rsid w:val="00D21F52"/>
    <w:rsid w:val="00D240E7"/>
    <w:rsid w:val="00D36791"/>
    <w:rsid w:val="00D40896"/>
    <w:rsid w:val="00D47C65"/>
    <w:rsid w:val="00D54892"/>
    <w:rsid w:val="00D54924"/>
    <w:rsid w:val="00D5771E"/>
    <w:rsid w:val="00D703B5"/>
    <w:rsid w:val="00D720B8"/>
    <w:rsid w:val="00D750A0"/>
    <w:rsid w:val="00D80905"/>
    <w:rsid w:val="00D8751F"/>
    <w:rsid w:val="00D909E7"/>
    <w:rsid w:val="00DB0FD4"/>
    <w:rsid w:val="00DB2710"/>
    <w:rsid w:val="00DB29E1"/>
    <w:rsid w:val="00DB319E"/>
    <w:rsid w:val="00DB6CFD"/>
    <w:rsid w:val="00DC1436"/>
    <w:rsid w:val="00DE4F85"/>
    <w:rsid w:val="00DE7B47"/>
    <w:rsid w:val="00DF4411"/>
    <w:rsid w:val="00E117FA"/>
    <w:rsid w:val="00E12574"/>
    <w:rsid w:val="00E14849"/>
    <w:rsid w:val="00E15547"/>
    <w:rsid w:val="00E177A6"/>
    <w:rsid w:val="00E237AE"/>
    <w:rsid w:val="00E2674D"/>
    <w:rsid w:val="00E309FA"/>
    <w:rsid w:val="00E35339"/>
    <w:rsid w:val="00E35A57"/>
    <w:rsid w:val="00E40412"/>
    <w:rsid w:val="00E501D9"/>
    <w:rsid w:val="00E5294B"/>
    <w:rsid w:val="00E6568F"/>
    <w:rsid w:val="00E73298"/>
    <w:rsid w:val="00E75686"/>
    <w:rsid w:val="00E80AF2"/>
    <w:rsid w:val="00E84227"/>
    <w:rsid w:val="00E84A5F"/>
    <w:rsid w:val="00E8644C"/>
    <w:rsid w:val="00EB0EB8"/>
    <w:rsid w:val="00EB22CF"/>
    <w:rsid w:val="00EB23AF"/>
    <w:rsid w:val="00EB67A1"/>
    <w:rsid w:val="00EB71A8"/>
    <w:rsid w:val="00EC63FD"/>
    <w:rsid w:val="00EC6A8F"/>
    <w:rsid w:val="00EC7E03"/>
    <w:rsid w:val="00ED1467"/>
    <w:rsid w:val="00ED5DED"/>
    <w:rsid w:val="00ED7C80"/>
    <w:rsid w:val="00EE0673"/>
    <w:rsid w:val="00EE0F51"/>
    <w:rsid w:val="00EE34D2"/>
    <w:rsid w:val="00EF57FF"/>
    <w:rsid w:val="00EF6D05"/>
    <w:rsid w:val="00F02200"/>
    <w:rsid w:val="00F13A38"/>
    <w:rsid w:val="00F21058"/>
    <w:rsid w:val="00F26913"/>
    <w:rsid w:val="00F309D9"/>
    <w:rsid w:val="00F41447"/>
    <w:rsid w:val="00F43C53"/>
    <w:rsid w:val="00F44182"/>
    <w:rsid w:val="00F45F32"/>
    <w:rsid w:val="00F53874"/>
    <w:rsid w:val="00F559B1"/>
    <w:rsid w:val="00F74210"/>
    <w:rsid w:val="00F772A1"/>
    <w:rsid w:val="00F845FC"/>
    <w:rsid w:val="00F8793B"/>
    <w:rsid w:val="00F94B7E"/>
    <w:rsid w:val="00F95D6D"/>
    <w:rsid w:val="00F974FD"/>
    <w:rsid w:val="00FA0923"/>
    <w:rsid w:val="00FA48E2"/>
    <w:rsid w:val="00FA58F0"/>
    <w:rsid w:val="00FB0A85"/>
    <w:rsid w:val="00FB404A"/>
    <w:rsid w:val="00FB45F6"/>
    <w:rsid w:val="00FC4474"/>
    <w:rsid w:val="00FD458C"/>
    <w:rsid w:val="00FF1A95"/>
    <w:rsid w:val="00F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1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31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F1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qFormat/>
    <w:rsid w:val="009F1DEE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206085"/>
    <w:pPr>
      <w:spacing w:after="120" w:line="360" w:lineRule="auto"/>
      <w:ind w:firstLine="851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206085"/>
    <w:rPr>
      <w:rFonts w:ascii="Times New Roman" w:eastAsia="Calibri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6607DD"/>
    <w:rPr>
      <w:color w:val="0000FF"/>
      <w:u w:val="single"/>
    </w:rPr>
  </w:style>
  <w:style w:type="table" w:customStyle="1" w:styleId="1">
    <w:name w:val="Сетка таблицы1"/>
    <w:basedOn w:val="a1"/>
    <w:rsid w:val="00386D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10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04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155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8751F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Абзац списка1"/>
    <w:basedOn w:val="a"/>
    <w:rsid w:val="00D8751F"/>
    <w:pPr>
      <w:ind w:left="720"/>
      <w:contextualSpacing/>
    </w:pPr>
    <w:rPr>
      <w:rFonts w:eastAsia="Calibri"/>
    </w:rPr>
  </w:style>
  <w:style w:type="character" w:styleId="ab">
    <w:name w:val="FollowedHyperlink"/>
    <w:basedOn w:val="a0"/>
    <w:uiPriority w:val="99"/>
    <w:semiHidden/>
    <w:unhideWhenUsed/>
    <w:rsid w:val="00C85AE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1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31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F1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qFormat/>
    <w:rsid w:val="009F1DEE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206085"/>
    <w:pPr>
      <w:spacing w:after="120" w:line="360" w:lineRule="auto"/>
      <w:ind w:firstLine="851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206085"/>
    <w:rPr>
      <w:rFonts w:ascii="Times New Roman" w:eastAsia="Calibri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6607DD"/>
    <w:rPr>
      <w:color w:val="0000FF"/>
      <w:u w:val="single"/>
    </w:rPr>
  </w:style>
  <w:style w:type="table" w:customStyle="1" w:styleId="1">
    <w:name w:val="Сетка таблицы1"/>
    <w:basedOn w:val="a1"/>
    <w:rsid w:val="00386D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10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04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155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8751F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Абзац списка1"/>
    <w:basedOn w:val="a"/>
    <w:rsid w:val="00D8751F"/>
    <w:pPr>
      <w:ind w:left="720"/>
      <w:contextualSpacing/>
    </w:pPr>
    <w:rPr>
      <w:rFonts w:eastAsia="Calibri"/>
    </w:rPr>
  </w:style>
  <w:style w:type="character" w:styleId="ab">
    <w:name w:val="FollowedHyperlink"/>
    <w:basedOn w:val="a0"/>
    <w:uiPriority w:val="99"/>
    <w:semiHidden/>
    <w:unhideWhenUsed/>
    <w:rsid w:val="00C85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6AC9EB6C343FEE4E618B7D7DBF41D03187A589D9E7BF9C65BF2E1997D28B69dCj7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16AC9EB6C343FEE4E618B7D7DBF41D03187A589D9E0BE9964BF2E1997D28B69dCj7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goichs\Downloads\286_2906201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E841F-8735-458E-81C3-CE6237D5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3906</Words>
  <Characters>22266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IT1</cp:lastModifiedBy>
  <cp:revision>6</cp:revision>
  <cp:lastPrinted>2024-12-10T13:00:00Z</cp:lastPrinted>
  <dcterms:created xsi:type="dcterms:W3CDTF">2024-12-12T11:28:00Z</dcterms:created>
  <dcterms:modified xsi:type="dcterms:W3CDTF">2025-10-13T08:36:00Z</dcterms:modified>
</cp:coreProperties>
</file>