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06" w:rsidRDefault="00884506" w:rsidP="001A338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11430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338A" w:rsidRDefault="001A338A" w:rsidP="001A338A">
      <w:pPr>
        <w:rPr>
          <w:rFonts w:ascii="Times New Roman" w:hAnsi="Times New Roman" w:cs="Times New Roman"/>
          <w:bCs/>
        </w:rPr>
      </w:pPr>
    </w:p>
    <w:p w:rsidR="001A338A" w:rsidRPr="002C16D3" w:rsidRDefault="001A338A" w:rsidP="001A338A">
      <w:pPr>
        <w:rPr>
          <w:rFonts w:ascii="Times New Roman" w:hAnsi="Times New Roman" w:cs="Times New Roman"/>
          <w:bCs/>
          <w:sz w:val="16"/>
        </w:rPr>
      </w:pPr>
      <w:r w:rsidRPr="002C16D3">
        <w:rPr>
          <w:rFonts w:ascii="Times New Roman" w:hAnsi="Times New Roman" w:cs="Times New Roman"/>
          <w:bCs/>
        </w:rPr>
        <w:t xml:space="preserve">                                                             </w:t>
      </w:r>
      <w:r w:rsidRPr="002C16D3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2C16D3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2C16D3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ЫП</w:t>
      </w:r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2C16D3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1A338A" w:rsidRPr="002C16D3" w:rsidRDefault="001A338A" w:rsidP="001A338A">
      <w:pPr>
        <w:pStyle w:val="5"/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1A338A" w:rsidRPr="004C1162" w:rsidRDefault="001A338A" w:rsidP="001A33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338A" w:rsidRPr="004C1162" w:rsidRDefault="00261E4C" w:rsidP="001A338A">
      <w:pPr>
        <w:spacing w:after="0" w:line="240" w:lineRule="auto"/>
        <w:rPr>
          <w:rFonts w:ascii="Times New Roman" w:hAnsi="Times New Roman" w:cs="Times New Roman"/>
          <w:b/>
          <w:spacing w:val="-7"/>
          <w:sz w:val="24"/>
        </w:rPr>
      </w:pPr>
      <w:r>
        <w:rPr>
          <w:rFonts w:ascii="Times New Roman" w:hAnsi="Times New Roman" w:cs="Times New Roman"/>
          <w:b/>
          <w:sz w:val="24"/>
        </w:rPr>
        <w:t>0</w:t>
      </w:r>
      <w:r w:rsidR="00113A44">
        <w:rPr>
          <w:rFonts w:ascii="Times New Roman" w:hAnsi="Times New Roman" w:cs="Times New Roman"/>
          <w:b/>
          <w:sz w:val="24"/>
        </w:rPr>
        <w:t>8</w:t>
      </w:r>
      <w:r w:rsidR="001A338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02</w:t>
      </w:r>
      <w:r w:rsidR="001A338A" w:rsidRPr="004C1162">
        <w:rPr>
          <w:rFonts w:ascii="Times New Roman" w:hAnsi="Times New Roman" w:cs="Times New Roman"/>
          <w:b/>
          <w:sz w:val="24"/>
        </w:rPr>
        <w:t>.</w:t>
      </w:r>
      <w:r w:rsidR="001A338A" w:rsidRPr="004C1162">
        <w:rPr>
          <w:rFonts w:ascii="Times New Roman" w:hAnsi="Times New Roman" w:cs="Times New Roman"/>
          <w:b/>
          <w:spacing w:val="-7"/>
          <w:sz w:val="24"/>
        </w:rPr>
        <w:t>202</w:t>
      </w:r>
      <w:r>
        <w:rPr>
          <w:rFonts w:ascii="Times New Roman" w:hAnsi="Times New Roman" w:cs="Times New Roman"/>
          <w:b/>
          <w:spacing w:val="-7"/>
          <w:sz w:val="24"/>
        </w:rPr>
        <w:t>4</w:t>
      </w:r>
      <w:r w:rsidR="001A338A" w:rsidRPr="004C1162">
        <w:rPr>
          <w:rFonts w:ascii="Times New Roman" w:hAnsi="Times New Roman" w:cs="Times New Roman"/>
          <w:b/>
          <w:spacing w:val="-7"/>
          <w:sz w:val="24"/>
        </w:rPr>
        <w:t xml:space="preserve"> г.                                                                                  </w:t>
      </w:r>
    </w:p>
    <w:p w:rsidR="001A338A" w:rsidRPr="002C16D3" w:rsidRDefault="001A338A" w:rsidP="001A338A">
      <w:pPr>
        <w:pStyle w:val="a6"/>
        <w:jc w:val="right"/>
        <w:rPr>
          <w:b/>
          <w:sz w:val="22"/>
          <w:szCs w:val="24"/>
        </w:rPr>
      </w:pPr>
      <w:r w:rsidRPr="002C16D3">
        <w:rPr>
          <w:b/>
          <w:sz w:val="20"/>
        </w:rPr>
        <w:t xml:space="preserve">                                                                                          </w:t>
      </w:r>
      <w:r w:rsidRPr="002C16D3">
        <w:rPr>
          <w:b/>
          <w:sz w:val="22"/>
          <w:szCs w:val="24"/>
        </w:rPr>
        <w:t>ПОСТАНОВЛЕНИЕ  №</w:t>
      </w:r>
      <w:r w:rsidR="00261E4C">
        <w:rPr>
          <w:b/>
          <w:sz w:val="22"/>
          <w:szCs w:val="24"/>
        </w:rPr>
        <w:t xml:space="preserve"> </w:t>
      </w:r>
      <w:r w:rsidR="00563A83" w:rsidRPr="00563A83">
        <w:rPr>
          <w:b/>
          <w:sz w:val="22"/>
          <w:szCs w:val="24"/>
          <w:u w:val="single"/>
        </w:rPr>
        <w:t xml:space="preserve">09 </w:t>
      </w:r>
      <w:r w:rsidRPr="00EF1EF9">
        <w:rPr>
          <w:b/>
          <w:sz w:val="22"/>
          <w:szCs w:val="24"/>
          <w:u w:val="single"/>
        </w:rPr>
        <w:t xml:space="preserve"> </w:t>
      </w:r>
      <w:r w:rsidRPr="002C16D3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ind w:left="7560"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2C16D3">
        <w:rPr>
          <w:rFonts w:ascii="Times New Roman" w:hAnsi="Times New Roman" w:cs="Times New Roman"/>
          <w:b/>
        </w:rPr>
        <w:t xml:space="preserve">  </w:t>
      </w:r>
      <w:r w:rsidR="00563A83">
        <w:rPr>
          <w:rFonts w:ascii="Times New Roman" w:hAnsi="Times New Roman" w:cs="Times New Roman"/>
          <w:b/>
        </w:rPr>
        <w:t xml:space="preserve">                 </w:t>
      </w:r>
      <w:r w:rsidRPr="002C16D3">
        <w:rPr>
          <w:rFonts w:ascii="Times New Roman" w:hAnsi="Times New Roman" w:cs="Times New Roman"/>
          <w:b/>
        </w:rPr>
        <w:t xml:space="preserve">УНАФЭ  №___ </w:t>
      </w:r>
    </w:p>
    <w:p w:rsidR="001A338A" w:rsidRPr="002C16D3" w:rsidRDefault="001A338A" w:rsidP="001A338A">
      <w:pPr>
        <w:spacing w:after="0" w:line="240" w:lineRule="auto"/>
        <w:rPr>
          <w:rFonts w:ascii="Times New Roman" w:hAnsi="Times New Roman" w:cs="Times New Roman"/>
          <w:b/>
        </w:rPr>
      </w:pP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</w:t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  <w:t xml:space="preserve">                  </w:t>
      </w:r>
      <w:r>
        <w:rPr>
          <w:rFonts w:ascii="Times New Roman" w:hAnsi="Times New Roman" w:cs="Times New Roman"/>
          <w:b/>
        </w:rPr>
        <w:t xml:space="preserve">             </w:t>
      </w:r>
      <w:r w:rsidR="00563A83">
        <w:rPr>
          <w:rFonts w:ascii="Times New Roman" w:hAnsi="Times New Roman" w:cs="Times New Roman"/>
          <w:b/>
        </w:rPr>
        <w:t xml:space="preserve">               </w:t>
      </w:r>
      <w:r>
        <w:rPr>
          <w:rFonts w:ascii="Times New Roman" w:hAnsi="Times New Roman" w:cs="Times New Roman"/>
          <w:b/>
        </w:rPr>
        <w:t xml:space="preserve">   </w:t>
      </w:r>
      <w:r w:rsidRPr="002C16D3">
        <w:rPr>
          <w:rFonts w:ascii="Times New Roman" w:hAnsi="Times New Roman" w:cs="Times New Roman"/>
          <w:b/>
        </w:rPr>
        <w:t xml:space="preserve">  БЕГИМИ   №___</w:t>
      </w:r>
    </w:p>
    <w:p w:rsidR="001A338A" w:rsidRPr="002C16D3" w:rsidRDefault="001A338A" w:rsidP="001A338A">
      <w:pPr>
        <w:pStyle w:val="a8"/>
        <w:jc w:val="center"/>
      </w:pPr>
    </w:p>
    <w:p w:rsidR="00261E4C" w:rsidRPr="004D1C55" w:rsidRDefault="001A338A" w:rsidP="00261E4C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F23">
        <w:rPr>
          <w:rFonts w:ascii="Times New Roman" w:hAnsi="Times New Roman" w:cs="Times New Roman"/>
          <w:b/>
          <w:sz w:val="24"/>
          <w:szCs w:val="24"/>
        </w:rPr>
        <w:t xml:space="preserve">О подготовке публичных слушаний по </w:t>
      </w:r>
      <w:r w:rsidR="00261E4C" w:rsidRPr="004D1C55">
        <w:rPr>
          <w:rFonts w:ascii="Times New Roman" w:hAnsi="Times New Roman" w:cs="Times New Roman"/>
          <w:b/>
          <w:spacing w:val="-12"/>
          <w:sz w:val="24"/>
          <w:szCs w:val="24"/>
        </w:rPr>
        <w:t>проекту в</w:t>
      </w:r>
      <w:r w:rsidR="00261E4C" w:rsidRPr="004D1C55">
        <w:rPr>
          <w:rFonts w:ascii="Times New Roman" w:hAnsi="Times New Roman" w:cs="Times New Roman"/>
          <w:b/>
          <w:sz w:val="24"/>
          <w:szCs w:val="24"/>
        </w:rPr>
        <w:t xml:space="preserve">несения изменений </w:t>
      </w:r>
      <w:proofErr w:type="gramStart"/>
      <w:r w:rsidR="00261E4C" w:rsidRPr="004D1C5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261E4C" w:rsidRPr="004D1C55" w:rsidRDefault="00261E4C" w:rsidP="00261E4C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D1C55">
        <w:rPr>
          <w:rFonts w:ascii="Times New Roman" w:hAnsi="Times New Roman" w:cs="Times New Roman"/>
          <w:b/>
          <w:sz w:val="24"/>
          <w:szCs w:val="24"/>
        </w:rPr>
        <w:t xml:space="preserve">Правила землепользования и застройки сельского поселения </w:t>
      </w:r>
      <w:proofErr w:type="gramStart"/>
      <w:r w:rsidRPr="004D1C55">
        <w:rPr>
          <w:rFonts w:ascii="Times New Roman" w:hAnsi="Times New Roman" w:cs="Times New Roman"/>
          <w:b/>
          <w:sz w:val="24"/>
          <w:szCs w:val="24"/>
        </w:rPr>
        <w:t>Ново-Полтавское</w:t>
      </w:r>
      <w:proofErr w:type="gramEnd"/>
      <w:r w:rsidRPr="004D1C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D1C55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Pr="004D1C5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4D1C55">
        <w:rPr>
          <w:rFonts w:ascii="Times New Roman" w:hAnsi="Times New Roman" w:cs="Times New Roman"/>
          <w:b/>
          <w:color w:val="000000"/>
          <w:sz w:val="24"/>
          <w:szCs w:val="24"/>
        </w:rPr>
        <w:t>Кабардино-Балкарской Республики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D1F23" w:rsidRPr="007D1F23" w:rsidRDefault="007D1F23" w:rsidP="007D1F2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338A" w:rsidRPr="002C16D3" w:rsidRDefault="001A338A" w:rsidP="00E33D0F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B3E">
        <w:rPr>
          <w:rFonts w:ascii="Times New Roman" w:hAnsi="Times New Roman" w:cs="Times New Roman"/>
          <w:sz w:val="24"/>
          <w:szCs w:val="24"/>
        </w:rPr>
        <w:t>Во исполнение Решения Совета местного самоуправления сельского поселения</w:t>
      </w:r>
      <w:r w:rsidR="00261E4C">
        <w:rPr>
          <w:rFonts w:ascii="Times New Roman" w:hAnsi="Times New Roman" w:cs="Times New Roman"/>
          <w:sz w:val="24"/>
          <w:szCs w:val="24"/>
        </w:rPr>
        <w:t xml:space="preserve"> Ново-Полтавское от 07.02</w:t>
      </w:r>
      <w:r w:rsidRPr="00A45B3E">
        <w:rPr>
          <w:rFonts w:ascii="Times New Roman" w:hAnsi="Times New Roman" w:cs="Times New Roman"/>
          <w:sz w:val="24"/>
          <w:szCs w:val="24"/>
        </w:rPr>
        <w:t>.202</w:t>
      </w:r>
      <w:r w:rsidR="00261E4C">
        <w:rPr>
          <w:rFonts w:ascii="Times New Roman" w:hAnsi="Times New Roman" w:cs="Times New Roman"/>
          <w:sz w:val="24"/>
          <w:szCs w:val="24"/>
        </w:rPr>
        <w:t>4</w:t>
      </w:r>
      <w:r w:rsidR="00770AB9">
        <w:rPr>
          <w:rFonts w:ascii="Times New Roman" w:hAnsi="Times New Roman" w:cs="Times New Roman"/>
          <w:sz w:val="24"/>
          <w:szCs w:val="24"/>
        </w:rPr>
        <w:t xml:space="preserve">г. </w:t>
      </w:r>
      <w:r w:rsidR="00770AB9" w:rsidRPr="00563A83">
        <w:rPr>
          <w:rFonts w:ascii="Times New Roman" w:hAnsi="Times New Roman" w:cs="Times New Roman"/>
          <w:sz w:val="24"/>
          <w:szCs w:val="24"/>
        </w:rPr>
        <w:t xml:space="preserve">№ </w:t>
      </w:r>
      <w:r w:rsidR="00563A83" w:rsidRPr="00563A83">
        <w:rPr>
          <w:rFonts w:ascii="Times New Roman" w:hAnsi="Times New Roman" w:cs="Times New Roman"/>
          <w:sz w:val="24"/>
          <w:szCs w:val="24"/>
        </w:rPr>
        <w:t>5</w:t>
      </w:r>
      <w:r w:rsidR="00770AB9" w:rsidRPr="00563A83">
        <w:rPr>
          <w:rFonts w:ascii="Times New Roman" w:hAnsi="Times New Roman" w:cs="Times New Roman"/>
          <w:sz w:val="24"/>
          <w:szCs w:val="24"/>
        </w:rPr>
        <w:t>7</w:t>
      </w:r>
      <w:r w:rsidRPr="00563A83">
        <w:rPr>
          <w:rFonts w:ascii="Times New Roman" w:hAnsi="Times New Roman" w:cs="Times New Roman"/>
          <w:sz w:val="24"/>
          <w:szCs w:val="24"/>
        </w:rPr>
        <w:t>/</w:t>
      </w:r>
      <w:r w:rsidR="00563A83" w:rsidRPr="00563A83">
        <w:rPr>
          <w:rFonts w:ascii="Times New Roman" w:hAnsi="Times New Roman" w:cs="Times New Roman"/>
          <w:sz w:val="24"/>
          <w:szCs w:val="24"/>
        </w:rPr>
        <w:t>4</w:t>
      </w:r>
      <w:r w:rsidRPr="00A45B3E">
        <w:rPr>
          <w:rFonts w:ascii="Times New Roman" w:hAnsi="Times New Roman" w:cs="Times New Roman"/>
          <w:sz w:val="24"/>
          <w:szCs w:val="24"/>
        </w:rPr>
        <w:t xml:space="preserve"> «О назначении и проведении публичных слушаний по </w:t>
      </w:r>
      <w:r w:rsidR="00E33D0F" w:rsidRPr="00E33D0F">
        <w:rPr>
          <w:rFonts w:ascii="Times New Roman" w:hAnsi="Times New Roman" w:cs="Times New Roman"/>
          <w:spacing w:val="-12"/>
          <w:sz w:val="24"/>
          <w:szCs w:val="24"/>
        </w:rPr>
        <w:t>проекту в</w:t>
      </w:r>
      <w:r w:rsidR="00E33D0F" w:rsidRPr="00E33D0F">
        <w:rPr>
          <w:rFonts w:ascii="Times New Roman" w:hAnsi="Times New Roman" w:cs="Times New Roman"/>
          <w:sz w:val="24"/>
          <w:szCs w:val="24"/>
        </w:rPr>
        <w:t>несения изменений в</w:t>
      </w:r>
      <w:r w:rsidR="00E33D0F">
        <w:rPr>
          <w:rFonts w:ascii="Times New Roman" w:hAnsi="Times New Roman" w:cs="Times New Roman"/>
          <w:sz w:val="24"/>
          <w:szCs w:val="24"/>
        </w:rPr>
        <w:t xml:space="preserve"> </w:t>
      </w:r>
      <w:r w:rsidR="00E33D0F" w:rsidRPr="00E33D0F">
        <w:rPr>
          <w:rFonts w:ascii="Times New Roman" w:hAnsi="Times New Roman" w:cs="Times New Roman"/>
          <w:sz w:val="24"/>
          <w:szCs w:val="24"/>
        </w:rPr>
        <w:t xml:space="preserve">«Правила землепользования и застройки сельского поселения Ново-Полтавское </w:t>
      </w:r>
      <w:proofErr w:type="spellStart"/>
      <w:r w:rsidR="00E33D0F" w:rsidRPr="00E33D0F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33D0F" w:rsidRPr="00E33D0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E33D0F" w:rsidRPr="00E33D0F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Республики»</w:t>
      </w:r>
      <w:r w:rsidR="00E33D0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33D0F">
        <w:rPr>
          <w:rFonts w:ascii="Times New Roman" w:hAnsi="Times New Roman" w:cs="Times New Roman"/>
          <w:sz w:val="24"/>
          <w:szCs w:val="24"/>
        </w:rPr>
        <w:t>, местная администрация  сельского поселения</w:t>
      </w:r>
      <w:r w:rsidRPr="00302B93">
        <w:rPr>
          <w:rFonts w:ascii="Times New Roman" w:hAnsi="Times New Roman" w:cs="Times New Roman"/>
          <w:sz w:val="24"/>
          <w:szCs w:val="24"/>
        </w:rPr>
        <w:t xml:space="preserve"> Ново-Полтавское </w:t>
      </w:r>
      <w:proofErr w:type="spellStart"/>
      <w:r w:rsidRPr="00302B9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302B93">
        <w:rPr>
          <w:rFonts w:ascii="Times New Roman" w:hAnsi="Times New Roman" w:cs="Times New Roman"/>
          <w:sz w:val="24"/>
          <w:szCs w:val="24"/>
        </w:rPr>
        <w:t xml:space="preserve"> муниципального района   </w:t>
      </w:r>
      <w:proofErr w:type="spellStart"/>
      <w:proofErr w:type="gramStart"/>
      <w:r w:rsidRPr="00302B93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302B93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в л я е т:</w:t>
      </w:r>
    </w:p>
    <w:p w:rsidR="001A338A" w:rsidRPr="002C16D3" w:rsidRDefault="001A338A" w:rsidP="001A338A">
      <w:pPr>
        <w:shd w:val="clear" w:color="auto" w:fill="FFFFFF"/>
        <w:spacing w:after="0" w:line="240" w:lineRule="auto"/>
        <w:ind w:left="58" w:right="-39" w:firstLine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16D3">
        <w:rPr>
          <w:rFonts w:ascii="Times New Roman" w:hAnsi="Times New Roman" w:cs="Times New Roman"/>
          <w:sz w:val="24"/>
          <w:szCs w:val="24"/>
        </w:rPr>
        <w:t>Создать организационный комитет по подготовке и проведению публичных слушаний в составе: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-Махонин Д.А.- глава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председатель оргкомитета;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секретарь оргкомитета</w:t>
      </w:r>
      <w:r w:rsidRPr="002C16D3">
        <w:rPr>
          <w:rFonts w:ascii="Times New Roman" w:hAnsi="Times New Roman" w:cs="Times New Roman"/>
          <w:sz w:val="24"/>
          <w:szCs w:val="24"/>
        </w:rPr>
        <w:t>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Е.Ф. – главный специалист–главный бухгалтер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A338A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Кочитова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A338A" w:rsidRPr="009F6191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191">
        <w:rPr>
          <w:rFonts w:ascii="Times New Roman" w:hAnsi="Times New Roman" w:cs="Times New Roman"/>
          <w:sz w:val="24"/>
          <w:szCs w:val="24"/>
        </w:rPr>
        <w:t>2. Определить:</w:t>
      </w:r>
    </w:p>
    <w:p w:rsidR="002D7AA7" w:rsidRPr="002D7AA7" w:rsidRDefault="001A338A" w:rsidP="002D7AA7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2.1.</w:t>
      </w:r>
      <w:r w:rsidRPr="00747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 приема предложений от  граждан </w:t>
      </w:r>
      <w:r w:rsidRPr="00747443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обсуждению </w:t>
      </w:r>
      <w:r w:rsidRPr="002D7AA7">
        <w:rPr>
          <w:rFonts w:ascii="Times New Roman" w:hAnsi="Times New Roman" w:cs="Times New Roman"/>
          <w:bCs/>
          <w:sz w:val="24"/>
          <w:szCs w:val="24"/>
        </w:rPr>
        <w:t xml:space="preserve">проекта </w:t>
      </w:r>
      <w:r w:rsidR="002D7AA7" w:rsidRPr="002D7AA7">
        <w:rPr>
          <w:rFonts w:ascii="Times New Roman" w:hAnsi="Times New Roman" w:cs="Times New Roman"/>
          <w:spacing w:val="-12"/>
          <w:sz w:val="24"/>
          <w:szCs w:val="24"/>
        </w:rPr>
        <w:t>в</w:t>
      </w:r>
      <w:r w:rsidR="002D7AA7" w:rsidRPr="002D7AA7">
        <w:rPr>
          <w:rFonts w:ascii="Times New Roman" w:hAnsi="Times New Roman" w:cs="Times New Roman"/>
          <w:sz w:val="24"/>
          <w:szCs w:val="24"/>
        </w:rPr>
        <w:t xml:space="preserve">несения изменений </w:t>
      </w:r>
      <w:proofErr w:type="gramStart"/>
      <w:r w:rsidR="002D7AA7" w:rsidRPr="002D7A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A338A" w:rsidRPr="002D7AA7" w:rsidRDefault="002D7AA7" w:rsidP="002D7AA7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7AA7">
        <w:rPr>
          <w:rFonts w:ascii="Times New Roman" w:hAnsi="Times New Roman" w:cs="Times New Roman"/>
          <w:sz w:val="24"/>
          <w:szCs w:val="24"/>
        </w:rPr>
        <w:t xml:space="preserve">«Правила землепользования и застройки сельского поселения </w:t>
      </w:r>
      <w:proofErr w:type="gramStart"/>
      <w:r w:rsidRPr="002D7AA7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D7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AA7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D7AA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2D7AA7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3768" w:rsidRPr="002D7A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61EBC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="00770AB9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0.03</w:t>
      </w:r>
      <w:r w:rsidR="00961EBC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961EBC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="001A338A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1</w:t>
      </w:r>
      <w:r w:rsidR="00B43F3E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1A338A" w:rsidRPr="002D7AA7">
        <w:rPr>
          <w:rFonts w:ascii="Times New Roman" w:hAnsi="Times New Roman" w:cs="Times New Roman"/>
          <w:sz w:val="24"/>
          <w:szCs w:val="24"/>
          <w:shd w:val="clear" w:color="auto" w:fill="FFFFFF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7443">
        <w:rPr>
          <w:rFonts w:ascii="Times New Roman" w:hAnsi="Times New Roman" w:cs="Times New Roman"/>
          <w:sz w:val="24"/>
          <w:szCs w:val="24"/>
        </w:rPr>
        <w:t>. Дату и время публичных слушаний –</w:t>
      </w:r>
      <w:r w:rsidR="00153B9A">
        <w:rPr>
          <w:rFonts w:ascii="Times New Roman" w:hAnsi="Times New Roman" w:cs="Times New Roman"/>
          <w:sz w:val="24"/>
          <w:szCs w:val="24"/>
        </w:rPr>
        <w:t xml:space="preserve"> 11.03</w:t>
      </w:r>
      <w:r w:rsidRPr="00747443">
        <w:rPr>
          <w:rFonts w:ascii="Times New Roman" w:hAnsi="Times New Roman" w:cs="Times New Roman"/>
          <w:sz w:val="24"/>
          <w:szCs w:val="24"/>
        </w:rPr>
        <w:t>.202</w:t>
      </w:r>
      <w:r w:rsidR="00153B9A">
        <w:rPr>
          <w:rFonts w:ascii="Times New Roman" w:hAnsi="Times New Roman" w:cs="Times New Roman"/>
          <w:sz w:val="24"/>
          <w:szCs w:val="24"/>
        </w:rPr>
        <w:t>4</w:t>
      </w:r>
      <w:r w:rsidRPr="00747443">
        <w:rPr>
          <w:rFonts w:ascii="Times New Roman" w:hAnsi="Times New Roman" w:cs="Times New Roman"/>
          <w:sz w:val="24"/>
          <w:szCs w:val="24"/>
        </w:rPr>
        <w:t>г. в 1</w:t>
      </w:r>
      <w:r w:rsidR="00961EBC">
        <w:rPr>
          <w:rFonts w:ascii="Times New Roman" w:hAnsi="Times New Roman" w:cs="Times New Roman"/>
          <w:sz w:val="24"/>
          <w:szCs w:val="24"/>
        </w:rPr>
        <w:t>0</w:t>
      </w:r>
      <w:r w:rsidRPr="00747443">
        <w:rPr>
          <w:rFonts w:ascii="Times New Roman" w:hAnsi="Times New Roman" w:cs="Times New Roman"/>
          <w:sz w:val="24"/>
          <w:szCs w:val="24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47443">
        <w:rPr>
          <w:rFonts w:ascii="Times New Roman" w:hAnsi="Times New Roman" w:cs="Times New Roman"/>
          <w:sz w:val="24"/>
          <w:szCs w:val="24"/>
        </w:rPr>
        <w:t xml:space="preserve">. Место проведения публичных слушаний – КБР, </w:t>
      </w:r>
      <w:proofErr w:type="spellStart"/>
      <w:r w:rsidRPr="00747443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47443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47443">
        <w:rPr>
          <w:rFonts w:ascii="Times New Roman" w:hAnsi="Times New Roman" w:cs="Times New Roman"/>
          <w:sz w:val="24"/>
          <w:szCs w:val="24"/>
        </w:rPr>
        <w:t>ретьякова,126</w:t>
      </w:r>
      <w:r>
        <w:rPr>
          <w:rFonts w:ascii="Times New Roman" w:hAnsi="Times New Roman" w:cs="Times New Roman"/>
          <w:sz w:val="24"/>
          <w:szCs w:val="24"/>
        </w:rPr>
        <w:t xml:space="preserve"> – здание администрации</w:t>
      </w:r>
      <w:r w:rsidRPr="00747443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1A338A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BE9">
        <w:rPr>
          <w:rFonts w:ascii="Times New Roman" w:hAnsi="Times New Roman" w:cs="Times New Roman"/>
          <w:sz w:val="24"/>
          <w:szCs w:val="24"/>
        </w:rPr>
        <w:t>3</w:t>
      </w:r>
      <w:r w:rsidR="00263BE9">
        <w:rPr>
          <w:rFonts w:ascii="Times New Roman" w:hAnsi="Times New Roman" w:cs="Times New Roman"/>
          <w:sz w:val="24"/>
          <w:szCs w:val="24"/>
        </w:rPr>
        <w:t xml:space="preserve">. </w:t>
      </w:r>
      <w:r w:rsidR="0049017F" w:rsidRPr="00263BE9">
        <w:rPr>
          <w:rFonts w:ascii="Times New Roman" w:hAnsi="Times New Roman" w:cs="Times New Roman"/>
          <w:sz w:val="24"/>
          <w:szCs w:val="24"/>
        </w:rPr>
        <w:t>Организационно</w:t>
      </w:r>
      <w:r w:rsidR="00153B9A">
        <w:rPr>
          <w:rFonts w:ascii="Times New Roman" w:hAnsi="Times New Roman" w:cs="Times New Roman"/>
          <w:sz w:val="24"/>
          <w:szCs w:val="24"/>
        </w:rPr>
        <w:t>му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комитету назначить и провести публичные слушания в порядке, установленном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ст. 9 Положения о порядке организации и проведения публичных слушаний в сельском поселении </w:t>
      </w:r>
      <w:proofErr w:type="gramStart"/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0A6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83768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F83768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Предложить предприятиям, учреждениям, организациям, общественным объединениям, расположенным на территории сельского поселения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а так же гражданам, проживающим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в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принять участие в публичных слушаниях.</w:t>
      </w:r>
    </w:p>
    <w:p w:rsidR="0049017F" w:rsidRPr="00263BE9" w:rsidRDefault="00FE1CD3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>Организационному комитету обеспечить ознакомление граждан о порядке участия в публичных слушаниях.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A338A" w:rsidRPr="00263BE9">
        <w:rPr>
          <w:rFonts w:ascii="Times New Roman" w:hAnsi="Times New Roman" w:cs="Times New Roman"/>
          <w:sz w:val="24"/>
          <w:szCs w:val="24"/>
        </w:rPr>
        <w:t>. Обнародовать настоящее постановление в соответствии с Уставом с.п. Ново-Полтавское.</w:t>
      </w:r>
    </w:p>
    <w:p w:rsidR="001A338A" w:rsidRPr="00263BE9" w:rsidRDefault="00FE1CD3" w:rsidP="00263BE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338A" w:rsidRPr="00263B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A338A" w:rsidRPr="00263B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338A" w:rsidRPr="00263B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338A" w:rsidRPr="00263BE9">
        <w:rPr>
          <w:rFonts w:ascii="Times New Roman" w:hAnsi="Times New Roman" w:cs="Times New Roman"/>
          <w:sz w:val="24"/>
          <w:szCs w:val="24"/>
        </w:rPr>
        <w:t>.  Настоящее постановление вступает в силу с момента его обнародования.</w:t>
      </w:r>
    </w:p>
    <w:p w:rsidR="001A338A" w:rsidRPr="00263BE9" w:rsidRDefault="001A338A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tabs>
          <w:tab w:val="left" w:pos="1134"/>
        </w:tabs>
        <w:spacing w:after="0"/>
        <w:jc w:val="both"/>
      </w:pPr>
    </w:p>
    <w:p w:rsidR="001A338A" w:rsidRPr="00B85A9A" w:rsidRDefault="001A338A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B85A9A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B85A9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gramStart"/>
      <w:r w:rsidRPr="00B85A9A">
        <w:rPr>
          <w:rFonts w:ascii="Times New Roman" w:hAnsi="Times New Roman"/>
          <w:sz w:val="24"/>
          <w:szCs w:val="24"/>
        </w:rPr>
        <w:t>Ново-Полтавское</w:t>
      </w:r>
      <w:proofErr w:type="gramEnd"/>
    </w:p>
    <w:p w:rsidR="001A338A" w:rsidRPr="00B85A9A" w:rsidRDefault="001A338A" w:rsidP="001A338A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 w:rsidRPr="00B85A9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B85A9A">
        <w:rPr>
          <w:rFonts w:ascii="Times New Roman" w:hAnsi="Times New Roman"/>
          <w:sz w:val="24"/>
          <w:szCs w:val="24"/>
        </w:rPr>
        <w:t xml:space="preserve"> муниципального района КБР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85A9A">
        <w:rPr>
          <w:rFonts w:ascii="Times New Roman" w:hAnsi="Times New Roman"/>
          <w:sz w:val="24"/>
          <w:szCs w:val="24"/>
        </w:rPr>
        <w:t xml:space="preserve">          Д.А. Махонин</w:t>
      </w:r>
    </w:p>
    <w:p w:rsidR="001A338A" w:rsidRDefault="001A338A" w:rsidP="001A338A">
      <w:pPr>
        <w:autoSpaceDE w:val="0"/>
        <w:spacing w:line="360" w:lineRule="auto"/>
        <w:jc w:val="both"/>
        <w:rPr>
          <w:rFonts w:ascii="Times New Roman CYR" w:eastAsia="Times New Roman CYR" w:hAnsi="Times New Roman CYR" w:cs="Times New Roman CYR"/>
          <w:color w:val="000000"/>
          <w:sz w:val="26"/>
          <w:szCs w:val="28"/>
          <w:lang w:bidi="en-US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0F8" w:rsidRDefault="006550F8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801" w:rsidRDefault="00973801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1A338A" w:rsidRPr="00151D82" w:rsidRDefault="00973801" w:rsidP="001A338A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113A4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.02</w:t>
      </w:r>
      <w:r w:rsidR="001A338A" w:rsidRPr="00151D8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A338A" w:rsidRPr="00151D82">
        <w:rPr>
          <w:rFonts w:ascii="Times New Roman" w:hAnsi="Times New Roman" w:cs="Times New Roman"/>
          <w:sz w:val="24"/>
          <w:szCs w:val="24"/>
        </w:rPr>
        <w:t xml:space="preserve">г. № </w:t>
      </w:r>
      <w:r w:rsidR="007174D2">
        <w:rPr>
          <w:rFonts w:ascii="Times New Roman" w:hAnsi="Times New Roman" w:cs="Times New Roman"/>
          <w:sz w:val="24"/>
          <w:szCs w:val="24"/>
        </w:rPr>
        <w:t>09</w:t>
      </w:r>
    </w:p>
    <w:p w:rsidR="001A338A" w:rsidRDefault="001A338A" w:rsidP="001A3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338A" w:rsidRPr="00AC3FD6" w:rsidRDefault="001A338A" w:rsidP="001A3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ОПОВЕЩЕНИЕ  О НАЧАЛЕ  ПУБЛИЧНЫХ СЛУШАНИЙ</w:t>
      </w:r>
    </w:p>
    <w:p w:rsidR="00973801" w:rsidRPr="00A722F4" w:rsidRDefault="001A338A" w:rsidP="00973801">
      <w:pPr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</w:r>
      <w:r w:rsidR="00973801" w:rsidRPr="006222B6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Ново-Полтавское </w:t>
      </w:r>
      <w:proofErr w:type="spellStart"/>
      <w:r w:rsidR="00973801" w:rsidRPr="006222B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73801" w:rsidRPr="006222B6">
        <w:rPr>
          <w:rFonts w:ascii="Times New Roman" w:hAnsi="Times New Roman" w:cs="Times New Roman"/>
          <w:sz w:val="24"/>
          <w:szCs w:val="24"/>
        </w:rPr>
        <w:t xml:space="preserve"> муниципального района КБР информирует и приглашает всех заинтересованных лиц принять участие в публичных слушаниях по</w:t>
      </w:r>
      <w:r w:rsidR="00973801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973801" w:rsidRPr="00A722F4">
        <w:rPr>
          <w:rFonts w:ascii="Times New Roman" w:hAnsi="Times New Roman" w:cs="Times New Roman"/>
          <w:spacing w:val="-12"/>
          <w:sz w:val="24"/>
          <w:szCs w:val="24"/>
        </w:rPr>
        <w:t>в</w:t>
      </w:r>
      <w:r w:rsidR="00973801" w:rsidRPr="00A722F4">
        <w:rPr>
          <w:rFonts w:ascii="Times New Roman" w:hAnsi="Times New Roman" w:cs="Times New Roman"/>
          <w:sz w:val="24"/>
          <w:szCs w:val="24"/>
        </w:rPr>
        <w:t>несения изменений в</w:t>
      </w:r>
      <w:r w:rsidR="00973801">
        <w:rPr>
          <w:rFonts w:ascii="Times New Roman" w:hAnsi="Times New Roman" w:cs="Times New Roman"/>
          <w:sz w:val="24"/>
          <w:szCs w:val="24"/>
        </w:rPr>
        <w:t xml:space="preserve"> </w:t>
      </w:r>
      <w:r w:rsidR="00973801" w:rsidRPr="00A722F4">
        <w:rPr>
          <w:rFonts w:ascii="Times New Roman" w:hAnsi="Times New Roman" w:cs="Times New Roman"/>
          <w:sz w:val="24"/>
          <w:szCs w:val="24"/>
        </w:rPr>
        <w:t xml:space="preserve">«Правила землепользования и застройки сельского поселения Ново-Полтавское </w:t>
      </w:r>
      <w:proofErr w:type="spellStart"/>
      <w:r w:rsidR="00973801" w:rsidRPr="00A722F4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73801" w:rsidRPr="00A722F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73801" w:rsidRPr="00A722F4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Республики»</w:t>
      </w:r>
    </w:p>
    <w:p w:rsidR="00973801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3801" w:rsidRPr="0081337B" w:rsidRDefault="00973801" w:rsidP="009738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>Дата и время п</w:t>
      </w:r>
      <w:r>
        <w:rPr>
          <w:rFonts w:ascii="Times New Roman" w:hAnsi="Times New Roman" w:cs="Times New Roman"/>
          <w:sz w:val="24"/>
          <w:szCs w:val="24"/>
        </w:rPr>
        <w:t>роведения публичных слушаний – 11.03</w:t>
      </w:r>
      <w:r w:rsidRPr="0081337B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337B">
        <w:rPr>
          <w:rFonts w:ascii="Times New Roman" w:hAnsi="Times New Roman" w:cs="Times New Roman"/>
          <w:sz w:val="24"/>
          <w:szCs w:val="24"/>
        </w:rPr>
        <w:t xml:space="preserve"> года в 10:00 часов.</w:t>
      </w:r>
    </w:p>
    <w:p w:rsidR="00973801" w:rsidRDefault="00973801" w:rsidP="009738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– здание администрации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по адресу: КБР,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ретьякова,126</w:t>
      </w:r>
    </w:p>
    <w:p w:rsidR="00973801" w:rsidRPr="0081337B" w:rsidRDefault="00973801" w:rsidP="00973801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81337B">
        <w:t xml:space="preserve">Организатор публичных слушаний – местная администрация сельского поселения </w:t>
      </w:r>
      <w:proofErr w:type="gramStart"/>
      <w:r w:rsidRPr="0081337B">
        <w:t>Ново-Полтавское</w:t>
      </w:r>
      <w:proofErr w:type="gramEnd"/>
      <w:r w:rsidRPr="0081337B">
        <w:t xml:space="preserve"> </w:t>
      </w:r>
      <w:proofErr w:type="spellStart"/>
      <w:r w:rsidRPr="0081337B">
        <w:t>Прохладненского</w:t>
      </w:r>
      <w:proofErr w:type="spellEnd"/>
      <w:r w:rsidRPr="0081337B">
        <w:t xml:space="preserve"> муниципального района КБР.</w:t>
      </w:r>
    </w:p>
    <w:p w:rsidR="00973801" w:rsidRPr="00760258" w:rsidRDefault="00973801" w:rsidP="0097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Проект Решения и и</w:t>
      </w:r>
      <w:r w:rsidRPr="0081337B">
        <w:rPr>
          <w:rFonts w:ascii="Times New Roman" w:hAnsi="Times New Roman" w:cs="Times New Roman"/>
          <w:sz w:val="24"/>
          <w:szCs w:val="24"/>
        </w:rPr>
        <w:t>нформационные материалы проекта размещены на информационных</w:t>
      </w:r>
      <w:r w:rsidRPr="008929EC">
        <w:rPr>
          <w:rFonts w:ascii="Times New Roman" w:hAnsi="Times New Roman" w:cs="Times New Roman"/>
          <w:sz w:val="24"/>
          <w:szCs w:val="24"/>
        </w:rPr>
        <w:t xml:space="preserve"> стендах в здании местной администрации </w:t>
      </w:r>
      <w:proofErr w:type="spellStart"/>
      <w:r w:rsidRPr="008929EC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929E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929EC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929EC">
        <w:rPr>
          <w:rFonts w:ascii="Times New Roman" w:hAnsi="Times New Roman" w:cs="Times New Roman"/>
          <w:sz w:val="24"/>
          <w:szCs w:val="24"/>
        </w:rPr>
        <w:t>, МКУК «КДЦ с.Ново-Полтавского» 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на официальной  </w:t>
      </w:r>
      <w:r w:rsidRPr="00760258">
        <w:rPr>
          <w:rFonts w:ascii="Times New Roman" w:hAnsi="Times New Roman" w:cs="Times New Roman"/>
          <w:sz w:val="24"/>
          <w:szCs w:val="24"/>
        </w:rPr>
        <w:t xml:space="preserve">на странице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8" w:history="1">
        <w:r w:rsidRPr="00760258">
          <w:rPr>
            <w:rStyle w:val="a3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973801" w:rsidRPr="00A65588" w:rsidRDefault="00973801" w:rsidP="00973801">
      <w:pPr>
        <w:spacing w:after="0" w:line="240" w:lineRule="auto"/>
        <w:jc w:val="both"/>
        <w:rPr>
          <w:sz w:val="24"/>
          <w:szCs w:val="24"/>
        </w:rPr>
      </w:pPr>
      <w:r w:rsidRPr="00A65588">
        <w:rPr>
          <w:rFonts w:ascii="Times New Roman" w:hAnsi="Times New Roman" w:cs="Times New Roman"/>
          <w:sz w:val="24"/>
          <w:szCs w:val="24"/>
        </w:rPr>
        <w:tab/>
        <w:t xml:space="preserve">Предложения и замечания по проекту решения отправлять в письменном виде в оргкомитет по адресу: 361017, КБР,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6558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6558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, ул.Третьякова, 126 в администрацию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 10.03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г. с 8.00 до 17.00 часов ежедневно, кроме выходных, перерыв с 12.00 до 14.00 часов.</w:t>
      </w:r>
      <w:r w:rsidRPr="00A65588">
        <w:rPr>
          <w:sz w:val="24"/>
          <w:szCs w:val="24"/>
        </w:rPr>
        <w:t xml:space="preserve">    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Письменные замечания и предложения, поправки, могут быть представлены в письменном виде по почте, лично или электронном виде в администрацию сельского поселения </w:t>
      </w:r>
      <w:proofErr w:type="gramStart"/>
      <w:r w:rsidRPr="00A65588">
        <w:t>Ново-Полтавское</w:t>
      </w:r>
      <w:proofErr w:type="gramEnd"/>
      <w:r w:rsidRPr="00A65588">
        <w:t xml:space="preserve"> </w:t>
      </w:r>
      <w:proofErr w:type="spellStart"/>
      <w:r w:rsidRPr="00A65588">
        <w:t>Прохладненского</w:t>
      </w:r>
      <w:proofErr w:type="spellEnd"/>
      <w:r w:rsidRPr="00A65588">
        <w:t xml:space="preserve"> муниципального района КБР.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могут содержать любые материалы, как на бумажных, так и магнитных носителях. Комиссия и Администрация не дает ответов на поступившие предложения. 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График приема предложений: ежедневно, за исключением выходных и праздничных дней, с 8.00 до 17.00, перерыв с 12.00 до 14.00.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Почтовый адрес: 361017, КБР, </w:t>
      </w:r>
      <w:proofErr w:type="spellStart"/>
      <w:r w:rsidRPr="00A65588">
        <w:t>Прохладненский</w:t>
      </w:r>
      <w:proofErr w:type="spellEnd"/>
      <w:r w:rsidRPr="00A65588">
        <w:t xml:space="preserve"> район, с</w:t>
      </w:r>
      <w:proofErr w:type="gramStart"/>
      <w:r w:rsidRPr="00A65588">
        <w:t>.Н</w:t>
      </w:r>
      <w:proofErr w:type="gramEnd"/>
      <w:r w:rsidRPr="00A65588">
        <w:t>ово-Полтавское, ул.Третьякова,126.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Адрес электронной почты:  </w:t>
      </w:r>
      <w:hyperlink r:id="rId9" w:history="1">
        <w:r w:rsidRPr="00A65588">
          <w:rPr>
            <w:rStyle w:val="a3"/>
          </w:rPr>
          <w:t>adm_npoltav@mail.ru</w:t>
        </w:r>
      </w:hyperlink>
      <w:r w:rsidRPr="00A65588">
        <w:rPr>
          <w:rStyle w:val="x-phauthusertext"/>
          <w:rFonts w:eastAsia="Calibri"/>
        </w:rPr>
        <w:t xml:space="preserve"> 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Телефоны для справок: 99988,  99983.</w:t>
      </w:r>
    </w:p>
    <w:p w:rsidR="00973801" w:rsidRPr="00A65588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Направленные материалы возврату не подлежат.</w:t>
      </w:r>
    </w:p>
    <w:p w:rsidR="00973801" w:rsidRPr="001B060D" w:rsidRDefault="00973801" w:rsidP="00973801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1B060D">
        <w:t> </w:t>
      </w:r>
    </w:p>
    <w:p w:rsidR="00973801" w:rsidRDefault="00973801" w:rsidP="0097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ПОРЯДОК УЧАСТИЯ ГРАЖДАН В ПУБЛИЧНЫХ СЛУШАНИЯХ</w:t>
      </w:r>
    </w:p>
    <w:p w:rsidR="00973801" w:rsidRPr="00AC3FD6" w:rsidRDefault="00973801" w:rsidP="009738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3801" w:rsidRPr="000D7A67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67">
        <w:rPr>
          <w:rFonts w:ascii="Times New Roman" w:hAnsi="Times New Roman" w:cs="Times New Roman"/>
          <w:sz w:val="24"/>
          <w:szCs w:val="24"/>
        </w:rPr>
        <w:t xml:space="preserve">1.Участниками публичных слушаний являются граждане, постоянно проживающие в пределах населенного пункта и предприятия, учреждения, организации, общественные объединения, расположенные на территории  </w:t>
      </w:r>
      <w:proofErr w:type="spellStart"/>
      <w:r w:rsidRPr="000D7A6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0D7A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D7A6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0D7A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73801" w:rsidRPr="00AC3FD6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973801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973801" w:rsidRDefault="00973801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D021C6" w:rsidRDefault="00D021C6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1C6" w:rsidRDefault="00D021C6" w:rsidP="0097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Приложение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4C23B7" w:rsidRPr="00151D82" w:rsidRDefault="004C23B7" w:rsidP="004C23B7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74D2">
        <w:rPr>
          <w:rFonts w:ascii="Times New Roman" w:hAnsi="Times New Roman" w:cs="Times New Roman"/>
          <w:sz w:val="24"/>
          <w:szCs w:val="24"/>
        </w:rPr>
        <w:t>09.02.2024г.</w:t>
      </w:r>
      <w:r w:rsidRPr="00151D82">
        <w:rPr>
          <w:rFonts w:ascii="Times New Roman" w:hAnsi="Times New Roman" w:cs="Times New Roman"/>
          <w:sz w:val="24"/>
          <w:szCs w:val="24"/>
        </w:rPr>
        <w:t xml:space="preserve"> № </w:t>
      </w:r>
      <w:r w:rsidR="007174D2">
        <w:rPr>
          <w:rFonts w:ascii="Times New Roman" w:hAnsi="Times New Roman" w:cs="Times New Roman"/>
          <w:sz w:val="24"/>
          <w:szCs w:val="24"/>
        </w:rPr>
        <w:t>09</w:t>
      </w: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D021C6" w:rsidRPr="00AC54BD" w:rsidRDefault="00D021C6" w:rsidP="00D021C6">
      <w:pPr>
        <w:pStyle w:val="ConsNonformat"/>
        <w:widowControl/>
        <w:ind w:left="6379" w:right="-6" w:hanging="5671"/>
        <w:rPr>
          <w:rFonts w:ascii="Times New Roman" w:hAnsi="Times New Roman"/>
          <w:szCs w:val="28"/>
        </w:rPr>
      </w:pPr>
    </w:p>
    <w:p w:rsidR="00D021C6" w:rsidRDefault="00D021C6" w:rsidP="00D021C6">
      <w:pPr>
        <w:spacing w:after="0"/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D021C6" w:rsidRPr="007C0D54" w:rsidRDefault="00D021C6" w:rsidP="00D021C6">
      <w:pPr>
        <w:spacing w:after="0"/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D021C6" w:rsidRDefault="00D021C6" w:rsidP="00D021C6">
      <w:pPr>
        <w:ind w:right="-6"/>
        <w:jc w:val="center"/>
        <w:rPr>
          <w:sz w:val="48"/>
          <w:szCs w:val="48"/>
        </w:rPr>
      </w:pPr>
    </w:p>
    <w:p w:rsidR="00D021C6" w:rsidRDefault="00D021C6" w:rsidP="00D021C6">
      <w:pPr>
        <w:ind w:right="-6"/>
        <w:jc w:val="center"/>
        <w:rPr>
          <w:sz w:val="48"/>
          <w:szCs w:val="48"/>
        </w:rPr>
      </w:pPr>
    </w:p>
    <w:p w:rsidR="00D021C6" w:rsidRDefault="00D021C6" w:rsidP="00D021C6">
      <w:pPr>
        <w:ind w:right="-6"/>
        <w:jc w:val="center"/>
        <w:rPr>
          <w:sz w:val="48"/>
          <w:szCs w:val="48"/>
        </w:rPr>
      </w:pPr>
    </w:p>
    <w:p w:rsidR="00D021C6" w:rsidRDefault="00D021C6" w:rsidP="00D021C6">
      <w:pPr>
        <w:ind w:right="-6"/>
        <w:jc w:val="center"/>
        <w:rPr>
          <w:sz w:val="48"/>
          <w:szCs w:val="48"/>
        </w:rPr>
      </w:pPr>
    </w:p>
    <w:p w:rsidR="00E27065" w:rsidRDefault="00E27065" w:rsidP="00E27065">
      <w:pPr>
        <w:ind w:right="-6"/>
        <w:jc w:val="center"/>
        <w:rPr>
          <w:sz w:val="48"/>
          <w:szCs w:val="48"/>
        </w:rPr>
      </w:pPr>
    </w:p>
    <w:p w:rsidR="00E27065" w:rsidRDefault="00E27065" w:rsidP="00E27065">
      <w:pPr>
        <w:ind w:right="-6"/>
        <w:jc w:val="center"/>
        <w:rPr>
          <w:sz w:val="48"/>
          <w:szCs w:val="48"/>
        </w:rPr>
      </w:pPr>
    </w:p>
    <w:p w:rsidR="00E27065" w:rsidRDefault="00E27065" w:rsidP="00E27065">
      <w:pPr>
        <w:ind w:right="-6"/>
        <w:jc w:val="center"/>
        <w:rPr>
          <w:sz w:val="48"/>
          <w:szCs w:val="48"/>
        </w:rPr>
      </w:pPr>
    </w:p>
    <w:p w:rsidR="00E27065" w:rsidRPr="009F766D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sz w:val="40"/>
          <w:szCs w:val="40"/>
        </w:rPr>
      </w:pPr>
      <w:r w:rsidRPr="009F766D">
        <w:rPr>
          <w:rFonts w:ascii="Times New Roman" w:hAnsi="Times New Roman" w:cs="Times New Roman"/>
          <w:sz w:val="40"/>
          <w:szCs w:val="40"/>
        </w:rPr>
        <w:t xml:space="preserve">Внесение изменений </w:t>
      </w:r>
      <w:proofErr w:type="gramStart"/>
      <w:r w:rsidRPr="009F766D">
        <w:rPr>
          <w:rFonts w:ascii="Times New Roman" w:hAnsi="Times New Roman" w:cs="Times New Roman"/>
          <w:sz w:val="40"/>
          <w:szCs w:val="40"/>
        </w:rPr>
        <w:t>в</w:t>
      </w:r>
      <w:proofErr w:type="gramEnd"/>
    </w:p>
    <w:p w:rsidR="00E27065" w:rsidRPr="009F766D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sz w:val="40"/>
          <w:szCs w:val="40"/>
        </w:rPr>
      </w:pPr>
      <w:r w:rsidRPr="009F766D">
        <w:rPr>
          <w:rFonts w:ascii="Times New Roman" w:hAnsi="Times New Roman" w:cs="Times New Roman"/>
          <w:sz w:val="40"/>
          <w:szCs w:val="40"/>
        </w:rPr>
        <w:t>ПРАВИЛА ЗЕМЛЕПОЛЬЗОВАНИЯ И ЗАСТРОЙКИ</w:t>
      </w:r>
    </w:p>
    <w:p w:rsidR="00E27065" w:rsidRPr="004D7D12" w:rsidRDefault="00E27065" w:rsidP="00E27065">
      <w:pPr>
        <w:spacing w:after="0" w:line="240" w:lineRule="auto"/>
        <w:ind w:left="180" w:right="-6"/>
        <w:jc w:val="center"/>
        <w:rPr>
          <w:rFonts w:ascii="Times New Roman" w:hAnsi="Times New Roman" w:cs="Times New Roman"/>
          <w:sz w:val="40"/>
          <w:szCs w:val="40"/>
        </w:rPr>
      </w:pPr>
      <w:r w:rsidRPr="009F766D">
        <w:rPr>
          <w:rFonts w:ascii="Times New Roman" w:hAnsi="Times New Roman" w:cs="Times New Roman"/>
          <w:sz w:val="40"/>
          <w:szCs w:val="40"/>
        </w:rPr>
        <w:t xml:space="preserve">сельского поселения </w:t>
      </w:r>
      <w:proofErr w:type="gramStart"/>
      <w:r w:rsidRPr="004D7D12">
        <w:rPr>
          <w:rFonts w:ascii="Times New Roman" w:hAnsi="Times New Roman" w:cs="Times New Roman"/>
          <w:sz w:val="40"/>
          <w:szCs w:val="40"/>
        </w:rPr>
        <w:t>Ново-Полтавское</w:t>
      </w:r>
      <w:proofErr w:type="gramEnd"/>
      <w:r w:rsidRPr="004D7D1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27065" w:rsidRPr="004D7D12" w:rsidRDefault="00E27065" w:rsidP="00E27065">
      <w:pPr>
        <w:spacing w:after="0" w:line="240" w:lineRule="auto"/>
        <w:ind w:left="180" w:right="-6"/>
        <w:jc w:val="center"/>
        <w:rPr>
          <w:rFonts w:ascii="Times New Roman" w:hAnsi="Times New Roman" w:cs="Times New Roman"/>
          <w:caps/>
          <w:sz w:val="40"/>
          <w:szCs w:val="40"/>
        </w:rPr>
      </w:pPr>
      <w:proofErr w:type="spellStart"/>
      <w:r w:rsidRPr="004D7D12">
        <w:rPr>
          <w:rFonts w:ascii="Times New Roman" w:hAnsi="Times New Roman" w:cs="Times New Roman"/>
          <w:sz w:val="40"/>
          <w:szCs w:val="40"/>
        </w:rPr>
        <w:t>Прохладненского</w:t>
      </w:r>
      <w:proofErr w:type="spellEnd"/>
      <w:r w:rsidRPr="004D7D12">
        <w:rPr>
          <w:rFonts w:ascii="Times New Roman" w:hAnsi="Times New Roman" w:cs="Times New Roman"/>
          <w:sz w:val="40"/>
          <w:szCs w:val="40"/>
        </w:rPr>
        <w:t xml:space="preserve"> муниципального района</w:t>
      </w:r>
    </w:p>
    <w:p w:rsidR="00E27065" w:rsidRPr="009F766D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Кабардино-Балкарской Республики</w:t>
      </w:r>
    </w:p>
    <w:p w:rsidR="00E27065" w:rsidRPr="009F766D" w:rsidRDefault="00E27065" w:rsidP="00E2706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40"/>
          <w:szCs w:val="40"/>
        </w:rPr>
      </w:pPr>
    </w:p>
    <w:p w:rsidR="00E27065" w:rsidRPr="00D939C0" w:rsidRDefault="00E27065" w:rsidP="00E27065">
      <w:pPr>
        <w:widowControl w:val="0"/>
        <w:autoSpaceDE w:val="0"/>
        <w:autoSpaceDN w:val="0"/>
        <w:adjustRightInd w:val="0"/>
        <w:spacing w:after="0"/>
        <w:ind w:right="-6" w:firstLine="540"/>
        <w:jc w:val="both"/>
      </w:pPr>
    </w:p>
    <w:p w:rsidR="00E27065" w:rsidRPr="00D939C0" w:rsidRDefault="00E27065" w:rsidP="00E27065">
      <w:pPr>
        <w:ind w:right="-6"/>
        <w:jc w:val="both"/>
        <w:rPr>
          <w:color w:val="000000"/>
          <w:sz w:val="48"/>
          <w:szCs w:val="48"/>
        </w:rPr>
      </w:pPr>
      <w:bookmarkStart w:id="0" w:name="Par56"/>
      <w:bookmarkEnd w:id="0"/>
      <w:r w:rsidRPr="00D939C0">
        <w:rPr>
          <w:color w:val="000000"/>
        </w:rPr>
        <w:tab/>
      </w:r>
      <w:r w:rsidRPr="00D939C0">
        <w:rPr>
          <w:color w:val="000000"/>
        </w:rPr>
        <w:tab/>
      </w:r>
      <w:r w:rsidRPr="00D939C0">
        <w:rPr>
          <w:color w:val="000000"/>
        </w:rPr>
        <w:tab/>
      </w:r>
      <w:r w:rsidRPr="00D939C0">
        <w:rPr>
          <w:color w:val="000000"/>
        </w:rPr>
        <w:tab/>
        <w:t xml:space="preserve">                                                                              </w:t>
      </w:r>
    </w:p>
    <w:p w:rsidR="00E27065" w:rsidRPr="00B54A1F" w:rsidRDefault="00E27065" w:rsidP="00E27065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4"/>
        </w:rPr>
      </w:pPr>
      <w:r w:rsidRPr="00B54A1F">
        <w:rPr>
          <w:rFonts w:ascii="Times New Roman" w:hAnsi="Times New Roman" w:cs="Times New Roman"/>
          <w:sz w:val="28"/>
          <w:szCs w:val="24"/>
        </w:rPr>
        <w:t>202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B54A1F">
        <w:rPr>
          <w:rFonts w:ascii="Times New Roman" w:hAnsi="Times New Roman" w:cs="Times New Roman"/>
          <w:sz w:val="28"/>
          <w:szCs w:val="24"/>
        </w:rPr>
        <w:t xml:space="preserve"> год</w:t>
      </w:r>
    </w:p>
    <w:p w:rsidR="00E27065" w:rsidRPr="00CE31AC" w:rsidRDefault="00E27065" w:rsidP="00E27065">
      <w:pPr>
        <w:pStyle w:val="a6"/>
        <w:tabs>
          <w:tab w:val="left" w:pos="10260"/>
        </w:tabs>
        <w:ind w:right="-6"/>
        <w:jc w:val="both"/>
        <w:rPr>
          <w:color w:val="000000"/>
        </w:rPr>
        <w:sectPr w:rsidR="00E27065" w:rsidRPr="00CE31AC" w:rsidSect="004C76AE">
          <w:headerReference w:type="even" r:id="rId10"/>
          <w:footerReference w:type="even" r:id="rId11"/>
          <w:footerReference w:type="default" r:id="rId12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E27065" w:rsidRPr="00CE31AC" w:rsidRDefault="00E27065" w:rsidP="00E27065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065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Cs/>
          <w:sz w:val="24"/>
          <w:szCs w:val="28"/>
          <w:lang w:eastAsia="ar-SA"/>
        </w:rPr>
      </w:pPr>
      <w:r w:rsidRPr="00CE31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Глава 10. </w:t>
      </w:r>
      <w:r w:rsidRPr="00B841A9">
        <w:rPr>
          <w:rFonts w:ascii="Times New Roman" w:hAnsi="Times New Roman" w:cs="Times New Roman"/>
          <w:b/>
          <w:bCs/>
          <w:sz w:val="24"/>
          <w:szCs w:val="28"/>
          <w:lang w:eastAsia="ar-SA"/>
        </w:rPr>
        <w:t>ГРАДОСТРОИТЕЛЬНЫЕ РЕГЛАМЕНТЫ.</w:t>
      </w:r>
    </w:p>
    <w:p w:rsidR="00E27065" w:rsidRPr="00CE31A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1AC">
        <w:rPr>
          <w:rFonts w:ascii="Times New Roman" w:hAnsi="Times New Roman" w:cs="Times New Roman"/>
          <w:b/>
          <w:color w:val="000000"/>
          <w:sz w:val="24"/>
          <w:szCs w:val="24"/>
        </w:rPr>
        <w:t>Градостроительные регламенты,</w:t>
      </w:r>
      <w:r w:rsidRPr="00CE31AC">
        <w:rPr>
          <w:rFonts w:ascii="Times New Roman" w:hAnsi="Times New Roman" w:cs="Times New Roman"/>
          <w:b/>
          <w:sz w:val="24"/>
          <w:szCs w:val="24"/>
        </w:rPr>
        <w:t xml:space="preserve"> установленные к территориальным зонам, обозначенным на «Карте градостроительного зонирования», включающие виды разрешенного использования земельных участков и объектов капитального строительства и 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E27065" w:rsidRPr="00CE31AC" w:rsidRDefault="00E27065" w:rsidP="00E27065">
      <w:pPr>
        <w:keepNext/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1" w:name="_Toc321379052"/>
    </w:p>
    <w:p w:rsidR="00E27065" w:rsidRPr="00CE31AC" w:rsidRDefault="00E27065" w:rsidP="00E27065">
      <w:pPr>
        <w:keepNext/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E31AC">
        <w:rPr>
          <w:rFonts w:ascii="Times New Roman" w:hAnsi="Times New Roman" w:cs="Times New Roman"/>
          <w:b/>
          <w:sz w:val="24"/>
          <w:szCs w:val="24"/>
          <w:lang w:eastAsia="ar-SA"/>
        </w:rPr>
        <w:t>Статья 39. Перечень территориальных зон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,</w:t>
      </w:r>
      <w:r w:rsidRPr="00CE3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выделенных на карте градостроительного зонирования территории </w:t>
      </w:r>
      <w:bookmarkEnd w:id="1"/>
      <w:r w:rsidRPr="00CE3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поселения </w:t>
      </w:r>
    </w:p>
    <w:p w:rsidR="00E27065" w:rsidRPr="00CE31AC" w:rsidRDefault="00E27065" w:rsidP="00E27065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На картах градостроительного зонирования  выделены следующие виды территориальных зон:</w:t>
      </w:r>
    </w:p>
    <w:p w:rsidR="00E27065" w:rsidRPr="00CE31AC" w:rsidRDefault="00E27065" w:rsidP="00E27065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Наименование территориальных зон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b/>
          <w:sz w:val="24"/>
          <w:szCs w:val="24"/>
          <w:lang w:eastAsia="ar-SA"/>
        </w:rPr>
        <w:t>Жилые зоны:</w:t>
      </w:r>
    </w:p>
    <w:p w:rsidR="00E27065" w:rsidRPr="00D34045" w:rsidRDefault="00E27065" w:rsidP="00E27065">
      <w:pPr>
        <w:tabs>
          <w:tab w:val="left" w:pos="720"/>
          <w:tab w:val="left" w:pos="800"/>
          <w:tab w:val="left" w:pos="113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Ж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 застройки индивидуальными жилыми домами</w:t>
      </w:r>
    </w:p>
    <w:p w:rsidR="00E27065" w:rsidRPr="00D34045" w:rsidRDefault="00E27065" w:rsidP="00E27065">
      <w:pPr>
        <w:tabs>
          <w:tab w:val="left" w:pos="720"/>
          <w:tab w:val="left" w:pos="800"/>
          <w:tab w:val="left" w:pos="113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Ж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 застройки малоэтажными жилыми домами</w:t>
      </w:r>
    </w:p>
    <w:p w:rsidR="00E27065" w:rsidRPr="00D34045" w:rsidRDefault="00E27065" w:rsidP="00E27065">
      <w:pPr>
        <w:tabs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b/>
          <w:sz w:val="24"/>
          <w:szCs w:val="24"/>
          <w:lang w:eastAsia="ar-SA"/>
        </w:rPr>
        <w:t>Общественно-деловые зоны: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 административно-делового назначения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 учебно-образовательного назначения 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ОД3 - Зона здравоохранения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4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 </w:t>
      </w:r>
      <w:proofErr w:type="spell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культурно-досугового</w:t>
      </w:r>
      <w:proofErr w:type="spell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назначения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ОД5 - Зона торгового назначения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b/>
          <w:sz w:val="24"/>
          <w:szCs w:val="24"/>
          <w:lang w:eastAsia="ar-SA"/>
        </w:rPr>
        <w:t>Производственные зоны:</w:t>
      </w:r>
    </w:p>
    <w:p w:rsidR="00E27065" w:rsidRPr="00D34045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П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Производственная зона предприятий III - V класса опасности</w:t>
      </w:r>
    </w:p>
    <w:p w:rsidR="00E27065" w:rsidRPr="00997BFA" w:rsidRDefault="00E27065" w:rsidP="00E27065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b/>
          <w:sz w:val="24"/>
          <w:szCs w:val="24"/>
          <w:lang w:eastAsia="ar-SA"/>
        </w:rPr>
        <w:t>Рекреационные зоны:</w:t>
      </w:r>
    </w:p>
    <w:p w:rsidR="0015460E" w:rsidRPr="00997BFA" w:rsidRDefault="00E27065" w:rsidP="00E27065">
      <w:pPr>
        <w:tabs>
          <w:tab w:val="left" w:pos="720"/>
          <w:tab w:val="left" w:pos="800"/>
          <w:tab w:val="left" w:pos="892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sz w:val="24"/>
          <w:szCs w:val="24"/>
          <w:lang w:eastAsia="ar-SA"/>
        </w:rPr>
        <w:t>Р</w:t>
      </w:r>
      <w:proofErr w:type="gramStart"/>
      <w:r w:rsidRPr="00997BFA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997BFA">
        <w:rPr>
          <w:rFonts w:ascii="Times New Roman" w:hAnsi="Times New Roman" w:cs="Times New Roman"/>
          <w:sz w:val="24"/>
          <w:szCs w:val="24"/>
          <w:lang w:eastAsia="ar-SA"/>
        </w:rPr>
        <w:t xml:space="preserve"> - Зона для отдыха, туризма, физической культуры и спорта</w:t>
      </w:r>
    </w:p>
    <w:p w:rsidR="0015460E" w:rsidRPr="00997BFA" w:rsidRDefault="0015460E" w:rsidP="0015460E">
      <w:pPr>
        <w:tabs>
          <w:tab w:val="left" w:pos="720"/>
          <w:tab w:val="left" w:pos="800"/>
          <w:tab w:val="left" w:pos="892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sz w:val="24"/>
          <w:szCs w:val="24"/>
          <w:lang w:eastAsia="ar-SA"/>
        </w:rPr>
        <w:t>Р</w:t>
      </w:r>
      <w:proofErr w:type="gramStart"/>
      <w:r w:rsidRPr="00997BFA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997BFA">
        <w:rPr>
          <w:rFonts w:ascii="Times New Roman" w:hAnsi="Times New Roman" w:cs="Times New Roman"/>
          <w:sz w:val="24"/>
          <w:szCs w:val="24"/>
          <w:lang w:eastAsia="ar-SA"/>
        </w:rPr>
        <w:t xml:space="preserve">.1 - Зона для отдыха, туризма, физической культуры и спорта </w:t>
      </w:r>
    </w:p>
    <w:p w:rsidR="00E27065" w:rsidRPr="00997BFA" w:rsidRDefault="00E27065" w:rsidP="00E27065">
      <w:pPr>
        <w:tabs>
          <w:tab w:val="left" w:pos="720"/>
          <w:tab w:val="left" w:pos="800"/>
          <w:tab w:val="left" w:pos="892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b/>
          <w:sz w:val="24"/>
          <w:szCs w:val="24"/>
          <w:lang w:eastAsia="ar-SA"/>
        </w:rPr>
        <w:t>Зоны специального назначения:</w:t>
      </w:r>
      <w:r w:rsidRPr="00997BFA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</w:p>
    <w:p w:rsidR="00E27065" w:rsidRPr="00997BFA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sz w:val="24"/>
          <w:szCs w:val="24"/>
          <w:lang w:eastAsia="ar-SA"/>
        </w:rPr>
        <w:t>СН</w:t>
      </w:r>
      <w:proofErr w:type="gramStart"/>
      <w:r w:rsidRPr="00997BFA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997BFA">
        <w:rPr>
          <w:rFonts w:ascii="Times New Roman" w:hAnsi="Times New Roman" w:cs="Times New Roman"/>
          <w:sz w:val="24"/>
          <w:szCs w:val="24"/>
          <w:lang w:eastAsia="ar-SA"/>
        </w:rPr>
        <w:t xml:space="preserve"> - Зоны, занятые кладбищами</w:t>
      </w:r>
    </w:p>
    <w:p w:rsidR="00E27065" w:rsidRPr="00997BFA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sz w:val="24"/>
          <w:szCs w:val="24"/>
          <w:lang w:eastAsia="ar-SA"/>
        </w:rPr>
        <w:t>СН</w:t>
      </w:r>
      <w:proofErr w:type="gramStart"/>
      <w:r w:rsidRPr="00997BFA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997BFA">
        <w:rPr>
          <w:rFonts w:ascii="Times New Roman" w:hAnsi="Times New Roman" w:cs="Times New Roman"/>
          <w:sz w:val="24"/>
          <w:szCs w:val="24"/>
          <w:lang w:eastAsia="ar-SA"/>
        </w:rPr>
        <w:t xml:space="preserve"> - Зона складирования и захоронения отходов</w:t>
      </w:r>
    </w:p>
    <w:p w:rsidR="0015460E" w:rsidRPr="00997BFA" w:rsidRDefault="0015460E" w:rsidP="0015460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sz w:val="24"/>
          <w:szCs w:val="24"/>
          <w:lang w:eastAsia="ar-SA"/>
        </w:rPr>
        <w:t>СН</w:t>
      </w:r>
      <w:proofErr w:type="gramStart"/>
      <w:r w:rsidRPr="00997BFA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997BFA">
        <w:rPr>
          <w:rFonts w:ascii="Times New Roman" w:hAnsi="Times New Roman" w:cs="Times New Roman"/>
          <w:sz w:val="24"/>
          <w:szCs w:val="24"/>
          <w:lang w:eastAsia="ar-SA"/>
        </w:rPr>
        <w:t>.1 - Зона складирования и захоронения отходов</w:t>
      </w:r>
    </w:p>
    <w:p w:rsidR="00E27065" w:rsidRPr="00D34045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b/>
          <w:sz w:val="24"/>
          <w:szCs w:val="24"/>
          <w:lang w:eastAsia="ar-SA"/>
        </w:rPr>
        <w:t>Зона сельскохозяйственного использования:</w:t>
      </w:r>
    </w:p>
    <w:p w:rsidR="00E27065" w:rsidRPr="00D34045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 сельскохозяйственных угодий</w:t>
      </w:r>
    </w:p>
    <w:p w:rsidR="00E27065" w:rsidRPr="00D34045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>.1 - Зона сельскохозяйственных угодий</w:t>
      </w:r>
    </w:p>
    <w:p w:rsidR="00E27065" w:rsidRPr="00D34045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 xml:space="preserve"> - Зона, занятая объектами сельскохозяйственного назначения</w:t>
      </w:r>
    </w:p>
    <w:p w:rsidR="00E27065" w:rsidRPr="00D34045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34045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D34045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D34045">
        <w:rPr>
          <w:rFonts w:ascii="Times New Roman" w:hAnsi="Times New Roman" w:cs="Times New Roman"/>
          <w:sz w:val="24"/>
          <w:szCs w:val="24"/>
          <w:lang w:eastAsia="ar-SA"/>
        </w:rPr>
        <w:t>.1 - Зона, занятая объектами сельскохозяйственного назначения</w:t>
      </w:r>
    </w:p>
    <w:p w:rsidR="00E27065" w:rsidRPr="00997BFA" w:rsidRDefault="00E27065" w:rsidP="00E27065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97BFA">
        <w:rPr>
          <w:rFonts w:ascii="Times New Roman" w:hAnsi="Times New Roman" w:cs="Times New Roman"/>
          <w:b/>
          <w:sz w:val="24"/>
          <w:szCs w:val="24"/>
          <w:lang w:eastAsia="ar-SA"/>
        </w:rPr>
        <w:t>Зона инженерной и транспортной инфраструктуры:</w:t>
      </w:r>
    </w:p>
    <w:p w:rsidR="00E27065" w:rsidRPr="00997BFA" w:rsidRDefault="00E27065" w:rsidP="00E27065">
      <w:pPr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BFA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997BFA">
        <w:rPr>
          <w:rFonts w:ascii="Times New Roman" w:hAnsi="Times New Roman" w:cs="Times New Roman"/>
          <w:sz w:val="24"/>
          <w:szCs w:val="24"/>
        </w:rPr>
        <w:t xml:space="preserve"> - Зона инженерной и транспортной инфраструктуры </w:t>
      </w:r>
    </w:p>
    <w:p w:rsidR="0015460E" w:rsidRPr="00D34045" w:rsidRDefault="0015460E" w:rsidP="0015460E">
      <w:pPr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997BFA">
        <w:rPr>
          <w:rFonts w:ascii="Times New Roman" w:hAnsi="Times New Roman" w:cs="Times New Roman"/>
          <w:sz w:val="24"/>
          <w:szCs w:val="24"/>
        </w:rPr>
        <w:t>ИТ</w:t>
      </w:r>
      <w:proofErr w:type="gramStart"/>
      <w:r w:rsidRPr="00997BF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7BFA">
        <w:rPr>
          <w:rFonts w:ascii="Times New Roman" w:hAnsi="Times New Roman" w:cs="Times New Roman"/>
          <w:sz w:val="24"/>
          <w:szCs w:val="24"/>
        </w:rPr>
        <w:t>.1 - Зона инженерной и транспортной инфраструктуры</w:t>
      </w:r>
      <w:r w:rsidRPr="00D34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065" w:rsidRPr="00CE31A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7065" w:rsidRPr="00CE31AC" w:rsidRDefault="00E27065" w:rsidP="00E27065">
      <w:pPr>
        <w:keepNext/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E31AC">
        <w:rPr>
          <w:rFonts w:ascii="Times New Roman" w:hAnsi="Times New Roman" w:cs="Times New Roman"/>
          <w:b/>
          <w:sz w:val="24"/>
          <w:szCs w:val="24"/>
          <w:lang w:eastAsia="ar-SA"/>
        </w:rPr>
        <w:t>Статья 39.1. Градостроительные регламенты. Жилые зоны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</w:p>
    <w:p w:rsidR="00E27065" w:rsidRPr="004E5E93" w:rsidRDefault="00E27065" w:rsidP="00E27065">
      <w:pPr>
        <w:spacing w:after="0" w:line="240" w:lineRule="auto"/>
        <w:ind w:right="-6"/>
        <w:rPr>
          <w:rFonts w:ascii="Times New Roman" w:hAnsi="Times New Roman" w:cs="Times New Roman"/>
          <w:b/>
          <w:bCs/>
          <w:sz w:val="24"/>
          <w:szCs w:val="24"/>
        </w:rPr>
      </w:pPr>
      <w:r w:rsidRPr="004E5E93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Start"/>
      <w:r w:rsidRPr="004E5E93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4E5E93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E5E9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4E5E93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4E5E9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она </w:t>
      </w:r>
      <w:r w:rsidRPr="004E5E93">
        <w:rPr>
          <w:rFonts w:ascii="Times New Roman" w:hAnsi="Times New Roman" w:cs="Times New Roman"/>
          <w:b/>
          <w:bCs/>
          <w:sz w:val="24"/>
          <w:szCs w:val="24"/>
        </w:rPr>
        <w:t>застройки индивидуальными жилыми домами.</w:t>
      </w:r>
    </w:p>
    <w:p w:rsidR="00E27065" w:rsidRPr="00CE31AC" w:rsidRDefault="00E27065" w:rsidP="00E27065">
      <w:pPr>
        <w:tabs>
          <w:tab w:val="left" w:pos="108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E31AC">
        <w:rPr>
          <w:rFonts w:ascii="Times New Roman" w:hAnsi="Times New Roman" w:cs="Times New Roman"/>
          <w:sz w:val="24"/>
          <w:szCs w:val="24"/>
          <w:lang w:eastAsia="ar-SA"/>
        </w:rPr>
        <w:t>Зона застройки индивидуальными жилыми домами выделена для обеспечения правовых условий формирования кварталов комфортного жилья на территориях застройки при небольшой плотности использования территории и преимущественном размещении объектов индивидуального жилищного строительства и жилых домов блокированной застройки.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2523"/>
        <w:gridCol w:w="5245"/>
      </w:tblGrid>
      <w:tr w:rsidR="00E27065" w:rsidRPr="004C76AE" w:rsidTr="004C76AE">
        <w:trPr>
          <w:trHeight w:val="742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4C76AE" w:rsidTr="004C76AE">
        <w:trPr>
          <w:trHeight w:val="155"/>
        </w:trPr>
        <w:tc>
          <w:tcPr>
            <w:tcW w:w="4678" w:type="dxa"/>
            <w:gridSpan w:val="2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925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sub_1021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  <w:bookmarkEnd w:id="2"/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(код 2.1)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(код 2.1, код 2.2) 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площадь земельного участка -  300 кв.м.</w:t>
            </w:r>
          </w:p>
          <w:p w:rsidR="00E27065" w:rsidRPr="004C76AE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-  5000 кв.м.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(код 2.3.)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Минимальная площадь земельного участка  - 300 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площадь земельного участка – 5000 кв.м. 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Значение предельных размеров земельных участков, в том числе их площади применяются только при разделе и образовании новых земельных участков и не учитываются при уточнении ранее учтенных границ земельных участков.</w:t>
            </w:r>
          </w:p>
          <w:p w:rsidR="00E27065" w:rsidRPr="004C76AE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улиц –   5 м,</w:t>
            </w:r>
          </w:p>
          <w:p w:rsidR="00E27065" w:rsidRPr="004C76AE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однополосных проездов – 3 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При размещении жилых зданий должны соблюдаться нормы инсоляции, противопожарные нормы.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Минимальное расстояние от границы земельного участка до: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строения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4C76AE">
                <w:rPr>
                  <w:rFonts w:ascii="Times New Roman" w:hAnsi="Times New Roman" w:cs="Times New Roman"/>
                  <w:sz w:val="20"/>
                  <w:szCs w:val="20"/>
                </w:rPr>
                <w:t>3 м</w:t>
              </w:r>
            </w:smartTag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7065" w:rsidRPr="004C76AE" w:rsidRDefault="00E27065" w:rsidP="004C76AE">
            <w:pPr>
              <w:pStyle w:val="ConsPlusNormal"/>
              <w:ind w:right="114"/>
              <w:jc w:val="both"/>
              <w:rPr>
                <w:rFonts w:ascii="Times New Roman" w:hAnsi="Times New Roman" w:cs="Times New Roman"/>
                <w:sz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</w:rPr>
              <w:t>(код 2.3)</w:t>
            </w:r>
            <w:r w:rsidRPr="004C76AE">
              <w:rPr>
                <w:rFonts w:ascii="Times New Roman" w:hAnsi="Times New Roman" w:cs="Times New Roman"/>
                <w:sz w:val="20"/>
              </w:rPr>
              <w:t xml:space="preserve"> со стороны земельных участков смежных </w:t>
            </w:r>
            <w:proofErr w:type="spellStart"/>
            <w:proofErr w:type="gramStart"/>
            <w:r w:rsidRPr="004C76AE">
              <w:rPr>
                <w:rFonts w:ascii="Times New Roman" w:hAnsi="Times New Roman" w:cs="Times New Roman"/>
                <w:sz w:val="20"/>
              </w:rPr>
              <w:t>блок-секций</w:t>
            </w:r>
            <w:proofErr w:type="spellEnd"/>
            <w:proofErr w:type="gramEnd"/>
            <w:r w:rsidRPr="004C76AE">
              <w:rPr>
                <w:rFonts w:ascii="Times New Roman" w:hAnsi="Times New Roman" w:cs="Times New Roman"/>
                <w:sz w:val="20"/>
              </w:rPr>
              <w:t xml:space="preserve"> – 0 м;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хозяйственных и прочих строений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4C76AE">
                <w:rPr>
                  <w:rFonts w:ascii="Times New Roman" w:hAnsi="Times New Roman" w:cs="Times New Roman"/>
                  <w:sz w:val="20"/>
                  <w:szCs w:val="20"/>
                </w:rPr>
                <w:t>1 м</w:t>
              </w:r>
            </w:smartTag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отдельно стоящего гаража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4C76AE">
                <w:rPr>
                  <w:rFonts w:ascii="Times New Roman" w:hAnsi="Times New Roman" w:cs="Times New Roman"/>
                  <w:sz w:val="20"/>
                  <w:szCs w:val="20"/>
                </w:rPr>
                <w:t>1 м</w:t>
              </w:r>
            </w:smartTag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если строение вспомогательного использования пристроено к основному строению либо сблокировано с основным строением, минимальное расстояние от границы земельного участка до такого строения – 3 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количество этажей – 3 (включая </w:t>
            </w:r>
            <w:proofErr w:type="gram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  <w:proofErr w:type="gram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, подвальный, цокольный, технический, мансардный).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Максимальная высота строений и сооружений вспомогательного использования, при размещении их на расстоянии от 1 до 3 метров от границ земельного участка – 3 метра.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4C76AE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Примечание: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i/>
                <w:sz w:val="20"/>
                <w:szCs w:val="20"/>
              </w:rPr>
              <w:t>1. Максимальный процент застройки в границах земельного участка, определяется как отношение суммарной площади земельного участка, которая может быть застроена, ко всей площади земельного участка.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i/>
                <w:sz w:val="20"/>
                <w:szCs w:val="20"/>
              </w:rPr>
              <w:t>2. В процент застройки включается площадь занятая основным строением, а также всеми строениями и сооружениями вспомогательного использования.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Иные показатели: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1. В случае</w:t>
            </w:r>
            <w:proofErr w:type="gram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если строение или сооружение вспомогательного использования размещено на расстоянии от 1 до 3 метров от границы земельного участка, уклон крыши у такого строения (сооружения) должен быть направлен в противоположную сторону от границы земельного участка.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2. Размещение строений или сооружений вспомогательного использования вдоль границ смежного земельного участка на расстоянии до 3 метров, допускается не более чем на 50 % длины этой границы.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num" w:pos="1368"/>
                <w:tab w:val="left" w:pos="9781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ограждению земельных участков: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- Ограждения участков со стороны улицы не должно ухудшать ансамбля застройки, высотой не более 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4C76AE">
                <w:rPr>
                  <w:rFonts w:ascii="Times New Roman" w:hAnsi="Times New Roman" w:cs="Times New Roman"/>
                  <w:sz w:val="20"/>
                  <w:szCs w:val="20"/>
                </w:rPr>
                <w:t>1,8 м</w:t>
              </w:r>
            </w:smartTag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. степень </w:t>
            </w:r>
            <w:proofErr w:type="spell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светопрозрачности</w:t>
            </w:r>
            <w:proofErr w:type="spell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– от 0 до 100 % по всей высоте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- между участками соседних домовладений 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устанавливаются ограждения, не затеняющие земельные участки высотой не более 1,7м. степень </w:t>
            </w:r>
            <w:proofErr w:type="spell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светопрозрачности</w:t>
            </w:r>
            <w:proofErr w:type="spell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– от 0 до 100 % по всей высоте</w:t>
            </w:r>
          </w:p>
        </w:tc>
      </w:tr>
      <w:tr w:rsidR="00E27065" w:rsidRPr="004C76AE" w:rsidTr="004C76AE">
        <w:trPr>
          <w:trHeight w:val="706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1022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ведения личного подсобного хозяйства</w:t>
            </w:r>
            <w:bookmarkEnd w:id="3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(приусадебный земельный участок)</w:t>
            </w:r>
          </w:p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(код 2.2)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47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Блокированная жилая застройка (код 2.3)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Жилой дом блокированной застройки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3701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Малоэтажная многоквартирная жилая застройка (код 2.1.1)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Многоквартирный жилой дом;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площадь земельного участка -  800 кв.м.</w:t>
            </w:r>
          </w:p>
          <w:p w:rsidR="00E27065" w:rsidRPr="004C76AE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-  5000 кв.м.</w:t>
            </w:r>
          </w:p>
          <w:p w:rsidR="00E27065" w:rsidRPr="004C76AE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улиц –   5 м,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Минимальное расстояние от границы земельного участка до основного строения:</w:t>
            </w:r>
          </w:p>
          <w:p w:rsidR="00E27065" w:rsidRPr="004C76AE" w:rsidRDefault="00E27065" w:rsidP="004C76AE">
            <w:pPr>
              <w:pStyle w:val="ConsPlusNormal"/>
              <w:ind w:right="114"/>
              <w:jc w:val="both"/>
              <w:rPr>
                <w:rFonts w:ascii="Times New Roman" w:hAnsi="Times New Roman" w:cs="Times New Roman"/>
                <w:sz w:val="20"/>
              </w:rPr>
            </w:pPr>
            <w:r w:rsidRPr="004C76AE">
              <w:rPr>
                <w:rFonts w:ascii="Times New Roman" w:hAnsi="Times New Roman" w:cs="Times New Roman"/>
                <w:sz w:val="20"/>
              </w:rPr>
              <w:t xml:space="preserve">со стороны земельных участков смежных </w:t>
            </w:r>
            <w:proofErr w:type="spellStart"/>
            <w:proofErr w:type="gramStart"/>
            <w:r w:rsidRPr="004C76AE">
              <w:rPr>
                <w:rFonts w:ascii="Times New Roman" w:hAnsi="Times New Roman" w:cs="Times New Roman"/>
                <w:sz w:val="20"/>
              </w:rPr>
              <w:t>блок-секций</w:t>
            </w:r>
            <w:proofErr w:type="spellEnd"/>
            <w:proofErr w:type="gramEnd"/>
            <w:r w:rsidRPr="004C76AE">
              <w:rPr>
                <w:rFonts w:ascii="Times New Roman" w:hAnsi="Times New Roman" w:cs="Times New Roman"/>
                <w:sz w:val="20"/>
              </w:rPr>
              <w:t xml:space="preserve"> – 0 м;</w:t>
            </w:r>
          </w:p>
          <w:p w:rsidR="00E27065" w:rsidRPr="004C76AE" w:rsidRDefault="00E27065" w:rsidP="004C76AE">
            <w:pPr>
              <w:pStyle w:val="ConsPlusNormal"/>
              <w:ind w:right="114"/>
              <w:jc w:val="both"/>
              <w:rPr>
                <w:rFonts w:ascii="Times New Roman" w:hAnsi="Times New Roman" w:cs="Times New Roman"/>
                <w:sz w:val="20"/>
              </w:rPr>
            </w:pPr>
            <w:r w:rsidRPr="004C76AE">
              <w:rPr>
                <w:rFonts w:ascii="Times New Roman" w:hAnsi="Times New Roman" w:cs="Times New Roman"/>
                <w:sz w:val="20"/>
              </w:rPr>
              <w:t xml:space="preserve">со стороны иных смежных земельных участков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4C76AE">
                <w:rPr>
                  <w:rFonts w:ascii="Times New Roman" w:hAnsi="Times New Roman" w:cs="Times New Roman"/>
                  <w:sz w:val="20"/>
                </w:rPr>
                <w:t>3 м</w:t>
              </w:r>
            </w:smartTag>
            <w:r w:rsidRPr="004C76AE">
              <w:rPr>
                <w:rFonts w:ascii="Times New Roman" w:hAnsi="Times New Roman" w:cs="Times New Roman"/>
                <w:sz w:val="20"/>
              </w:rPr>
              <w:t>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количество этажей – 3 (включая </w:t>
            </w:r>
            <w:proofErr w:type="gram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  <w:proofErr w:type="gram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, подвальный, цокольный, технический, мансардный).</w:t>
            </w:r>
          </w:p>
          <w:p w:rsidR="00E27065" w:rsidRPr="004C76AE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Предельная высота зданий, строений, сооружений – 12м.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 –67 %.</w:t>
            </w:r>
          </w:p>
        </w:tc>
      </w:tr>
      <w:tr w:rsidR="00E27065" w:rsidRPr="004C76AE" w:rsidTr="004C76AE">
        <w:trPr>
          <w:trHeight w:val="366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10120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</w:t>
            </w:r>
            <w:bookmarkEnd w:id="4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(код 12.0)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E27065" w:rsidRPr="004C76AE" w:rsidTr="004C76AE">
        <w:trPr>
          <w:trHeight w:val="70"/>
        </w:trPr>
        <w:tc>
          <w:tcPr>
            <w:tcW w:w="4678" w:type="dxa"/>
            <w:gridSpan w:val="2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870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Гараж боксового типа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Минимальный размер земельного участка– 10 кв.м.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минимальная площадь земельного участка – 100 кв.м.,</w:t>
            </w:r>
          </w:p>
          <w:p w:rsidR="00E27065" w:rsidRPr="004C76AE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- от красной линии улиц - 3 м,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- от границы земельного участка -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4C76AE">
                <w:rPr>
                  <w:rFonts w:ascii="Times New Roman" w:hAnsi="Times New Roman" w:cs="Times New Roman"/>
                  <w:sz w:val="20"/>
                  <w:szCs w:val="20"/>
                </w:rPr>
                <w:t>3 м</w:t>
              </w:r>
            </w:smartTag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Максимальное количество этажей – 2.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– 95%.</w:t>
            </w:r>
          </w:p>
        </w:tc>
      </w:tr>
      <w:tr w:rsidR="00E27065" w:rsidRPr="004C76AE" w:rsidTr="004C76AE">
        <w:trPr>
          <w:trHeight w:val="840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услугами.</w:t>
            </w:r>
            <w:r w:rsidRPr="004C76AE">
              <w:rPr>
                <w:rFonts w:ascii="Times New Roman" w:hAnsi="Times New Roman" w:cs="Times New Roman"/>
                <w:color w:val="464C55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27065" w:rsidRPr="004C76AE" w:rsidTr="004C76AE">
        <w:trPr>
          <w:trHeight w:val="863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Здравоохранение (код 3.4)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Аптека; Пункт первой медицинской помощи; Поликлиника; Фельдшерско-акушерский пункт</w:t>
            </w:r>
          </w:p>
        </w:tc>
        <w:tc>
          <w:tcPr>
            <w:tcW w:w="5245" w:type="dxa"/>
            <w:vMerge w:val="restart"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- 50 кв.м.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- 5000 кв.м.</w:t>
            </w:r>
          </w:p>
          <w:p w:rsidR="00E27065" w:rsidRPr="004C76AE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застроенных земельных участков при реконструкции </w:t>
            </w: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объектов допускается размещать объект по сложившейся линии застройки;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4C76A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– 67 %.</w:t>
            </w:r>
          </w:p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99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Почтовое отделение; Телефонный пункт; Телеграфный пункт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401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Бытовое обслуживание 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(код 3.3)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Пошивочное ателье;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Мастерская мелкого ремонта; Парикмахерская и иные объекты обслуживания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308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 и просвещение (код 3.5)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Детский сад;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 дошкольного воспитания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Общеобразовательная школа;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253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Библиотека; Клуб; Дом культуры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65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Торговый павильон; Магазин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70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 Столовая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70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для занятия спортом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435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Гаражи боксового типа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245" w:type="dxa"/>
            <w:vMerge w:val="restart"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27065" w:rsidRPr="004C76AE" w:rsidTr="004C76AE">
        <w:trPr>
          <w:trHeight w:val="435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полиции;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Пожарное депо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31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Ведение огородничества                  (код 13.1)</w:t>
            </w:r>
          </w:p>
        </w:tc>
        <w:tc>
          <w:tcPr>
            <w:tcW w:w="2523" w:type="dxa"/>
          </w:tcPr>
          <w:p w:rsidR="00E27065" w:rsidRPr="004C76AE" w:rsidRDefault="00E27065" w:rsidP="004C76AE">
            <w:pPr>
              <w:shd w:val="clear" w:color="auto" w:fill="FFFFFF"/>
              <w:tabs>
                <w:tab w:val="num" w:pos="360"/>
                <w:tab w:val="left" w:pos="1482"/>
                <w:tab w:val="left" w:pos="9638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Осуществление отдыха и (или) выращивание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5245" w:type="dxa"/>
          </w:tcPr>
          <w:p w:rsidR="00E27065" w:rsidRPr="004C76AE" w:rsidRDefault="00E27065" w:rsidP="00E27065">
            <w:pPr>
              <w:widowControl w:val="0"/>
              <w:numPr>
                <w:ilvl w:val="0"/>
                <w:numId w:val="15"/>
              </w:numPr>
              <w:tabs>
                <w:tab w:val="left" w:pos="415"/>
              </w:tabs>
              <w:autoSpaceDE w:val="0"/>
              <w:autoSpaceDN w:val="0"/>
              <w:adjustRightInd w:val="0"/>
              <w:spacing w:after="0" w:line="240" w:lineRule="auto"/>
              <w:ind w:left="0" w:right="114" w:firstLine="0"/>
              <w:contextualSpacing/>
              <w:jc w:val="both"/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</w:pPr>
            <w:r w:rsidRPr="004C76AE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>площадь земельного участка:</w:t>
            </w:r>
          </w:p>
          <w:p w:rsidR="00E27065" w:rsidRPr="004C76AE" w:rsidRDefault="00E27065" w:rsidP="004C76AE">
            <w:pPr>
              <w:widowControl w:val="0"/>
              <w:tabs>
                <w:tab w:val="left" w:pos="415"/>
              </w:tabs>
              <w:suppressAutoHyphens/>
              <w:spacing w:after="0" w:line="240" w:lineRule="auto"/>
              <w:ind w:right="114"/>
              <w:contextualSpacing/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</w:pPr>
            <w:r w:rsidRPr="004C76AE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 xml:space="preserve">- </w:t>
            </w:r>
            <w:proofErr w:type="gramStart"/>
            <w:r w:rsidRPr="004C76AE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>минимальная</w:t>
            </w:r>
            <w:proofErr w:type="gramEnd"/>
            <w:r w:rsidRPr="004C76AE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 xml:space="preserve"> – 0,01 га;</w:t>
            </w:r>
          </w:p>
          <w:p w:rsidR="00E27065" w:rsidRPr="004C76AE" w:rsidRDefault="00E27065" w:rsidP="004C76AE">
            <w:pPr>
              <w:widowControl w:val="0"/>
              <w:tabs>
                <w:tab w:val="left" w:pos="415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максимальная</w:t>
            </w:r>
            <w:proofErr w:type="gramEnd"/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– 0,06 га;</w:t>
            </w:r>
          </w:p>
          <w:p w:rsidR="00E27065" w:rsidRPr="004C76AE" w:rsidRDefault="00E27065" w:rsidP="004C76AE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2)  минимальный отступ до хозяйственных построек: </w:t>
            </w:r>
          </w:p>
          <w:p w:rsidR="00E27065" w:rsidRPr="004C76AE" w:rsidRDefault="00E27065" w:rsidP="004C76AE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- от красных линий улиц и проездов - не менее 5 м.;</w:t>
            </w:r>
          </w:p>
          <w:p w:rsidR="00E27065" w:rsidRPr="004C76AE" w:rsidRDefault="00E27065" w:rsidP="004C76AE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- от границ соседнего участка - 1 м.;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176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3) максимальный процент застройки – 20%.</w:t>
            </w:r>
          </w:p>
        </w:tc>
      </w:tr>
      <w:tr w:rsidR="00E27065" w:rsidRPr="004C76AE" w:rsidTr="004C76AE">
        <w:trPr>
          <w:trHeight w:val="321"/>
        </w:trPr>
        <w:tc>
          <w:tcPr>
            <w:tcW w:w="4678" w:type="dxa"/>
            <w:gridSpan w:val="2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5245" w:type="dxa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31"/>
        </w:trPr>
        <w:tc>
          <w:tcPr>
            <w:tcW w:w="2155" w:type="dxa"/>
          </w:tcPr>
          <w:p w:rsidR="00E27065" w:rsidRPr="004C76AE" w:rsidRDefault="00E27065" w:rsidP="004C76A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 (приусадебный земельный участок) (код 2.2)</w:t>
            </w:r>
          </w:p>
        </w:tc>
        <w:tc>
          <w:tcPr>
            <w:tcW w:w="2523" w:type="dxa"/>
          </w:tcPr>
          <w:p w:rsidR="00E27065" w:rsidRPr="004C76AE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5245" w:type="dxa"/>
            <w:vMerge w:val="restart"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основному виду разрешенного использования.</w:t>
            </w:r>
          </w:p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31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ind w:right="-8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31"/>
        </w:trPr>
        <w:tc>
          <w:tcPr>
            <w:tcW w:w="2155" w:type="dxa"/>
          </w:tcPr>
          <w:p w:rsidR="00E27065" w:rsidRPr="004C76AE" w:rsidRDefault="00E27065" w:rsidP="004C76AE">
            <w:pPr>
              <w:pStyle w:val="s16"/>
              <w:spacing w:before="75" w:beforeAutospacing="0" w:after="75" w:afterAutospacing="0"/>
              <w:ind w:right="75"/>
              <w:rPr>
                <w:spacing w:val="-1"/>
                <w:sz w:val="20"/>
                <w:szCs w:val="20"/>
              </w:rPr>
            </w:pPr>
            <w:r w:rsidRPr="004C76AE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4C76AE">
              <w:rPr>
                <w:sz w:val="20"/>
                <w:szCs w:val="20"/>
              </w:rPr>
              <w:t>(код 12.0.2)</w:t>
            </w:r>
          </w:p>
        </w:tc>
        <w:tc>
          <w:tcPr>
            <w:tcW w:w="2523" w:type="dxa"/>
          </w:tcPr>
          <w:p w:rsidR="00E27065" w:rsidRPr="004C76AE" w:rsidRDefault="00E27065" w:rsidP="004C76AE">
            <w:pPr>
              <w:pStyle w:val="s1"/>
              <w:spacing w:before="75" w:beforeAutospacing="0" w:after="75" w:afterAutospacing="0"/>
              <w:ind w:right="75"/>
              <w:rPr>
                <w:spacing w:val="-1"/>
                <w:sz w:val="20"/>
                <w:szCs w:val="20"/>
              </w:rPr>
            </w:pPr>
            <w:r w:rsidRPr="004C76AE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31"/>
        </w:trPr>
        <w:tc>
          <w:tcPr>
            <w:tcW w:w="2155" w:type="dxa"/>
            <w:vAlign w:val="center"/>
          </w:tcPr>
          <w:p w:rsidR="00E27065" w:rsidRPr="004C76AE" w:rsidRDefault="00E27065" w:rsidP="004C7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2523" w:type="dxa"/>
            <w:vAlign w:val="center"/>
          </w:tcPr>
          <w:p w:rsidR="00E27065" w:rsidRPr="004C76AE" w:rsidRDefault="00E27065" w:rsidP="004C76AE">
            <w:pPr>
              <w:shd w:val="clear" w:color="auto" w:fill="FFFFFF"/>
              <w:tabs>
                <w:tab w:val="left" w:pos="0"/>
              </w:tabs>
              <w:ind w:right="-8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4C76AE" w:rsidTr="004C76AE">
        <w:trPr>
          <w:trHeight w:val="531"/>
        </w:trPr>
        <w:tc>
          <w:tcPr>
            <w:tcW w:w="2155" w:type="dxa"/>
          </w:tcPr>
          <w:p w:rsidR="00E27065" w:rsidRPr="004C76AE" w:rsidRDefault="00E27065" w:rsidP="004C76A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z w:val="20"/>
                <w:szCs w:val="20"/>
              </w:rPr>
              <w:t xml:space="preserve">Малоэтажная многоквартирная жилая </w:t>
            </w:r>
            <w:r w:rsidRPr="004C7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застройка (код 2.1.1)</w:t>
            </w:r>
          </w:p>
        </w:tc>
        <w:tc>
          <w:tcPr>
            <w:tcW w:w="2523" w:type="dxa"/>
          </w:tcPr>
          <w:p w:rsidR="00E27065" w:rsidRPr="004C76AE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Обустройство спортивных и детских площадок, </w:t>
            </w:r>
            <w:r w:rsidRPr="004C76A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площадок для отдыха</w:t>
            </w:r>
          </w:p>
        </w:tc>
        <w:tc>
          <w:tcPr>
            <w:tcW w:w="5245" w:type="dxa"/>
            <w:vMerge/>
          </w:tcPr>
          <w:p w:rsidR="00E27065" w:rsidRPr="004C76AE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A2250C" w:rsidRDefault="00E27065" w:rsidP="00E27065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78B2">
        <w:rPr>
          <w:rFonts w:ascii="Times New Roman" w:hAnsi="Times New Roman" w:cs="Times New Roman"/>
          <w:sz w:val="24"/>
          <w:szCs w:val="24"/>
        </w:rPr>
        <w:lastRenderedPageBreak/>
        <w:t>Для установления вида</w:t>
      </w:r>
      <w:r w:rsidRPr="00A2250C">
        <w:rPr>
          <w:rFonts w:ascii="Times New Roman" w:hAnsi="Times New Roman" w:cs="Times New Roman"/>
          <w:sz w:val="24"/>
          <w:szCs w:val="24"/>
        </w:rPr>
        <w:t xml:space="preserve">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27065" w:rsidRPr="00A2250C" w:rsidRDefault="00E27065" w:rsidP="00E27065">
      <w:pPr>
        <w:shd w:val="clear" w:color="auto" w:fill="FFFFFF"/>
        <w:tabs>
          <w:tab w:val="num" w:pos="1254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A2250C">
        <w:rPr>
          <w:rFonts w:ascii="Times New Roman" w:hAnsi="Times New Roman" w:cs="Times New Roman"/>
          <w:spacing w:val="-1"/>
          <w:sz w:val="24"/>
          <w:szCs w:val="24"/>
        </w:rPr>
        <w:t xml:space="preserve">Элементы благоустройства основных и условно разрешенных видов использования объектов капитального строительства устанавливаются в соответствии со </w:t>
      </w:r>
      <w:r w:rsidRPr="00A2250C">
        <w:rPr>
          <w:rFonts w:ascii="Times New Roman" w:hAnsi="Times New Roman" w:cs="Times New Roman"/>
          <w:sz w:val="24"/>
          <w:szCs w:val="24"/>
        </w:rPr>
        <w:t>СП 42.13330.2011 «Градостроительство. Планировка и застройка городских и сельских поселений»</w:t>
      </w:r>
      <w:r w:rsidRPr="00A2250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27065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hAnsi="Times New Roman" w:cs="Times New Roman"/>
          <w:sz w:val="24"/>
          <w:szCs w:val="24"/>
        </w:rPr>
      </w:pPr>
      <w:r w:rsidRPr="00A2250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2250C">
        <w:rPr>
          <w:rFonts w:ascii="Times New Roman" w:hAnsi="Times New Roman" w:cs="Times New Roman"/>
          <w:sz w:val="24"/>
          <w:szCs w:val="24"/>
        </w:rPr>
        <w:t xml:space="preserve"> 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 </w:t>
      </w:r>
    </w:p>
    <w:p w:rsidR="00E27065" w:rsidRPr="00B959FB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9FB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27065" w:rsidRPr="00A2250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250C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E27065" w:rsidRPr="00A2250C" w:rsidRDefault="00E27065" w:rsidP="00E27065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A00D88" w:rsidRDefault="00E27065" w:rsidP="00E27065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0D88">
        <w:rPr>
          <w:rFonts w:ascii="Times New Roman" w:hAnsi="Times New Roman" w:cs="Times New Roman"/>
          <w:b/>
          <w:color w:val="000000"/>
          <w:sz w:val="24"/>
          <w:szCs w:val="24"/>
        </w:rPr>
        <w:t>Ж</w:t>
      </w:r>
      <w:proofErr w:type="gramStart"/>
      <w:r w:rsidRPr="00A00D88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A00D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Зона застройки малоэтажными жилыми домами.</w:t>
      </w:r>
    </w:p>
    <w:p w:rsidR="00E27065" w:rsidRPr="00CE31A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Зона малоэтажной жилой застройки выделена для обеспечения правовых условий формирования многоквартирных жилых домов этажностью не выше трех этажей.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35"/>
        <w:gridCol w:w="103"/>
        <w:gridCol w:w="5284"/>
      </w:tblGrid>
      <w:tr w:rsidR="00E27065" w:rsidRPr="00D3093C" w:rsidTr="004C76AE">
        <w:trPr>
          <w:trHeight w:val="43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5387" w:type="dxa"/>
            <w:gridSpan w:val="2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D3093C" w:rsidTr="004C76AE">
        <w:trPr>
          <w:trHeight w:val="11"/>
        </w:trPr>
        <w:tc>
          <w:tcPr>
            <w:tcW w:w="4820" w:type="dxa"/>
            <w:gridSpan w:val="2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5387" w:type="dxa"/>
            <w:gridSpan w:val="2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570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Многоквартирный жилой дом;</w:t>
            </w:r>
          </w:p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дома.</w:t>
            </w:r>
          </w:p>
        </w:tc>
        <w:tc>
          <w:tcPr>
            <w:tcW w:w="5387" w:type="dxa"/>
            <w:gridSpan w:val="2"/>
            <w:vMerge w:val="restart"/>
          </w:tcPr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- 30000 кв.м.</w:t>
            </w:r>
          </w:p>
          <w:p w:rsidR="00E27065" w:rsidRPr="00D3093C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- от красной линии улиц – 5 м,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 xml:space="preserve">- от границы земельного участка – 3 м, </w:t>
            </w:r>
          </w:p>
          <w:p w:rsidR="00E27065" w:rsidRPr="00D3093C" w:rsidRDefault="00E27065" w:rsidP="004C76AE">
            <w:pPr>
              <w:pStyle w:val="ConsPlusNormal"/>
              <w:ind w:right="114"/>
              <w:jc w:val="both"/>
              <w:rPr>
                <w:rFonts w:ascii="Times New Roman" w:hAnsi="Times New Roman" w:cs="Times New Roman"/>
                <w:sz w:val="20"/>
              </w:rPr>
            </w:pPr>
            <w:r w:rsidRPr="00D3093C">
              <w:rPr>
                <w:rFonts w:ascii="Times New Roman" w:hAnsi="Times New Roman" w:cs="Times New Roman"/>
                <w:b/>
                <w:bCs/>
                <w:sz w:val="20"/>
              </w:rPr>
              <w:t>код 2.1.1</w:t>
            </w:r>
            <w:r w:rsidRPr="00D3093C">
              <w:rPr>
                <w:rFonts w:ascii="Times New Roman" w:hAnsi="Times New Roman" w:cs="Times New Roman"/>
                <w:sz w:val="20"/>
              </w:rPr>
              <w:t xml:space="preserve"> со стороны земельных участков смежных </w:t>
            </w:r>
            <w:proofErr w:type="spellStart"/>
            <w:proofErr w:type="gramStart"/>
            <w:r w:rsidRPr="00D3093C">
              <w:rPr>
                <w:rFonts w:ascii="Times New Roman" w:hAnsi="Times New Roman" w:cs="Times New Roman"/>
                <w:sz w:val="20"/>
              </w:rPr>
              <w:t>блок-секций</w:t>
            </w:r>
            <w:proofErr w:type="spellEnd"/>
            <w:proofErr w:type="gramEnd"/>
            <w:r w:rsidRPr="00D3093C">
              <w:rPr>
                <w:rFonts w:ascii="Times New Roman" w:hAnsi="Times New Roman" w:cs="Times New Roman"/>
                <w:sz w:val="20"/>
              </w:rPr>
              <w:t xml:space="preserve"> 0м;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D30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4.4</w:t>
            </w:r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2 </w:t>
            </w:r>
            <w:proofErr w:type="spellStart"/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3093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 xml:space="preserve"> – 67 %.</w:t>
            </w:r>
          </w:p>
        </w:tc>
      </w:tr>
      <w:tr w:rsidR="00E27065" w:rsidRPr="00D3093C" w:rsidTr="004C76AE">
        <w:trPr>
          <w:trHeight w:val="70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Почтовое отделение; Телефонный пункт; Телеграфный пункт</w:t>
            </w:r>
          </w:p>
        </w:tc>
        <w:tc>
          <w:tcPr>
            <w:tcW w:w="5387" w:type="dxa"/>
            <w:gridSpan w:val="2"/>
            <w:vMerge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331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Здравоохранение (код 3.4)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Аптека; Пункт первой медицинской помощи; Поликлиника; Фельдшерско-акушерский пункт</w:t>
            </w:r>
          </w:p>
        </w:tc>
        <w:tc>
          <w:tcPr>
            <w:tcW w:w="5387" w:type="dxa"/>
            <w:gridSpan w:val="2"/>
            <w:vMerge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638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Образование и просвещение (код 3.5)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Детский сад; </w:t>
            </w:r>
          </w:p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 дошкольного воспитания</w:t>
            </w:r>
          </w:p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Общеобразовательная школа;</w:t>
            </w:r>
          </w:p>
        </w:tc>
        <w:tc>
          <w:tcPr>
            <w:tcW w:w="5387" w:type="dxa"/>
            <w:gridSpan w:val="2"/>
            <w:vMerge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193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Библиотека; Клуб; Дом культуры</w:t>
            </w:r>
          </w:p>
        </w:tc>
        <w:tc>
          <w:tcPr>
            <w:tcW w:w="5387" w:type="dxa"/>
            <w:gridSpan w:val="2"/>
            <w:vMerge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285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для занятия спортом.</w:t>
            </w:r>
          </w:p>
        </w:tc>
        <w:tc>
          <w:tcPr>
            <w:tcW w:w="5387" w:type="dxa"/>
            <w:gridSpan w:val="2"/>
            <w:vMerge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70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Торговый павильон; Магазин</w:t>
            </w:r>
          </w:p>
        </w:tc>
        <w:tc>
          <w:tcPr>
            <w:tcW w:w="5387" w:type="dxa"/>
            <w:gridSpan w:val="2"/>
            <w:vMerge/>
          </w:tcPr>
          <w:p w:rsidR="00E27065" w:rsidRPr="00D3093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D3093C" w:rsidTr="004C76AE">
        <w:trPr>
          <w:trHeight w:val="690"/>
        </w:trPr>
        <w:tc>
          <w:tcPr>
            <w:tcW w:w="1985" w:type="dxa"/>
            <w:vAlign w:val="center"/>
          </w:tcPr>
          <w:p w:rsidR="00E27065" w:rsidRPr="00D3093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2835" w:type="dxa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5387" w:type="dxa"/>
            <w:gridSpan w:val="2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E27065" w:rsidRPr="00D3093C" w:rsidTr="004C76AE">
        <w:trPr>
          <w:trHeight w:val="23"/>
        </w:trPr>
        <w:tc>
          <w:tcPr>
            <w:tcW w:w="4820" w:type="dxa"/>
            <w:gridSpan w:val="2"/>
            <w:vAlign w:val="center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3093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5387" w:type="dxa"/>
            <w:gridSpan w:val="2"/>
          </w:tcPr>
          <w:p w:rsidR="00E27065" w:rsidRPr="00D3093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E87068" w:rsidTr="004C76AE">
        <w:trPr>
          <w:trHeight w:val="24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(код 2.1)</w:t>
            </w:r>
          </w:p>
        </w:tc>
        <w:tc>
          <w:tcPr>
            <w:tcW w:w="283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Индивидуальный жилой дом;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vMerge w:val="restart"/>
          </w:tcPr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Минимальная площадь земельного участка для индивидуального жилищного строительства (код 2.1.) -  300 кв.м.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Минимальная площадь земельного участка 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код 2.3.–</w:t>
            </w: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 300 кв.м. </w:t>
            </w:r>
          </w:p>
          <w:p w:rsidR="00E27065" w:rsidRPr="00E87068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– 5</w:t>
            </w: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000</w:t>
            </w: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  <w:p w:rsidR="00E27065" w:rsidRPr="00E87068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</w:t>
            </w: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запрещено строительство зданий, строений, сооружений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улиц –   5 м,</w:t>
            </w:r>
          </w:p>
          <w:p w:rsidR="00E27065" w:rsidRPr="00E8706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однополосных проездов – 3 м.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При размещении жилых зданий должны соблюдаться нормы инсоляции, противопожарные нормы.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Минимальное расстояние от границы земельного участка до: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строения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E87068">
                <w:rPr>
                  <w:rFonts w:ascii="Times New Roman" w:hAnsi="Times New Roman" w:cs="Times New Roman"/>
                  <w:sz w:val="20"/>
                  <w:szCs w:val="20"/>
                </w:rPr>
                <w:t>3 м</w:t>
              </w:r>
            </w:smartTag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 строений, сооружений: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- максимальное количество этажей – 3 (включая </w:t>
            </w:r>
            <w:proofErr w:type="gramStart"/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  <w:proofErr w:type="gramEnd"/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, подвальный, цокольный, технический, мансардный).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- максимальная высота строений и сооружений вспомогательного использования, при размещении их на расстоянии от 1 до 3 метров от границ земельного участка – 3 метра.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</w:tc>
      </w:tr>
      <w:tr w:rsidR="00E27065" w:rsidRPr="00E87068" w:rsidTr="004C76AE">
        <w:trPr>
          <w:trHeight w:val="38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Блокированная жилая застройка (код 2.3)</w:t>
            </w:r>
          </w:p>
        </w:tc>
        <w:tc>
          <w:tcPr>
            <w:tcW w:w="283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Жилой дом блокированной застройки;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vMerge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E87068" w:rsidTr="004C76AE">
        <w:trPr>
          <w:trHeight w:val="716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Коммунальное обслуживание (код 3.1)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5387" w:type="dxa"/>
            <w:gridSpan w:val="2"/>
          </w:tcPr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27065" w:rsidRPr="00E87068" w:rsidTr="004C76AE">
        <w:trPr>
          <w:trHeight w:val="38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283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Закусочная;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Столовая</w:t>
            </w:r>
          </w:p>
        </w:tc>
        <w:tc>
          <w:tcPr>
            <w:tcW w:w="5387" w:type="dxa"/>
            <w:gridSpan w:val="2"/>
            <w:vMerge w:val="restart"/>
          </w:tcPr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- 5000 кв.м.</w:t>
            </w:r>
          </w:p>
          <w:p w:rsidR="00E27065" w:rsidRPr="00E87068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м.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 – 67 %.</w:t>
            </w:r>
          </w:p>
        </w:tc>
      </w:tr>
      <w:tr w:rsidR="00E27065" w:rsidRPr="00E87068" w:rsidTr="004C76AE">
        <w:trPr>
          <w:trHeight w:val="47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283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Мастерская мелкого ремонта; Парикмахерская и иные объекты обслуживания;</w:t>
            </w:r>
          </w:p>
        </w:tc>
        <w:tc>
          <w:tcPr>
            <w:tcW w:w="5387" w:type="dxa"/>
            <w:gridSpan w:val="2"/>
            <w:vMerge/>
          </w:tcPr>
          <w:p w:rsidR="00E27065" w:rsidRPr="00E8706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7065" w:rsidRPr="00E87068" w:rsidTr="004C76AE">
        <w:trPr>
          <w:trHeight w:val="23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83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387" w:type="dxa"/>
            <w:gridSpan w:val="2"/>
            <w:vMerge w:val="restart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27065" w:rsidRPr="00E87068" w:rsidTr="004C76AE">
        <w:trPr>
          <w:trHeight w:val="23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2835" w:type="dxa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полиции;</w:t>
            </w:r>
          </w:p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Пожарное депо</w:t>
            </w:r>
          </w:p>
        </w:tc>
        <w:tc>
          <w:tcPr>
            <w:tcW w:w="5387" w:type="dxa"/>
            <w:gridSpan w:val="2"/>
            <w:vMerge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E87068" w:rsidTr="004C76AE">
        <w:trPr>
          <w:trHeight w:val="24"/>
        </w:trPr>
        <w:tc>
          <w:tcPr>
            <w:tcW w:w="10207" w:type="dxa"/>
            <w:gridSpan w:val="4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</w:tr>
      <w:tr w:rsidR="00E27065" w:rsidRPr="00E87068" w:rsidTr="004C76AE">
        <w:trPr>
          <w:trHeight w:val="113"/>
        </w:trPr>
        <w:tc>
          <w:tcPr>
            <w:tcW w:w="1985" w:type="dxa"/>
          </w:tcPr>
          <w:p w:rsidR="00E27065" w:rsidRPr="00E87068" w:rsidRDefault="00E27065" w:rsidP="004C76A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2938" w:type="dxa"/>
            <w:gridSpan w:val="2"/>
          </w:tcPr>
          <w:p w:rsidR="00E27065" w:rsidRPr="00E87068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</w:tc>
        <w:tc>
          <w:tcPr>
            <w:tcW w:w="5284" w:type="dxa"/>
            <w:vMerge w:val="restart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27065" w:rsidRPr="00E87068" w:rsidTr="004C76AE">
        <w:trPr>
          <w:trHeight w:val="113"/>
        </w:trPr>
        <w:tc>
          <w:tcPr>
            <w:tcW w:w="1985" w:type="dxa"/>
            <w:vAlign w:val="center"/>
          </w:tcPr>
          <w:p w:rsidR="00E27065" w:rsidRPr="00E87068" w:rsidRDefault="00E27065" w:rsidP="004C76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E87068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938" w:type="dxa"/>
            <w:gridSpan w:val="2"/>
            <w:vAlign w:val="center"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ind w:right="-8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284" w:type="dxa"/>
            <w:vMerge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E87068" w:rsidTr="004C76AE">
        <w:trPr>
          <w:trHeight w:val="113"/>
        </w:trPr>
        <w:tc>
          <w:tcPr>
            <w:tcW w:w="1985" w:type="dxa"/>
          </w:tcPr>
          <w:p w:rsidR="00E27065" w:rsidRPr="00E87068" w:rsidRDefault="00E27065" w:rsidP="004C76AE">
            <w:pPr>
              <w:pStyle w:val="s16"/>
              <w:spacing w:before="75" w:beforeAutospacing="0" w:after="75" w:afterAutospacing="0"/>
              <w:ind w:left="-31" w:right="75"/>
              <w:rPr>
                <w:spacing w:val="-1"/>
                <w:sz w:val="20"/>
                <w:szCs w:val="20"/>
              </w:rPr>
            </w:pPr>
            <w:r w:rsidRPr="00E87068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E87068">
              <w:rPr>
                <w:sz w:val="20"/>
                <w:szCs w:val="20"/>
              </w:rPr>
              <w:t>(код 12.0.2)</w:t>
            </w:r>
          </w:p>
        </w:tc>
        <w:tc>
          <w:tcPr>
            <w:tcW w:w="2938" w:type="dxa"/>
            <w:gridSpan w:val="2"/>
          </w:tcPr>
          <w:p w:rsidR="00E27065" w:rsidRPr="00E87068" w:rsidRDefault="00E27065" w:rsidP="004C76AE">
            <w:pPr>
              <w:pStyle w:val="s1"/>
              <w:spacing w:before="75" w:beforeAutospacing="0" w:after="75" w:afterAutospacing="0"/>
              <w:ind w:left="-27" w:right="75"/>
              <w:rPr>
                <w:spacing w:val="-1"/>
                <w:sz w:val="20"/>
                <w:szCs w:val="20"/>
              </w:rPr>
            </w:pPr>
            <w:r w:rsidRPr="00E87068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5284" w:type="dxa"/>
            <w:vMerge/>
          </w:tcPr>
          <w:p w:rsidR="00E27065" w:rsidRPr="00E8706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E87068" w:rsidRDefault="00E27065" w:rsidP="00E27065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68">
        <w:rPr>
          <w:rFonts w:ascii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27065" w:rsidRPr="00E87068" w:rsidRDefault="00E27065" w:rsidP="00E27065">
      <w:pPr>
        <w:shd w:val="clear" w:color="auto" w:fill="FFFFFF"/>
        <w:tabs>
          <w:tab w:val="num" w:pos="1254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E87068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Элементы благоустройства основных и условно разрешенных видов использования объектов капитального строительства устанавливаются в соответствии со </w:t>
      </w:r>
      <w:r w:rsidRPr="00E87068">
        <w:rPr>
          <w:rFonts w:ascii="Times New Roman" w:hAnsi="Times New Roman" w:cs="Times New Roman"/>
          <w:sz w:val="24"/>
          <w:szCs w:val="24"/>
        </w:rPr>
        <w:t>СП 42.13330.2011 «Градостроительство. Планировка и застройка городских и сельских поселений»</w:t>
      </w:r>
      <w:r w:rsidRPr="00E87068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E27065" w:rsidRPr="00E87068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06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87068">
        <w:rPr>
          <w:rFonts w:ascii="Times New Roman" w:hAnsi="Times New Roman" w:cs="Times New Roman"/>
          <w:sz w:val="24"/>
          <w:szCs w:val="24"/>
        </w:rPr>
        <w:t xml:space="preserve"> </w:t>
      </w:r>
      <w:r w:rsidRPr="00E87068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  <w:r w:rsidRPr="00E87068">
        <w:rPr>
          <w:rFonts w:ascii="Times New Roman" w:hAnsi="Times New Roman" w:cs="Times New Roman"/>
          <w:b/>
          <w:sz w:val="24"/>
          <w:szCs w:val="24"/>
        </w:rPr>
        <w:t>.</w:t>
      </w:r>
    </w:p>
    <w:p w:rsidR="00E27065" w:rsidRPr="00E87068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 xml:space="preserve">  Не подлежат установлению.</w:t>
      </w:r>
    </w:p>
    <w:p w:rsidR="00E27065" w:rsidRPr="00E87068" w:rsidRDefault="00E27065" w:rsidP="00E27065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87068" w:rsidRPr="00E87068" w:rsidRDefault="00E87068" w:rsidP="00E87068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39.2. Градостроительные регламенты. Общественно-деловая зона.</w:t>
      </w: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gramStart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Зона административно-делового назначения.</w:t>
      </w:r>
    </w:p>
    <w:p w:rsidR="00E87068" w:rsidRPr="00E87068" w:rsidRDefault="00E87068" w:rsidP="00E87068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Зона предназначена для размещения и функционирования </w:t>
      </w:r>
      <w:r w:rsidRPr="00E87068">
        <w:rPr>
          <w:rFonts w:ascii="Times New Roman" w:eastAsia="Times New Roman" w:hAnsi="Times New Roman" w:cs="Times New Roman"/>
          <w:sz w:val="24"/>
          <w:szCs w:val="24"/>
        </w:rPr>
        <w:t>зданий и сооружений общественно-делового назначения – административных зданий, офисов, объектов коммерческой деятельности, торговли, культуры, здравоохранения, общественного питания, бытового обслуживания, а также образовательных учреждений среднего и высшего профессионального образования, центров деловой, финансовой и общественной активности, культовых и иных зданий.</w:t>
      </w:r>
    </w:p>
    <w:tbl>
      <w:tblPr>
        <w:tblW w:w="101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12"/>
        <w:gridCol w:w="3646"/>
        <w:gridCol w:w="4569"/>
      </w:tblGrid>
      <w:tr w:rsidR="00E87068" w:rsidRPr="00E87068" w:rsidTr="00563A83">
        <w:trPr>
          <w:trHeight w:val="16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180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56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398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87068" w:rsidRPr="00E87068" w:rsidTr="00563A83">
        <w:trPr>
          <w:trHeight w:val="21"/>
        </w:trPr>
        <w:tc>
          <w:tcPr>
            <w:tcW w:w="5558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5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467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569" w:type="dxa"/>
            <w:vMerge w:val="restart"/>
          </w:tcPr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размер земельного участка </w:t>
            </w: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4.4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 </w:t>
            </w: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E87068" w:rsidRPr="00E87068" w:rsidRDefault="00E87068" w:rsidP="00563A83">
            <w:pPr>
              <w:widowControl w:val="0"/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й – 3 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4.4 </w:t>
            </w: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2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60 %</w:t>
            </w:r>
          </w:p>
        </w:tc>
      </w:tr>
      <w:tr w:rsidR="00E87068" w:rsidRPr="00E87068" w:rsidTr="00563A83">
        <w:trPr>
          <w:trHeight w:val="72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Библиотека; Клуб; Дом культуры;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Музей; Выставочный зал; Театр; Концертный зал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65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Спортзал; Зал рекреации; Бассейн; Стадион; Спортклуб; Спорткомплекс; Физкультурно-оздоровительный комплекс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0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Пункт полиции; Пожарное депо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управление (код 3.8)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Здания органов государственной власти, органов местного самоуправления, судов, службы судебных приставов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Деловое управление (код 4.1)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Офисы, конторы различных организаций, фирм, компаний; Издательства и редакционные офисы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Банковская и страховая деятельность (код 4.5)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Банк; Отделение банка; Здание страховой организации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Кафе; Закусочная; Столовая;  Ресторан; Бар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Развлекательные мероприятия (код 4.8.1)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00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Гостиничное обслуживание (код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4.7)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Гостиница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41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Религиозное использование (код 3.7)</w:t>
            </w:r>
          </w:p>
        </w:tc>
        <w:tc>
          <w:tcPr>
            <w:tcW w:w="3646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Церковь; Собор; Храм; Часовня; Воскресная школа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2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5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E87068" w:rsidRPr="00E87068" w:rsidTr="00563A83">
        <w:trPr>
          <w:trHeight w:val="82"/>
        </w:trPr>
        <w:tc>
          <w:tcPr>
            <w:tcW w:w="5558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5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9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569" w:type="dxa"/>
            <w:vMerge w:val="restart"/>
          </w:tcPr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E87068" w:rsidRPr="00E87068" w:rsidRDefault="00E87068" w:rsidP="00563A83">
            <w:pPr>
              <w:widowControl w:val="0"/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й – 3 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60 %</w:t>
            </w:r>
          </w:p>
        </w:tc>
      </w:tr>
      <w:tr w:rsidR="00E87068" w:rsidRPr="00E87068" w:rsidTr="00563A83">
        <w:trPr>
          <w:trHeight w:val="219"/>
        </w:trPr>
        <w:tc>
          <w:tcPr>
            <w:tcW w:w="1912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646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3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57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Многоквартирный жилой дом;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8"/>
        </w:trPr>
        <w:tc>
          <w:tcPr>
            <w:tcW w:w="1912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646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03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Бани, похоронные бюро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7"/>
        </w:trPr>
        <w:tc>
          <w:tcPr>
            <w:tcW w:w="5558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5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48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</w:t>
            </w:r>
          </w:p>
        </w:tc>
        <w:tc>
          <w:tcPr>
            <w:tcW w:w="4569" w:type="dxa"/>
            <w:vMerge w:val="restart"/>
          </w:tcPr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87068" w:rsidRPr="00E87068" w:rsidTr="00563A83">
        <w:trPr>
          <w:trHeight w:val="64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64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28"/>
        </w:trPr>
        <w:tc>
          <w:tcPr>
            <w:tcW w:w="1912" w:type="dxa"/>
          </w:tcPr>
          <w:p w:rsidR="00E87068" w:rsidRPr="00E87068" w:rsidRDefault="00E87068" w:rsidP="00563A83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3646" w:type="dxa"/>
          </w:tcPr>
          <w:p w:rsidR="00E87068" w:rsidRPr="00E87068" w:rsidRDefault="00E87068" w:rsidP="00563A83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569" w:type="dxa"/>
            <w:vMerge/>
          </w:tcPr>
          <w:p w:rsidR="00E87068" w:rsidRPr="00E87068" w:rsidRDefault="00E87068" w:rsidP="00563A83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gramStart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Зона учебно-образовательного назначения.</w:t>
      </w:r>
    </w:p>
    <w:p w:rsidR="00E87068" w:rsidRPr="00E87068" w:rsidRDefault="00E87068" w:rsidP="00E87068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Зона предназначена для обеспечения правовых условий формирования, развития и обслуживания территорий, предназначенных для размещения объектов учебно-образовательного назначения.</w:t>
      </w:r>
    </w:p>
    <w:tbl>
      <w:tblPr>
        <w:tblW w:w="101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2"/>
        <w:gridCol w:w="3544"/>
        <w:gridCol w:w="4711"/>
      </w:tblGrid>
      <w:tr w:rsidR="00E87068" w:rsidRPr="00E87068" w:rsidTr="00563A83">
        <w:trPr>
          <w:trHeight w:val="171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  <w:t xml:space="preserve">Виды разрешенного использования </w:t>
            </w: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  <w:lastRenderedPageBreak/>
              <w:t>земельных участков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  <w:lastRenderedPageBreak/>
              <w:t>Виды разрешенного использования объектов капитального строительства</w:t>
            </w:r>
          </w:p>
        </w:tc>
        <w:tc>
          <w:tcPr>
            <w:tcW w:w="47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Предельные (минимальные и (или) максимальные) размеры земельных участков и предельные параметры </w:t>
            </w: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lastRenderedPageBreak/>
              <w:t>разрешенного строительства, реконструкции объектов капитального строительства</w:t>
            </w:r>
          </w:p>
        </w:tc>
      </w:tr>
      <w:tr w:rsidR="00E87068" w:rsidRPr="00E87068" w:rsidTr="00563A83">
        <w:trPr>
          <w:trHeight w:val="21"/>
        </w:trPr>
        <w:tc>
          <w:tcPr>
            <w:tcW w:w="5416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  <w:lastRenderedPageBreak/>
              <w:t>Основные</w:t>
            </w:r>
          </w:p>
        </w:tc>
        <w:tc>
          <w:tcPr>
            <w:tcW w:w="4711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</w:p>
        </w:tc>
      </w:tr>
      <w:tr w:rsidR="00E87068" w:rsidRPr="00E87068" w:rsidTr="00563A83">
        <w:trPr>
          <w:trHeight w:val="475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Социальное обслуживание (код 3.2)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престарелых</w:t>
            </w:r>
            <w:proofErr w:type="gramEnd"/>
          </w:p>
        </w:tc>
        <w:tc>
          <w:tcPr>
            <w:tcW w:w="4711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площадь земельного участка –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высота зданий – 12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– 60 %</w:t>
            </w:r>
          </w:p>
        </w:tc>
      </w:tr>
      <w:tr w:rsidR="00E87068" w:rsidRPr="00E87068" w:rsidTr="00563A83">
        <w:trPr>
          <w:trHeight w:val="243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Образование и просвещение (код 3.5)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Средняя школа; Общеобразовательная школа; Музыкальная школа; Спортивная школа; Детский сад; Объект дошкольного образования;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Среднее специальное учебное заведение; Профессионально-техническое училище</w:t>
            </w:r>
          </w:p>
        </w:tc>
        <w:tc>
          <w:tcPr>
            <w:tcW w:w="4711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243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Дошкольное, начальное и среднее общее образование (код 3.5.1)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Размещение объектов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капитального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строительства,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предназначенных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 для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просвещения, дошкольного, начального и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среднего общего образования (детские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ясли, детские сады, школы, лицеи,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гимназии, художественные, музыкальные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школы, образовательные кружки и иные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организации, осуществляющие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деятельность по воспитанию, образованию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и просвещению), в том числе зданий,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спортивных сооружений, предназначенных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для занятия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обучающихся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 физической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культурой и спортом)</w:t>
            </w:r>
          </w:p>
        </w:tc>
        <w:tc>
          <w:tcPr>
            <w:tcW w:w="4711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108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Коммунальное обслуживание (код 3.1)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711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128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Земельные участки (территории) общего пользования (код 12.0)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711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Действие градостроительного регламента не распространяется</w:t>
            </w:r>
          </w:p>
        </w:tc>
      </w:tr>
      <w:tr w:rsidR="00E87068" w:rsidRPr="00E87068" w:rsidTr="00563A83">
        <w:trPr>
          <w:trHeight w:val="83"/>
        </w:trPr>
        <w:tc>
          <w:tcPr>
            <w:tcW w:w="5416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32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  <w:t>Условно разрешенные</w:t>
            </w:r>
          </w:p>
        </w:tc>
        <w:tc>
          <w:tcPr>
            <w:tcW w:w="4711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</w:p>
        </w:tc>
      </w:tr>
      <w:tr w:rsidR="00E87068" w:rsidRPr="00E87068" w:rsidTr="00563A83">
        <w:trPr>
          <w:trHeight w:val="80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Объекты дорожного сервиса (код 4.9.1)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Шиномонтаж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 xml:space="preserve">Автосервис; Придорожное кафе;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Автомойка</w:t>
            </w:r>
            <w:proofErr w:type="spellEnd"/>
          </w:p>
        </w:tc>
        <w:tc>
          <w:tcPr>
            <w:tcW w:w="4711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площадь земельного участка –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– 60 %</w:t>
            </w:r>
          </w:p>
        </w:tc>
      </w:tr>
      <w:tr w:rsidR="00E87068" w:rsidRPr="00E87068" w:rsidTr="00563A83">
        <w:trPr>
          <w:trHeight w:val="223"/>
        </w:trPr>
        <w:tc>
          <w:tcPr>
            <w:tcW w:w="1872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Связь (код 6.8)</w:t>
            </w:r>
          </w:p>
        </w:tc>
        <w:tc>
          <w:tcPr>
            <w:tcW w:w="3544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Размещение объектов связи, радиовещания, телевидения</w:t>
            </w:r>
          </w:p>
        </w:tc>
        <w:tc>
          <w:tcPr>
            <w:tcW w:w="4711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88"/>
        </w:trPr>
        <w:tc>
          <w:tcPr>
            <w:tcW w:w="5416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32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  <w:t>Вспомогательные</w:t>
            </w:r>
          </w:p>
        </w:tc>
        <w:tc>
          <w:tcPr>
            <w:tcW w:w="4711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</w:p>
        </w:tc>
      </w:tr>
      <w:tr w:rsidR="00E87068" w:rsidRPr="00E87068" w:rsidTr="00563A83">
        <w:trPr>
          <w:trHeight w:val="497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18"/>
              </w:rPr>
              <w:t>Хранение автотранспорта (код 2.7.1)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Отдельно стоящий гараж;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Пристроенный гараж.</w:t>
            </w:r>
          </w:p>
        </w:tc>
        <w:tc>
          <w:tcPr>
            <w:tcW w:w="4711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87068" w:rsidRPr="00E87068" w:rsidTr="00563A83">
        <w:trPr>
          <w:trHeight w:val="65"/>
        </w:trPr>
        <w:tc>
          <w:tcPr>
            <w:tcW w:w="187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color w:val="22272F"/>
                <w:sz w:val="18"/>
                <w:szCs w:val="24"/>
                <w:shd w:val="clear" w:color="auto" w:fill="FFFFFF"/>
              </w:rPr>
              <w:t>Служебные гаражи</w:t>
            </w:r>
            <w:r w:rsidRPr="00E87068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(код 4.9)</w:t>
            </w:r>
          </w:p>
        </w:tc>
        <w:tc>
          <w:tcPr>
            <w:tcW w:w="354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Стоянка (парковка)</w:t>
            </w:r>
          </w:p>
        </w:tc>
        <w:tc>
          <w:tcPr>
            <w:tcW w:w="4711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28"/>
        </w:trPr>
        <w:tc>
          <w:tcPr>
            <w:tcW w:w="1872" w:type="dxa"/>
          </w:tcPr>
          <w:p w:rsidR="00E87068" w:rsidRPr="00E87068" w:rsidRDefault="00E87068" w:rsidP="00563A83">
            <w:pPr>
              <w:spacing w:before="75" w:after="75" w:line="240" w:lineRule="auto"/>
              <w:ind w:left="30" w:right="75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Благоустройство территории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(код 12.0.2)</w:t>
            </w:r>
          </w:p>
        </w:tc>
        <w:tc>
          <w:tcPr>
            <w:tcW w:w="3544" w:type="dxa"/>
          </w:tcPr>
          <w:p w:rsidR="00E87068" w:rsidRPr="00E87068" w:rsidRDefault="00E87068" w:rsidP="00563A83">
            <w:pPr>
              <w:spacing w:before="75" w:after="75" w:line="240" w:lineRule="auto"/>
              <w:ind w:right="75" w:firstLine="7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711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Противопожарные расстояния между зданиями, строениями и сооружениями устанавливаются в соответствии с СП 4.13130.2013 "Системы противопожарной защиты. </w:t>
      </w:r>
      <w:r w:rsidRPr="00E87068">
        <w:rPr>
          <w:rFonts w:ascii="Times New Roman" w:eastAsia="Times New Roman" w:hAnsi="Times New Roman" w:cs="Times New Roman"/>
          <w:sz w:val="24"/>
          <w:szCs w:val="24"/>
        </w:rPr>
        <w:lastRenderedPageBreak/>
        <w:t>Ограничение распространения пожара на объектах защиты. Требования к объемно-планировочным и конструктивным решениям".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E87068" w:rsidRPr="00E87068" w:rsidRDefault="00E87068" w:rsidP="00E87068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ОД3 - Зона здравоохранения.</w:t>
      </w:r>
    </w:p>
    <w:p w:rsidR="00E87068" w:rsidRPr="00E87068" w:rsidRDefault="00E87068" w:rsidP="00E87068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Зона предназначена для обеспечения правовых условий формирования, развития и обслуживания территорий, предназначенных для размещения объектов здравоохранения.</w:t>
      </w:r>
    </w:p>
    <w:tbl>
      <w:tblPr>
        <w:tblW w:w="101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12"/>
        <w:gridCol w:w="3929"/>
        <w:gridCol w:w="4286"/>
      </w:tblGrid>
      <w:tr w:rsidR="00E87068" w:rsidRPr="00E87068" w:rsidTr="00563A83">
        <w:trPr>
          <w:trHeight w:val="16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 w:right="-21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  <w:t>Виды разрешенного использования земельных участков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286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87068" w:rsidRPr="00E87068" w:rsidTr="00563A83">
        <w:trPr>
          <w:trHeight w:val="21"/>
        </w:trPr>
        <w:tc>
          <w:tcPr>
            <w:tcW w:w="5841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  <w:t>Основные</w:t>
            </w:r>
          </w:p>
        </w:tc>
        <w:tc>
          <w:tcPr>
            <w:tcW w:w="4286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</w:p>
        </w:tc>
      </w:tr>
      <w:tr w:rsidR="00E87068" w:rsidRPr="00E87068" w:rsidTr="00563A83">
        <w:trPr>
          <w:trHeight w:val="467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Социальное обслуживание (код 3.2)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престарелых</w:t>
            </w:r>
            <w:proofErr w:type="gramEnd"/>
          </w:p>
        </w:tc>
        <w:tc>
          <w:tcPr>
            <w:tcW w:w="4286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площадь земельного участка –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– 60 %</w:t>
            </w:r>
          </w:p>
        </w:tc>
      </w:tr>
      <w:tr w:rsidR="00E87068" w:rsidRPr="00E87068" w:rsidTr="00563A83">
        <w:trPr>
          <w:trHeight w:val="392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Здравоохранение (код 3.4)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Аптека; Пункт первой медицинской помощи; Поликлиника; Фельдшерско-акушерский пункт; Больница; Медико-реабилитационные и коррекционные учреждения для детей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392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Амбулаторно-поликлиническое обслуживание (код 3.4.1)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Размещение объектов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капитального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строительства,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предназначенных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 для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оказания гражданам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амбулаторно-поликлинической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медицинской помощи (поликлиники,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фельдшерские пункты, пункты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здравоохранения, центры матери и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ребенка, диагностические центры,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молочные кухни, станции донорства крови,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клинические лаборатории)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392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Стационарное медицинское обслуживание (код 3.4.2)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Размещение объектов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капитального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строительства,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предназначенных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 для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оказания гражданам медицинской помощи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в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стационарах (больницы, родильные дома,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диспансеры, научно-медицинские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учреждения и прочие объекты,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 xml:space="preserve">обеспечивающие оказание услуги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по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лечению в стационаре);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размещение станций скорой помощи;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размещение площадок санитарной авиации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Коммунальное обслуживание (код 3.1)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12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Земельные участки (территории) общего пользования (код 12.0)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286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Действие градостроительного регламента не распространяется</w:t>
            </w:r>
          </w:p>
        </w:tc>
      </w:tr>
      <w:tr w:rsidR="00E87068" w:rsidRPr="00E87068" w:rsidTr="00563A83">
        <w:trPr>
          <w:trHeight w:val="82"/>
        </w:trPr>
        <w:tc>
          <w:tcPr>
            <w:tcW w:w="5841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32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  <w:t>Условно разрешенные</w:t>
            </w:r>
          </w:p>
        </w:tc>
        <w:tc>
          <w:tcPr>
            <w:tcW w:w="4286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</w:p>
        </w:tc>
      </w:tr>
      <w:tr w:rsidR="00E87068" w:rsidRPr="00E87068" w:rsidTr="00563A83">
        <w:trPr>
          <w:trHeight w:val="79"/>
        </w:trPr>
        <w:tc>
          <w:tcPr>
            <w:tcW w:w="1912" w:type="dxa"/>
            <w:vAlign w:val="center"/>
          </w:tcPr>
          <w:p w:rsidR="00E87068" w:rsidRPr="00E87068" w:rsidRDefault="00E87068" w:rsidP="00E336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Объекты</w:t>
            </w:r>
            <w:r w:rsidR="00E33626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дорожного сервиса (код 4.9.1)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Шиномонтаж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 xml:space="preserve">Автосервис; Придорожное кафе;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Автомойка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24"/>
              </w:rPr>
              <w:t>;</w:t>
            </w:r>
          </w:p>
        </w:tc>
        <w:tc>
          <w:tcPr>
            <w:tcW w:w="4286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площадь земельного участка - 10000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– 60 %</w:t>
            </w:r>
          </w:p>
        </w:tc>
      </w:tr>
      <w:tr w:rsidR="00E87068" w:rsidRPr="00E87068" w:rsidTr="00563A83">
        <w:trPr>
          <w:trHeight w:val="219"/>
        </w:trPr>
        <w:tc>
          <w:tcPr>
            <w:tcW w:w="1912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Связь (код 6.8)</w:t>
            </w:r>
          </w:p>
        </w:tc>
        <w:tc>
          <w:tcPr>
            <w:tcW w:w="3929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Размещение объектов связи, радиовещания, телевидения.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87"/>
        </w:trPr>
        <w:tc>
          <w:tcPr>
            <w:tcW w:w="5841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18"/>
                <w:szCs w:val="32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  <w:t>Вспомогательные</w:t>
            </w:r>
          </w:p>
        </w:tc>
        <w:tc>
          <w:tcPr>
            <w:tcW w:w="4286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18"/>
                <w:szCs w:val="32"/>
              </w:rPr>
            </w:pPr>
          </w:p>
        </w:tc>
      </w:tr>
      <w:tr w:rsidR="00E87068" w:rsidRPr="00E87068" w:rsidTr="00563A83">
        <w:trPr>
          <w:trHeight w:val="48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Хранение автотранспорта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(код 2.7.1)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Отдельно стоящий гараж;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Пристроенный гараж.</w:t>
            </w:r>
          </w:p>
        </w:tc>
        <w:tc>
          <w:tcPr>
            <w:tcW w:w="4286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Предельные (минимальные и (или) максимальные) размеры для земельных участков и предельные параметры разрешенного строительства,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lastRenderedPageBreak/>
              <w:t>реконструкции объектов капитального строительства не установлены.</w:t>
            </w:r>
          </w:p>
        </w:tc>
      </w:tr>
      <w:tr w:rsidR="00E87068" w:rsidRPr="00E87068" w:rsidTr="00563A83">
        <w:trPr>
          <w:trHeight w:val="64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color w:val="22272F"/>
                <w:sz w:val="18"/>
                <w:szCs w:val="24"/>
                <w:shd w:val="clear" w:color="auto" w:fill="FFFFFF"/>
              </w:rPr>
              <w:lastRenderedPageBreak/>
              <w:t>Служебные гаражи</w:t>
            </w:r>
            <w:r w:rsidRPr="00E87068">
              <w:rPr>
                <w:rFonts w:ascii="Times New Roman" w:eastAsia="Times New Roman" w:hAnsi="Times New Roman" w:cs="Times New Roman"/>
                <w:sz w:val="12"/>
                <w:szCs w:val="24"/>
              </w:rPr>
              <w:t xml:space="preserve">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(код 4.9)</w:t>
            </w:r>
          </w:p>
        </w:tc>
        <w:tc>
          <w:tcPr>
            <w:tcW w:w="392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Стоянка (парковка)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28"/>
        </w:trPr>
        <w:tc>
          <w:tcPr>
            <w:tcW w:w="1912" w:type="dxa"/>
          </w:tcPr>
          <w:p w:rsidR="00E87068" w:rsidRPr="00E87068" w:rsidRDefault="00E87068" w:rsidP="00563A8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lastRenderedPageBreak/>
              <w:t xml:space="preserve">Благоустройство территории </w:t>
            </w:r>
            <w:r w:rsidRPr="00E87068">
              <w:rPr>
                <w:rFonts w:ascii="Times New Roman" w:eastAsia="Times New Roman" w:hAnsi="Times New Roman" w:cs="Times New Roman"/>
                <w:sz w:val="18"/>
                <w:szCs w:val="24"/>
              </w:rPr>
              <w:t>(код 12.0.2)</w:t>
            </w:r>
          </w:p>
        </w:tc>
        <w:tc>
          <w:tcPr>
            <w:tcW w:w="3929" w:type="dxa"/>
          </w:tcPr>
          <w:p w:rsidR="00E87068" w:rsidRPr="00E87068" w:rsidRDefault="00E87068" w:rsidP="00563A8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18"/>
                <w:szCs w:val="24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286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gramStart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Зона </w:t>
      </w:r>
      <w:proofErr w:type="spellStart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культурно-досугового</w:t>
      </w:r>
      <w:proofErr w:type="spellEnd"/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назначения</w:t>
      </w: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Зона предназначена для преимущественного размещения объектов </w:t>
      </w:r>
      <w:proofErr w:type="spellStart"/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культурно-досугового</w:t>
      </w:r>
      <w:proofErr w:type="spellEnd"/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 назначения, просвещения, общественной активности и иных зданий и сооружений. </w:t>
      </w:r>
    </w:p>
    <w:tbl>
      <w:tblPr>
        <w:tblW w:w="99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12"/>
        <w:gridCol w:w="4104"/>
        <w:gridCol w:w="3969"/>
      </w:tblGrid>
      <w:tr w:rsidR="00E87068" w:rsidRPr="00E87068" w:rsidTr="00563A83">
        <w:trPr>
          <w:trHeight w:val="16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3969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87068" w:rsidRPr="00E87068" w:rsidTr="00563A83">
        <w:trPr>
          <w:trHeight w:val="21"/>
        </w:trPr>
        <w:tc>
          <w:tcPr>
            <w:tcW w:w="6016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39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467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3969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размер земельного участка </w:t>
            </w: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4.4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</w:t>
            </w: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4.4 </w:t>
            </w: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2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60 %</w:t>
            </w:r>
          </w:p>
        </w:tc>
      </w:tr>
      <w:tr w:rsidR="00E87068" w:rsidRPr="00E87068" w:rsidTr="00563A83">
        <w:trPr>
          <w:trHeight w:val="72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Библиотека; Клуб; Дом культуры;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Музей; Выставочный зал; Театр; Концертный зал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65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Спортзал; Зал рекреации; Бассейн; Стадион; Спортклуб; Спорткомплекс; Физкультурно-оздоровительный комплекс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Кафе; Закусочная; Столовая;  Ресторан; Бар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Развлекательные мероприятия (код 4.8.1)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00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60" w:lineRule="exact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60" w:lineRule="exact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41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4104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Церковь; Собор; Храм; Часовня; Воскресная школа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2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Земельные участки (территории) общего пользования (код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12.0)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Автомобильные дороги и пешеходные тротуары в границах населенных пунктов, пешеходные переходы, парки, скверы,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площади, бульвары</w:t>
            </w:r>
          </w:p>
        </w:tc>
        <w:tc>
          <w:tcPr>
            <w:tcW w:w="3969" w:type="dxa"/>
            <w:vMerge w:val="restart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Действие градостроительного регламента не распространяется</w:t>
            </w:r>
          </w:p>
        </w:tc>
      </w:tr>
      <w:tr w:rsidR="00E87068" w:rsidRPr="00E87068" w:rsidTr="00563A83">
        <w:trPr>
          <w:trHeight w:val="126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Историко-культурная деятельность (код 9.3)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гражданских захоронений, объектов культурного наследия, хозяйственная деятельность, являющаяся историческим промыслом или ремеслом, а также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хозяйственная деятельность, обеспечивающая познавательный туризм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2"/>
        </w:trPr>
        <w:tc>
          <w:tcPr>
            <w:tcW w:w="6016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39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9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3969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60 %</w:t>
            </w:r>
          </w:p>
        </w:tc>
      </w:tr>
      <w:tr w:rsidR="00E87068" w:rsidRPr="00E87068" w:rsidTr="00563A83">
        <w:trPr>
          <w:trHeight w:val="219"/>
        </w:trPr>
        <w:tc>
          <w:tcPr>
            <w:tcW w:w="1912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4104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3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57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Многоквартирный жилой дом;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дома.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8"/>
        </w:trPr>
        <w:tc>
          <w:tcPr>
            <w:tcW w:w="1912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4104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03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Бани, похоронные бюро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7"/>
        </w:trPr>
        <w:tc>
          <w:tcPr>
            <w:tcW w:w="6016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3969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488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</w:t>
            </w:r>
          </w:p>
        </w:tc>
        <w:tc>
          <w:tcPr>
            <w:tcW w:w="3969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87068" w:rsidRPr="00E87068" w:rsidTr="00563A83">
        <w:trPr>
          <w:trHeight w:val="64"/>
        </w:trPr>
        <w:tc>
          <w:tcPr>
            <w:tcW w:w="1912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4104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28"/>
        </w:trPr>
        <w:tc>
          <w:tcPr>
            <w:tcW w:w="1912" w:type="dxa"/>
          </w:tcPr>
          <w:p w:rsidR="00E87068" w:rsidRPr="00E87068" w:rsidRDefault="00E87068" w:rsidP="00563A8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4104" w:type="dxa"/>
          </w:tcPr>
          <w:p w:rsidR="00E87068" w:rsidRPr="00E87068" w:rsidRDefault="00E87068" w:rsidP="00563A8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3969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 xml:space="preserve"> 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87068" w:rsidRPr="00E87068" w:rsidRDefault="00E87068" w:rsidP="00E87068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</w:t>
      </w:r>
    </w:p>
    <w:p w:rsidR="00E87068" w:rsidRPr="00E87068" w:rsidRDefault="00E87068" w:rsidP="00E87068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bCs/>
          <w:sz w:val="24"/>
          <w:szCs w:val="24"/>
        </w:rPr>
        <w:t>ОД5 - Зона торгового назначения.</w:t>
      </w:r>
    </w:p>
    <w:p w:rsidR="00E87068" w:rsidRPr="00E87068" w:rsidRDefault="00E87068" w:rsidP="00E870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lastRenderedPageBreak/>
        <w:t>Зона предназначена обеспечения правовых условий формирования, развития и обслуживания территорий, предназначенных для размещения объектов торгового и коммунально-бытового назначения.</w:t>
      </w:r>
    </w:p>
    <w:tbl>
      <w:tblPr>
        <w:tblW w:w="98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3511"/>
        <w:gridCol w:w="4285"/>
      </w:tblGrid>
      <w:tr w:rsidR="00E87068" w:rsidRPr="00E87068" w:rsidTr="00563A83">
        <w:trPr>
          <w:trHeight w:val="168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285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87068" w:rsidRPr="00E87068" w:rsidTr="00563A83">
        <w:trPr>
          <w:trHeight w:val="21"/>
        </w:trPr>
        <w:tc>
          <w:tcPr>
            <w:tcW w:w="5558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285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467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285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размер земельного участка </w:t>
            </w: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4.4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</w:t>
            </w: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4.4 </w:t>
            </w: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2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60 %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2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Библиотека; Клуб; Дом культуры;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Музей; Выставочный зал; Театр; Концертный зал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65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Спортзал; Зал рекреации; Бассейн; Стадион; Спортклуб; Спорткомплекс; Физкультурно-оздоровительный комплекс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8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0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Пункт полиции; Пожарное депо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управление (код 3.8)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Здания органов государственной власти, органов местного самоуправления, судов, службы судебных приставов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Предпринимательство (код 4.0) </w:t>
            </w:r>
          </w:p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объектов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капитального</w:t>
            </w:r>
            <w:proofErr w:type="gramEnd"/>
          </w:p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строительства в целях извлечения прибыли</w:t>
            </w:r>
          </w:p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на основании торговой, банковской и иной</w:t>
            </w:r>
          </w:p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предпринимательской деятельности.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Деловое управление (код 4.1)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Офисы, конторы различных организаций, фирм, компаний; Издательства и редакционные офисы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Банковская и страховая деятельность (код 4.5)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Банк; Отделение банка; Здание страховой организации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Кафе; Закусочная; Столовая;  Ресторан; Бар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41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41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Развлечение (код 4.8)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 развлечения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41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Развлекательные</w:t>
            </w:r>
          </w:p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(код 4.8.1)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 организации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развлекательных мероприятий,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путешествий, для размещения дискотек и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танцевальных площадок, ночных клубов,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аквапарков, боулинга, аттракционов и т.п.,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игровых автоматов (кроме игрового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оборудования, используемого 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proofErr w:type="gramEnd"/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проведения азартных игр), игровых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площадок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41"/>
        </w:trPr>
        <w:tc>
          <w:tcPr>
            <w:tcW w:w="2047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Рынки (</w:t>
            </w:r>
            <w:r w:rsidR="0061564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код </w:t>
            </w: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4.3)</w:t>
            </w:r>
          </w:p>
        </w:tc>
        <w:tc>
          <w:tcPr>
            <w:tcW w:w="3511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</w:t>
            </w:r>
            <w:proofErr w:type="gramStart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.м</w:t>
            </w:r>
            <w:proofErr w:type="gramEnd"/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26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285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E87068" w:rsidRPr="00E87068" w:rsidTr="00563A83">
        <w:trPr>
          <w:trHeight w:val="82"/>
        </w:trPr>
        <w:tc>
          <w:tcPr>
            <w:tcW w:w="5558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285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9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285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- 50 кв.м.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E87068" w:rsidRPr="00E87068" w:rsidRDefault="00E87068" w:rsidP="00563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й – 3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60 %</w:t>
            </w:r>
          </w:p>
        </w:tc>
      </w:tr>
      <w:tr w:rsidR="00E87068" w:rsidRPr="00E87068" w:rsidTr="00563A83">
        <w:trPr>
          <w:trHeight w:val="219"/>
        </w:trPr>
        <w:tc>
          <w:tcPr>
            <w:tcW w:w="2047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511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73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(код 2.1)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57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Многоквартирный жилой дом;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323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3511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Церковь; Собор; Храм; Часовня; Воскресная школа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108"/>
        </w:trPr>
        <w:tc>
          <w:tcPr>
            <w:tcW w:w="2047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511" w:type="dxa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203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Бани, похоронные бюро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87"/>
        </w:trPr>
        <w:tc>
          <w:tcPr>
            <w:tcW w:w="5558" w:type="dxa"/>
            <w:gridSpan w:val="2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285" w:type="dxa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87068" w:rsidRPr="00E87068" w:rsidTr="00563A83">
        <w:trPr>
          <w:trHeight w:val="488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E87068" w:rsidRPr="00E87068" w:rsidRDefault="00E87068" w:rsidP="00563A83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</w:t>
            </w:r>
          </w:p>
        </w:tc>
        <w:tc>
          <w:tcPr>
            <w:tcW w:w="4285" w:type="dxa"/>
            <w:vMerge w:val="restart"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87068" w:rsidRPr="00E87068" w:rsidTr="00563A83">
        <w:trPr>
          <w:trHeight w:val="64"/>
        </w:trPr>
        <w:tc>
          <w:tcPr>
            <w:tcW w:w="2047" w:type="dxa"/>
            <w:vAlign w:val="center"/>
          </w:tcPr>
          <w:p w:rsidR="00E87068" w:rsidRPr="00E87068" w:rsidRDefault="00E87068" w:rsidP="0056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511" w:type="dxa"/>
            <w:vAlign w:val="center"/>
          </w:tcPr>
          <w:p w:rsidR="00E87068" w:rsidRPr="00E87068" w:rsidRDefault="00E87068" w:rsidP="00563A83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E87068" w:rsidRPr="00E87068" w:rsidTr="00563A83">
        <w:trPr>
          <w:trHeight w:val="28"/>
        </w:trPr>
        <w:tc>
          <w:tcPr>
            <w:tcW w:w="2047" w:type="dxa"/>
          </w:tcPr>
          <w:p w:rsidR="00E87068" w:rsidRPr="00E87068" w:rsidRDefault="00E87068" w:rsidP="00563A8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E87068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3511" w:type="dxa"/>
          </w:tcPr>
          <w:p w:rsidR="00E87068" w:rsidRPr="00E87068" w:rsidRDefault="00E87068" w:rsidP="00563A83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E8706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285" w:type="dxa"/>
            <w:vMerge/>
          </w:tcPr>
          <w:p w:rsidR="00E87068" w:rsidRPr="00E87068" w:rsidRDefault="00E87068" w:rsidP="00563A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E87068" w:rsidRPr="00E87068" w:rsidRDefault="00E87068" w:rsidP="00E87068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Ограничения использования участков и объектов капитального строительства</w:t>
      </w:r>
    </w:p>
    <w:p w:rsidR="00E87068" w:rsidRPr="00E87C5F" w:rsidRDefault="00E87068" w:rsidP="00E87068">
      <w:pPr>
        <w:keepNext/>
        <w:spacing w:after="0" w:line="240" w:lineRule="auto"/>
        <w:ind w:right="51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87068">
        <w:rPr>
          <w:rFonts w:ascii="Times New Roman" w:eastAsia="Times New Roman" w:hAnsi="Times New Roman" w:cs="Times New Roman"/>
          <w:sz w:val="24"/>
          <w:szCs w:val="24"/>
        </w:rPr>
        <w:t xml:space="preserve">        Не подлежат установлению.</w:t>
      </w:r>
    </w:p>
    <w:p w:rsidR="00E87068" w:rsidRPr="00A2250C" w:rsidRDefault="00E87068" w:rsidP="00E87068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0B36F5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6F5">
        <w:rPr>
          <w:rFonts w:ascii="Times New Roman" w:hAnsi="Times New Roman" w:cs="Times New Roman"/>
          <w:b/>
          <w:sz w:val="24"/>
          <w:szCs w:val="24"/>
        </w:rPr>
        <w:t>Статья 39.3. Градостроительные регламенты. Производственные зоны.</w:t>
      </w:r>
    </w:p>
    <w:p w:rsidR="00E27065" w:rsidRPr="00CE31AC" w:rsidRDefault="00E27065" w:rsidP="00E27065">
      <w:pPr>
        <w:shd w:val="clear" w:color="auto" w:fill="FFFFFF"/>
        <w:tabs>
          <w:tab w:val="left" w:pos="9638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36F5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Start"/>
      <w:r w:rsidRPr="000B36F5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0B36F5">
        <w:rPr>
          <w:rFonts w:ascii="Times New Roman" w:hAnsi="Times New Roman" w:cs="Times New Roman"/>
          <w:b/>
          <w:bCs/>
          <w:sz w:val="24"/>
          <w:szCs w:val="24"/>
        </w:rPr>
        <w:t xml:space="preserve"> - П</w:t>
      </w:r>
      <w:r w:rsidRPr="000B36F5">
        <w:rPr>
          <w:rFonts w:ascii="Times New Roman" w:hAnsi="Times New Roman" w:cs="Times New Roman"/>
          <w:b/>
          <w:noProof/>
          <w:sz w:val="24"/>
          <w:szCs w:val="24"/>
        </w:rPr>
        <w:t xml:space="preserve">роизводственная зона предприятий </w:t>
      </w:r>
      <w:r w:rsidRPr="000B36F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III</w:t>
      </w:r>
      <w:r w:rsidRPr="000B36F5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0B36F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V</w:t>
      </w:r>
      <w:r w:rsidRPr="000B36F5">
        <w:rPr>
          <w:rFonts w:ascii="Times New Roman" w:hAnsi="Times New Roman" w:cs="Times New Roman"/>
          <w:b/>
          <w:noProof/>
          <w:sz w:val="24"/>
          <w:szCs w:val="24"/>
        </w:rPr>
        <w:t xml:space="preserve"> класса</w:t>
      </w:r>
      <w:r w:rsidRPr="002D44F6">
        <w:rPr>
          <w:rFonts w:ascii="Times New Roman" w:hAnsi="Times New Roman" w:cs="Times New Roman"/>
          <w:b/>
          <w:noProof/>
          <w:sz w:val="24"/>
          <w:szCs w:val="24"/>
        </w:rPr>
        <w:t xml:space="preserve"> опасности.</w:t>
      </w:r>
    </w:p>
    <w:p w:rsidR="00E27065" w:rsidRPr="00CE31AC" w:rsidRDefault="00E27065" w:rsidP="00E27065">
      <w:pPr>
        <w:shd w:val="clear" w:color="auto" w:fill="FFFFFF"/>
        <w:tabs>
          <w:tab w:val="left" w:pos="9638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31AC">
        <w:rPr>
          <w:rFonts w:ascii="Times New Roman" w:hAnsi="Times New Roman" w:cs="Times New Roman"/>
          <w:bCs/>
          <w:sz w:val="24"/>
          <w:szCs w:val="24"/>
        </w:rPr>
        <w:t xml:space="preserve">Зона предназначена для размещения и функционирования промышленных </w:t>
      </w:r>
      <w:r w:rsidRPr="00CE31AC">
        <w:rPr>
          <w:rFonts w:ascii="Times New Roman" w:hAnsi="Times New Roman" w:cs="Times New Roman"/>
          <w:bCs/>
          <w:spacing w:val="11"/>
          <w:sz w:val="24"/>
          <w:szCs w:val="24"/>
        </w:rPr>
        <w:t>предприятий</w:t>
      </w:r>
      <w:r w:rsidRPr="00CE31AC">
        <w:rPr>
          <w:rFonts w:ascii="Times New Roman" w:hAnsi="Times New Roman" w:cs="Times New Roman"/>
          <w:bCs/>
          <w:sz w:val="24"/>
          <w:szCs w:val="24"/>
        </w:rPr>
        <w:t xml:space="preserve">, производственных баз коммунального хозяйства и торговли, объектов дорожного сервиса, складских объектов </w:t>
      </w:r>
      <w:r w:rsidRPr="00CE31AC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CE31AC">
        <w:rPr>
          <w:rFonts w:ascii="Times New Roman" w:hAnsi="Times New Roman" w:cs="Times New Roman"/>
          <w:noProof/>
          <w:sz w:val="24"/>
          <w:szCs w:val="24"/>
        </w:rPr>
        <w:t xml:space="preserve"> - </w:t>
      </w:r>
      <w:r w:rsidRPr="00CE31AC">
        <w:rPr>
          <w:rFonts w:ascii="Times New Roman" w:hAnsi="Times New Roman" w:cs="Times New Roman"/>
          <w:noProof/>
          <w:sz w:val="24"/>
          <w:szCs w:val="24"/>
          <w:lang w:val="en-US"/>
        </w:rPr>
        <w:t>V</w:t>
      </w:r>
      <w:r w:rsidRPr="00CE31AC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CE31AC">
        <w:rPr>
          <w:rFonts w:ascii="Times New Roman" w:hAnsi="Times New Roman" w:cs="Times New Roman"/>
          <w:bCs/>
          <w:sz w:val="24"/>
          <w:szCs w:val="24"/>
        </w:rPr>
        <w:t xml:space="preserve">опасности по санитарной классификации </w:t>
      </w:r>
      <w:proofErr w:type="spellStart"/>
      <w:r w:rsidRPr="00CE31AC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CE31AC">
        <w:rPr>
          <w:rFonts w:ascii="Times New Roman" w:hAnsi="Times New Roman" w:cs="Times New Roman"/>
          <w:bCs/>
          <w:sz w:val="24"/>
          <w:szCs w:val="24"/>
        </w:rPr>
        <w:t xml:space="preserve"> 2.2.1/2.1.1. 1200-03.</w:t>
      </w:r>
    </w:p>
    <w:tbl>
      <w:tblPr>
        <w:tblW w:w="102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15"/>
        <w:gridCol w:w="4610"/>
        <w:gridCol w:w="3544"/>
      </w:tblGrid>
      <w:tr w:rsidR="00E27065" w:rsidRPr="00913BB8" w:rsidTr="004C76AE">
        <w:trPr>
          <w:trHeight w:val="954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3544" w:type="dxa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913BB8" w:rsidTr="004C76AE">
        <w:trPr>
          <w:trHeight w:val="97"/>
        </w:trPr>
        <w:tc>
          <w:tcPr>
            <w:tcW w:w="6725" w:type="dxa"/>
            <w:gridSpan w:val="2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3544" w:type="dxa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767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Хранение и переработка сельскохозяйственной продукции (код 1.15)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Здания, сооружения, используемые для производства, хранения, первичной и глубокой переработки сельскохозяйственной продукции;</w:t>
            </w: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Многофункциональный промышленный парк</w:t>
            </w:r>
          </w:p>
        </w:tc>
        <w:tc>
          <w:tcPr>
            <w:tcW w:w="3544" w:type="dxa"/>
            <w:vMerge w:val="restart"/>
          </w:tcPr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- 50 кв.м.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E27065" w:rsidRPr="00913BB8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</w:t>
            </w: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 – 3 м.</w:t>
            </w:r>
          </w:p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913BB8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913BB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13BB8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 – 50 %</w:t>
            </w: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Магазин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Гараж для легкового автотранспорта;</w:t>
            </w: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4610" w:type="dxa"/>
            <w:vAlign w:val="center"/>
          </w:tcPr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</w:t>
            </w:r>
            <w:proofErr w:type="spellStart"/>
            <w:r w:rsidRPr="008A235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8A235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Магазин; Придорожное кафе; </w:t>
            </w:r>
            <w:proofErr w:type="spellStart"/>
            <w:r w:rsidRPr="008A235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42"/>
        </w:trPr>
        <w:tc>
          <w:tcPr>
            <w:tcW w:w="2115" w:type="dxa"/>
            <w:vAlign w:val="center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Склад (код 6.9)</w:t>
            </w:r>
          </w:p>
        </w:tc>
        <w:tc>
          <w:tcPr>
            <w:tcW w:w="4610" w:type="dxa"/>
          </w:tcPr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Промышленная база; Склад; Элеватор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4610" w:type="dxa"/>
          </w:tcPr>
          <w:p w:rsidR="00E27065" w:rsidRPr="008A2357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610" w:type="dxa"/>
            <w:vAlign w:val="center"/>
          </w:tcPr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Деловое управление (код 4.1)</w:t>
            </w:r>
          </w:p>
        </w:tc>
        <w:tc>
          <w:tcPr>
            <w:tcW w:w="4610" w:type="dxa"/>
            <w:vAlign w:val="center"/>
          </w:tcPr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Офисы, конторы различных организаций, фирм, компаний; Издательства и редакционные офисы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</w:tcPr>
          <w:p w:rsidR="00E27065" w:rsidRPr="00913BB8" w:rsidRDefault="00E27065" w:rsidP="004C76AE">
            <w:pPr>
              <w:pStyle w:val="s16"/>
              <w:spacing w:before="75" w:beforeAutospacing="0" w:after="0" w:afterAutospacing="0"/>
              <w:ind w:right="-6"/>
              <w:rPr>
                <w:sz w:val="20"/>
                <w:szCs w:val="20"/>
              </w:rPr>
            </w:pPr>
            <w:r w:rsidRPr="00913BB8">
              <w:rPr>
                <w:sz w:val="20"/>
                <w:szCs w:val="20"/>
              </w:rPr>
              <w:t>Ремонт автомобилей (код 4.9.1.4)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pStyle w:val="s1"/>
              <w:tabs>
                <w:tab w:val="left" w:pos="0"/>
              </w:tabs>
              <w:spacing w:before="75" w:beforeAutospacing="0" w:after="0" w:afterAutospacing="0"/>
              <w:ind w:right="-6"/>
              <w:rPr>
                <w:sz w:val="20"/>
                <w:szCs w:val="20"/>
              </w:rPr>
            </w:pPr>
            <w:r w:rsidRPr="00913BB8">
              <w:rPr>
                <w:sz w:val="20"/>
                <w:szCs w:val="20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Легкая промышленность (код 6.3)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Объекты капитального строительства, предназначенные для текстильной, </w:t>
            </w:r>
            <w:proofErr w:type="spellStart"/>
            <w:proofErr w:type="gramStart"/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фарфоро-фаянсо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электронной промышленности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Пищевая промышленность (код 6.4)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пищевой промышленности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Строительная промышленность (код 6.6)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Объекты, предназначенные для производства: строительных материалов, столярной продукции, сборных домов или их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астей и тому подобной продукции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348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полиции; Пожарное депо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56"/>
        </w:trPr>
        <w:tc>
          <w:tcPr>
            <w:tcW w:w="2115" w:type="dxa"/>
            <w:vAlign w:val="center"/>
          </w:tcPr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3544" w:type="dxa"/>
          </w:tcPr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E27065" w:rsidRPr="00913BB8" w:rsidTr="004C76AE">
        <w:trPr>
          <w:trHeight w:val="190"/>
        </w:trPr>
        <w:tc>
          <w:tcPr>
            <w:tcW w:w="6725" w:type="dxa"/>
            <w:gridSpan w:val="2"/>
            <w:vAlign w:val="center"/>
          </w:tcPr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3544" w:type="dxa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88"/>
        </w:trPr>
        <w:tc>
          <w:tcPr>
            <w:tcW w:w="2115" w:type="dxa"/>
            <w:vAlign w:val="center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 xml:space="preserve">Объекты дорожного </w:t>
            </w:r>
            <w:r w:rsidRPr="008A23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сервиса (код 4.9.1)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втозаправочные станции</w:t>
            </w:r>
          </w:p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E27065" w:rsidRPr="00913BB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Предельные (минимальные и (или) </w:t>
            </w:r>
            <w:r w:rsidRPr="00913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E27065" w:rsidRPr="00913BB8" w:rsidTr="004C76AE">
        <w:trPr>
          <w:trHeight w:val="288"/>
        </w:trPr>
        <w:tc>
          <w:tcPr>
            <w:tcW w:w="2115" w:type="dxa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Связь (код 6.8)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вязи, радиовещания, телевидения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88"/>
        </w:trPr>
        <w:tc>
          <w:tcPr>
            <w:tcW w:w="2115" w:type="dxa"/>
          </w:tcPr>
          <w:p w:rsidR="00E27065" w:rsidRPr="008A235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88"/>
        </w:trPr>
        <w:tc>
          <w:tcPr>
            <w:tcW w:w="2115" w:type="dxa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52"/>
        </w:trPr>
        <w:tc>
          <w:tcPr>
            <w:tcW w:w="2115" w:type="dxa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88"/>
        </w:trPr>
        <w:tc>
          <w:tcPr>
            <w:tcW w:w="2115" w:type="dxa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249"/>
        </w:trPr>
        <w:tc>
          <w:tcPr>
            <w:tcW w:w="6725" w:type="dxa"/>
            <w:gridSpan w:val="2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3544" w:type="dxa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672"/>
        </w:trPr>
        <w:tc>
          <w:tcPr>
            <w:tcW w:w="2115" w:type="dxa"/>
            <w:vAlign w:val="center"/>
          </w:tcPr>
          <w:p w:rsidR="00E27065" w:rsidRPr="00913BB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4610" w:type="dxa"/>
            <w:vAlign w:val="center"/>
          </w:tcPr>
          <w:p w:rsidR="00E27065" w:rsidRPr="00913BB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3544" w:type="dxa"/>
            <w:vMerge w:val="restart"/>
          </w:tcPr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3BB8">
              <w:rPr>
                <w:rFonts w:ascii="Times New Roman" w:hAnsi="Times New Roman" w:cs="Times New Roman"/>
                <w:sz w:val="20"/>
                <w:szCs w:val="20"/>
              </w:rPr>
              <w:t xml:space="preserve"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 </w:t>
            </w:r>
          </w:p>
        </w:tc>
      </w:tr>
      <w:tr w:rsidR="00E27065" w:rsidRPr="00913BB8" w:rsidTr="004C76AE">
        <w:trPr>
          <w:trHeight w:val="672"/>
        </w:trPr>
        <w:tc>
          <w:tcPr>
            <w:tcW w:w="2115" w:type="dxa"/>
          </w:tcPr>
          <w:p w:rsidR="00E27065" w:rsidRPr="00913BB8" w:rsidRDefault="00E27065" w:rsidP="004C76AE">
            <w:pPr>
              <w:pStyle w:val="s16"/>
              <w:spacing w:before="75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913BB8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913BB8">
              <w:rPr>
                <w:sz w:val="20"/>
                <w:szCs w:val="20"/>
              </w:rPr>
              <w:t>(код 12.0.2)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pStyle w:val="s1"/>
              <w:tabs>
                <w:tab w:val="left" w:pos="0"/>
              </w:tabs>
              <w:spacing w:before="75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913BB8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13BB8" w:rsidTr="004C76AE">
        <w:trPr>
          <w:trHeight w:val="672"/>
        </w:trPr>
        <w:tc>
          <w:tcPr>
            <w:tcW w:w="2115" w:type="dxa"/>
          </w:tcPr>
          <w:p w:rsidR="00E27065" w:rsidRPr="00913BB8" w:rsidRDefault="00E27065" w:rsidP="004C76AE">
            <w:pPr>
              <w:pStyle w:val="s1"/>
              <w:spacing w:before="75" w:beforeAutospacing="0" w:after="0" w:afterAutospacing="0"/>
              <w:ind w:right="-6"/>
              <w:rPr>
                <w:sz w:val="20"/>
                <w:szCs w:val="20"/>
              </w:rPr>
            </w:pPr>
            <w:r w:rsidRPr="00AA7EAC">
              <w:rPr>
                <w:sz w:val="20"/>
                <w:szCs w:val="20"/>
              </w:rPr>
              <w:t>Ветеринарное обслуживание (код 3.10)</w:t>
            </w:r>
          </w:p>
        </w:tc>
        <w:tc>
          <w:tcPr>
            <w:tcW w:w="4610" w:type="dxa"/>
          </w:tcPr>
          <w:p w:rsidR="00E27065" w:rsidRPr="00913BB8" w:rsidRDefault="00E27065" w:rsidP="004C76AE">
            <w:pPr>
              <w:pStyle w:val="s1"/>
              <w:tabs>
                <w:tab w:val="left" w:pos="0"/>
              </w:tabs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13BB8">
              <w:rPr>
                <w:sz w:val="20"/>
                <w:szCs w:val="20"/>
              </w:rPr>
              <w:t>Размещение объектов предназначенных для оказания ветеринарных услуг, содержания или разведения животных</w:t>
            </w:r>
          </w:p>
        </w:tc>
        <w:tc>
          <w:tcPr>
            <w:tcW w:w="3544" w:type="dxa"/>
            <w:vMerge/>
          </w:tcPr>
          <w:p w:rsidR="00E27065" w:rsidRPr="00913BB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CE31AC" w:rsidRDefault="00E27065" w:rsidP="00E27065">
      <w:pPr>
        <w:shd w:val="clear" w:color="auto" w:fill="FFFFFF"/>
        <w:tabs>
          <w:tab w:val="num" w:pos="1254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E31AC">
        <w:rPr>
          <w:rFonts w:ascii="Times New Roman" w:hAnsi="Times New Roman" w:cs="Times New Roman"/>
          <w:spacing w:val="-1"/>
          <w:sz w:val="24"/>
          <w:szCs w:val="24"/>
        </w:rPr>
        <w:t xml:space="preserve">Элементы благоустройства основных и условно разрешенных видов использования объектов капитального строительства в соответствии со </w:t>
      </w:r>
      <w:r w:rsidRPr="00CE31AC">
        <w:rPr>
          <w:rFonts w:ascii="Times New Roman" w:hAnsi="Times New Roman" w:cs="Times New Roman"/>
          <w:sz w:val="24"/>
          <w:szCs w:val="24"/>
        </w:rPr>
        <w:t>СП 42.13330.2011 «Градостроительство. Планировка и застройка городских и сельских поселений»</w:t>
      </w:r>
      <w:r w:rsidRPr="00CE31AC">
        <w:rPr>
          <w:rFonts w:ascii="Times New Roman" w:hAnsi="Times New Roman" w:cs="Times New Roman"/>
          <w:spacing w:val="-1"/>
          <w:sz w:val="24"/>
          <w:szCs w:val="24"/>
        </w:rPr>
        <w:t>, нормативами градостроительного проектирования.</w:t>
      </w:r>
    </w:p>
    <w:p w:rsidR="00E27065" w:rsidRPr="00CE31A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b/>
          <w:sz w:val="24"/>
          <w:szCs w:val="24"/>
        </w:rPr>
        <w:t>Иные показатели:</w:t>
      </w:r>
      <w:r w:rsidRPr="00CE31AC">
        <w:rPr>
          <w:rFonts w:ascii="Times New Roman" w:hAnsi="Times New Roman" w:cs="Times New Roman"/>
          <w:sz w:val="24"/>
          <w:szCs w:val="24"/>
        </w:rPr>
        <w:t xml:space="preserve"> </w:t>
      </w:r>
      <w:r w:rsidRPr="00CE31AC">
        <w:rPr>
          <w:rFonts w:ascii="Times New Roman" w:hAnsi="Times New Roman" w:cs="Times New Roman"/>
          <w:spacing w:val="-1"/>
          <w:sz w:val="24"/>
          <w:szCs w:val="24"/>
        </w:rPr>
        <w:t>Объекты капитального строительства, отнесенные к о</w:t>
      </w:r>
      <w:r w:rsidRPr="00CE31AC">
        <w:rPr>
          <w:rFonts w:ascii="Times New Roman" w:hAnsi="Times New Roman" w:cs="Times New Roman"/>
          <w:sz w:val="24"/>
          <w:szCs w:val="24"/>
        </w:rPr>
        <w:t>сновным и условно разрешенным в</w:t>
      </w:r>
      <w:r w:rsidRPr="00CE31AC">
        <w:rPr>
          <w:rFonts w:ascii="Times New Roman" w:hAnsi="Times New Roman" w:cs="Times New Roman"/>
          <w:spacing w:val="-1"/>
          <w:sz w:val="24"/>
          <w:szCs w:val="24"/>
        </w:rPr>
        <w:t xml:space="preserve">идам использования, должны соответствовать </w:t>
      </w:r>
      <w:r w:rsidRPr="00CE31A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E31AC">
        <w:rPr>
          <w:rFonts w:ascii="Times New Roman" w:hAnsi="Times New Roman" w:cs="Times New Roman"/>
          <w:sz w:val="24"/>
          <w:szCs w:val="24"/>
        </w:rPr>
        <w:t xml:space="preserve"> классу опасности по санитарной классификации </w:t>
      </w:r>
      <w:proofErr w:type="spellStart"/>
      <w:r w:rsidRPr="00CE31A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E31AC">
        <w:rPr>
          <w:rFonts w:ascii="Times New Roman" w:hAnsi="Times New Roman" w:cs="Times New Roman"/>
          <w:sz w:val="24"/>
          <w:szCs w:val="24"/>
        </w:rPr>
        <w:t xml:space="preserve"> 2.2.1/2.1.1. 1200-03.</w:t>
      </w:r>
    </w:p>
    <w:p w:rsidR="00E27065" w:rsidRPr="00CE31A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1A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27065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Не подлежат установлению.</w:t>
      </w:r>
    </w:p>
    <w:p w:rsidR="00E27065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913BB8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39.4</w:t>
      </w:r>
      <w:r w:rsidRPr="00913BB8">
        <w:rPr>
          <w:rFonts w:ascii="Times New Roman" w:hAnsi="Times New Roman" w:cs="Times New Roman"/>
          <w:b/>
          <w:sz w:val="24"/>
          <w:szCs w:val="24"/>
        </w:rPr>
        <w:t xml:space="preserve">. Градостроительные регламенты. </w:t>
      </w:r>
      <w:r w:rsidRPr="000348EF">
        <w:rPr>
          <w:rFonts w:ascii="Times New Roman" w:hAnsi="Times New Roman" w:cs="Times New Roman"/>
          <w:b/>
          <w:sz w:val="24"/>
          <w:szCs w:val="24"/>
          <w:lang w:eastAsia="ar-SA"/>
        </w:rPr>
        <w:t>Рекреационные зоны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97BFA" w:rsidRPr="00997BFA" w:rsidRDefault="00997BFA" w:rsidP="00997BFA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BFA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Pr="00997BFA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997BFA">
        <w:rPr>
          <w:rFonts w:ascii="Times New Roman" w:hAnsi="Times New Roman" w:cs="Times New Roman"/>
          <w:b/>
          <w:sz w:val="24"/>
          <w:szCs w:val="24"/>
        </w:rPr>
        <w:t xml:space="preserve"> – Зона для отдыха, туризма, физической культуры и спорта.</w:t>
      </w:r>
    </w:p>
    <w:p w:rsidR="00997BFA" w:rsidRPr="00CE31AC" w:rsidRDefault="00997BFA" w:rsidP="00997BFA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997BFA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Pr="00997BFA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997BFA">
        <w:rPr>
          <w:rFonts w:ascii="Times New Roman" w:hAnsi="Times New Roman" w:cs="Times New Roman"/>
          <w:b/>
          <w:sz w:val="24"/>
          <w:szCs w:val="24"/>
        </w:rPr>
        <w:t>.1 – Зона для отдыха, туризма, физической культуры и спорта.</w:t>
      </w:r>
    </w:p>
    <w:p w:rsidR="00E27065" w:rsidRPr="00CE31A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E31AC">
        <w:rPr>
          <w:rFonts w:ascii="Times New Roman" w:hAnsi="Times New Roman" w:cs="Times New Roman"/>
          <w:snapToGrid w:val="0"/>
          <w:sz w:val="24"/>
          <w:szCs w:val="24"/>
        </w:rPr>
        <w:t>Зона парков, скверов предназначена для обеспечения правовых условий сохранения и использования природных объектов в целях отдыха, спорта и проведения досуга населением на обустроенных открытых пространствах.</w:t>
      </w:r>
    </w:p>
    <w:tbl>
      <w:tblPr>
        <w:tblW w:w="1034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532"/>
      </w:tblGrid>
      <w:tr w:rsidR="00E27065" w:rsidRPr="00153218" w:rsidTr="004C76AE">
        <w:trPr>
          <w:trHeight w:val="722"/>
        </w:trPr>
        <w:tc>
          <w:tcPr>
            <w:tcW w:w="2617" w:type="dxa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532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153218" w:rsidTr="004C76AE">
        <w:trPr>
          <w:trHeight w:val="330"/>
        </w:trPr>
        <w:tc>
          <w:tcPr>
            <w:tcW w:w="5817" w:type="dxa"/>
            <w:gridSpan w:val="3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532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237"/>
        </w:trPr>
        <w:tc>
          <w:tcPr>
            <w:tcW w:w="2694" w:type="dxa"/>
            <w:gridSpan w:val="2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Охрана природных территорий (код 9.1)</w:t>
            </w:r>
          </w:p>
        </w:tc>
        <w:tc>
          <w:tcPr>
            <w:tcW w:w="3123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----</w:t>
            </w:r>
          </w:p>
        </w:tc>
        <w:tc>
          <w:tcPr>
            <w:tcW w:w="4532" w:type="dxa"/>
            <w:vMerge w:val="restart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153218" w:rsidTr="004C76AE">
        <w:trPr>
          <w:trHeight w:val="316"/>
        </w:trPr>
        <w:tc>
          <w:tcPr>
            <w:tcW w:w="2694" w:type="dxa"/>
            <w:gridSpan w:val="2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Общее пользование водными объектами (код 11.1)</w:t>
            </w:r>
          </w:p>
        </w:tc>
        <w:tc>
          <w:tcPr>
            <w:tcW w:w="3123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----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98"/>
        </w:trPr>
        <w:tc>
          <w:tcPr>
            <w:tcW w:w="2694" w:type="dxa"/>
            <w:gridSpan w:val="2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123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парки, скверы, площади, бульвары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98"/>
        </w:trPr>
        <w:tc>
          <w:tcPr>
            <w:tcW w:w="2694" w:type="dxa"/>
            <w:gridSpan w:val="2"/>
          </w:tcPr>
          <w:p w:rsidR="00E27065" w:rsidRPr="00153218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153218">
              <w:rPr>
                <w:sz w:val="20"/>
                <w:szCs w:val="20"/>
              </w:rPr>
              <w:t>Спорт (код 5.1)</w:t>
            </w:r>
          </w:p>
        </w:tc>
        <w:tc>
          <w:tcPr>
            <w:tcW w:w="3123" w:type="dxa"/>
          </w:tcPr>
          <w:p w:rsidR="00E27065" w:rsidRPr="008A235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8A2357">
              <w:rPr>
                <w:sz w:val="20"/>
                <w:szCs w:val="20"/>
              </w:rPr>
              <w:t>Размещение зданий и сооружений для занятия спортом</w:t>
            </w:r>
          </w:p>
        </w:tc>
        <w:tc>
          <w:tcPr>
            <w:tcW w:w="4532" w:type="dxa"/>
            <w:vMerge w:val="restart"/>
          </w:tcPr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400 кв.м.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Максимальная площадь земельного участка – 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100000 кв.м.</w:t>
            </w:r>
          </w:p>
          <w:p w:rsidR="00E27065" w:rsidRPr="008A2357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 м.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E27065" w:rsidRPr="008A235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8A2357">
              <w:rPr>
                <w:rFonts w:ascii="Times New Roman" w:hAnsi="Times New Roman" w:cs="Times New Roman"/>
                <w:sz w:val="20"/>
                <w:szCs w:val="20"/>
              </w:rPr>
              <w:t xml:space="preserve"> – 60 %.</w:t>
            </w:r>
          </w:p>
        </w:tc>
      </w:tr>
      <w:tr w:rsidR="00E27065" w:rsidRPr="00153218" w:rsidTr="004C76AE">
        <w:trPr>
          <w:trHeight w:val="98"/>
        </w:trPr>
        <w:tc>
          <w:tcPr>
            <w:tcW w:w="2694" w:type="dxa"/>
            <w:gridSpan w:val="2"/>
          </w:tcPr>
          <w:p w:rsidR="00E27065" w:rsidRPr="00153218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153218">
              <w:rPr>
                <w:sz w:val="20"/>
                <w:szCs w:val="20"/>
              </w:rPr>
              <w:t>Отдых (рекреация) (код 5.0)</w:t>
            </w:r>
          </w:p>
        </w:tc>
        <w:tc>
          <w:tcPr>
            <w:tcW w:w="3123" w:type="dxa"/>
          </w:tcPr>
          <w:p w:rsidR="00E27065" w:rsidRPr="00153218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153218">
              <w:rPr>
                <w:sz w:val="20"/>
                <w:szCs w:val="20"/>
              </w:rPr>
              <w:t xml:space="preserve">пруды, водохранилища, пляжи, а также </w:t>
            </w:r>
            <w:r>
              <w:rPr>
                <w:sz w:val="20"/>
                <w:szCs w:val="20"/>
              </w:rPr>
              <w:t>обустройство мест отдыха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98"/>
        </w:trPr>
        <w:tc>
          <w:tcPr>
            <w:tcW w:w="2694" w:type="dxa"/>
            <w:gridSpan w:val="2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Гидротехнические сооружения (код 11.3)</w:t>
            </w:r>
          </w:p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3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Гидротехнические сооружения, необходимые для эксплуатации водохранилищ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Условно разрешенные</w:t>
            </w:r>
          </w:p>
        </w:tc>
        <w:tc>
          <w:tcPr>
            <w:tcW w:w="4532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506"/>
        </w:trPr>
        <w:tc>
          <w:tcPr>
            <w:tcW w:w="2617" w:type="dxa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Предприятия общественного питания  быстрого приготовления пищи</w:t>
            </w:r>
          </w:p>
        </w:tc>
        <w:tc>
          <w:tcPr>
            <w:tcW w:w="4532" w:type="dxa"/>
            <w:vMerge w:val="restart"/>
          </w:tcPr>
          <w:p w:rsidR="00E27065" w:rsidRPr="00153218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E27065" w:rsidRPr="00153218" w:rsidTr="004C76AE">
        <w:trPr>
          <w:trHeight w:val="506"/>
        </w:trPr>
        <w:tc>
          <w:tcPr>
            <w:tcW w:w="2617" w:type="dxa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Отдых (рекреация) (код 5.0)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Объекты рекреационного назначения;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Спортзал; Стадион; Спортивная база; Кемпинг; Дом отды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ха; База отдыха; Детский лагерь</w:t>
            </w:r>
            <w:proofErr w:type="gramEnd"/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272"/>
        </w:trPr>
        <w:tc>
          <w:tcPr>
            <w:tcW w:w="2617" w:type="dxa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Магазины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532" w:type="dxa"/>
          </w:tcPr>
          <w:p w:rsidR="00E27065" w:rsidRPr="00153218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67"/>
        </w:trPr>
        <w:tc>
          <w:tcPr>
            <w:tcW w:w="2617" w:type="dxa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532" w:type="dxa"/>
            <w:vMerge w:val="restart"/>
          </w:tcPr>
          <w:p w:rsidR="00E27065" w:rsidRPr="00153218" w:rsidRDefault="00E27065" w:rsidP="004C76A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153218" w:rsidTr="004C76AE">
        <w:trPr>
          <w:trHeight w:val="67"/>
        </w:trPr>
        <w:tc>
          <w:tcPr>
            <w:tcW w:w="2617" w:type="dxa"/>
            <w:vAlign w:val="center"/>
          </w:tcPr>
          <w:p w:rsidR="00E27065" w:rsidRPr="00153218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Служебные гаражи</w:t>
            </w:r>
            <w:r w:rsidRPr="00153218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153218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15321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153218" w:rsidTr="004C76AE">
        <w:trPr>
          <w:trHeight w:val="67"/>
        </w:trPr>
        <w:tc>
          <w:tcPr>
            <w:tcW w:w="2617" w:type="dxa"/>
          </w:tcPr>
          <w:p w:rsidR="00E27065" w:rsidRPr="00153218" w:rsidRDefault="00E27065" w:rsidP="004C76AE">
            <w:pPr>
              <w:pStyle w:val="s16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153218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153218">
              <w:rPr>
                <w:sz w:val="20"/>
                <w:szCs w:val="20"/>
              </w:rPr>
              <w:t>(код 12.0.2)</w:t>
            </w:r>
          </w:p>
        </w:tc>
        <w:tc>
          <w:tcPr>
            <w:tcW w:w="3200" w:type="dxa"/>
            <w:gridSpan w:val="2"/>
          </w:tcPr>
          <w:p w:rsidR="00E27065" w:rsidRPr="00153218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153218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532" w:type="dxa"/>
            <w:vMerge/>
          </w:tcPr>
          <w:p w:rsidR="00E27065" w:rsidRPr="00153218" w:rsidRDefault="00E27065" w:rsidP="004C76AE">
            <w:pPr>
              <w:shd w:val="clear" w:color="auto" w:fill="FFFFFF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CE31A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E27065" w:rsidRPr="00CE31A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31A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27065" w:rsidRPr="00CE31A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Для земельные участков, расположенных в зоне Р</w:t>
      </w:r>
      <w:proofErr w:type="gramStart"/>
      <w:r w:rsidRPr="00CE31A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CB7E71">
        <w:rPr>
          <w:rFonts w:ascii="Times New Roman" w:hAnsi="Times New Roman" w:cs="Times New Roman"/>
          <w:sz w:val="24"/>
          <w:szCs w:val="24"/>
        </w:rPr>
        <w:t>, Р2.1</w:t>
      </w:r>
      <w:r w:rsidRPr="00CE31AC">
        <w:rPr>
          <w:rFonts w:ascii="Times New Roman" w:hAnsi="Times New Roman" w:cs="Times New Roman"/>
          <w:sz w:val="24"/>
          <w:szCs w:val="24"/>
        </w:rPr>
        <w:t xml:space="preserve"> и попадающих в зоны с особыми условиями использования территории установлены ограничения </w:t>
      </w:r>
    </w:p>
    <w:p w:rsidR="00E27065" w:rsidRPr="0093032A" w:rsidRDefault="00E27065" w:rsidP="00E27065">
      <w:pPr>
        <w:pStyle w:val="22"/>
        <w:tabs>
          <w:tab w:val="left" w:pos="9781"/>
        </w:tabs>
        <w:spacing w:after="0" w:line="240" w:lineRule="auto"/>
        <w:ind w:left="0" w:firstLine="567"/>
        <w:jc w:val="both"/>
        <w:rPr>
          <w:bCs/>
          <w:szCs w:val="24"/>
        </w:rPr>
      </w:pPr>
      <w:proofErr w:type="gramStart"/>
      <w:r w:rsidRPr="0093032A">
        <w:rPr>
          <w:szCs w:val="24"/>
        </w:rPr>
        <w:t xml:space="preserve">Ограничения использования земельных участков и объектов капитального строительства  в водоохраной зоне,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</w:t>
      </w:r>
      <w:r w:rsidRPr="0093032A">
        <w:rPr>
          <w:bCs/>
          <w:szCs w:val="24"/>
        </w:rPr>
        <w:t>в территориальных зонах в соответствии с нормативными правовыми актами Российской Федерации и нормативными документами.</w:t>
      </w:r>
      <w:proofErr w:type="gramEnd"/>
    </w:p>
    <w:p w:rsidR="00E27065" w:rsidRPr="00542CBF" w:rsidRDefault="00E27065" w:rsidP="00E27065">
      <w:pPr>
        <w:pStyle w:val="35"/>
        <w:tabs>
          <w:tab w:val="left" w:pos="9781"/>
        </w:tabs>
        <w:spacing w:after="0"/>
        <w:ind w:left="0" w:firstLine="567"/>
        <w:rPr>
          <w:rFonts w:ascii="Times New Roman" w:hAnsi="Times New Roman"/>
          <w:b/>
          <w:sz w:val="24"/>
          <w:szCs w:val="24"/>
        </w:rPr>
      </w:pPr>
      <w:r w:rsidRPr="00542CBF">
        <w:rPr>
          <w:rFonts w:ascii="Times New Roman" w:hAnsi="Times New Roman"/>
          <w:b/>
          <w:sz w:val="24"/>
          <w:szCs w:val="24"/>
        </w:rPr>
        <w:t>Виды ограничений использования земельных участков и объек</w:t>
      </w:r>
      <w:r>
        <w:rPr>
          <w:rFonts w:ascii="Times New Roman" w:hAnsi="Times New Roman"/>
          <w:b/>
          <w:sz w:val="24"/>
          <w:szCs w:val="24"/>
        </w:rPr>
        <w:t xml:space="preserve">тов капитального строительства </w:t>
      </w:r>
      <w:proofErr w:type="gramStart"/>
      <w:r w:rsidRPr="00542CBF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542CB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42CBF">
        <w:rPr>
          <w:rFonts w:ascii="Times New Roman" w:hAnsi="Times New Roman"/>
          <w:b/>
          <w:sz w:val="24"/>
          <w:szCs w:val="24"/>
        </w:rPr>
        <w:t>водоохраной</w:t>
      </w:r>
      <w:proofErr w:type="gramEnd"/>
      <w:r w:rsidRPr="00542CBF">
        <w:rPr>
          <w:rFonts w:ascii="Times New Roman" w:hAnsi="Times New Roman"/>
          <w:b/>
          <w:sz w:val="24"/>
          <w:szCs w:val="24"/>
        </w:rPr>
        <w:t xml:space="preserve"> зоне водного объекта</w:t>
      </w:r>
    </w:p>
    <w:p w:rsidR="00E27065" w:rsidRPr="00CE31AC" w:rsidRDefault="00E27065" w:rsidP="00E27065">
      <w:pPr>
        <w:pStyle w:val="35"/>
        <w:tabs>
          <w:tab w:val="left" w:pos="1254"/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CE31AC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CE31A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CE31AC">
        <w:rPr>
          <w:rFonts w:ascii="Times New Roman" w:hAnsi="Times New Roman"/>
          <w:b/>
          <w:bCs/>
          <w:sz w:val="24"/>
          <w:szCs w:val="24"/>
        </w:rPr>
        <w:t>водоохраной</w:t>
      </w:r>
      <w:proofErr w:type="gramEnd"/>
      <w:r w:rsidRPr="00CE31AC">
        <w:rPr>
          <w:rFonts w:ascii="Times New Roman" w:hAnsi="Times New Roman"/>
          <w:b/>
          <w:bCs/>
          <w:sz w:val="24"/>
          <w:szCs w:val="24"/>
        </w:rPr>
        <w:t xml:space="preserve"> зоне запрещаются:</w:t>
      </w:r>
    </w:p>
    <w:p w:rsidR="00E27065" w:rsidRPr="0093032A" w:rsidRDefault="00E27065" w:rsidP="00E27065">
      <w:pPr>
        <w:pStyle w:val="35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3032A">
        <w:rPr>
          <w:rFonts w:ascii="Times New Roman" w:hAnsi="Times New Roman"/>
          <w:sz w:val="24"/>
          <w:szCs w:val="24"/>
        </w:rPr>
        <w:t>использование сточных вод для удобрения почв;</w:t>
      </w:r>
    </w:p>
    <w:p w:rsidR="00E27065" w:rsidRPr="0093032A" w:rsidRDefault="00E27065" w:rsidP="00E27065">
      <w:pPr>
        <w:pStyle w:val="35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3032A">
        <w:rPr>
          <w:rFonts w:ascii="Times New Roman" w:hAnsi="Times New Roman"/>
          <w:sz w:val="24"/>
          <w:szCs w:val="24"/>
        </w:rPr>
        <w:t>размещение кладбищ, скотомогильников, мест захоронения отходов производства и потребления радиоактивных, химических, взрывчатых, токсичных, отравляющих и ядовитых веществ;</w:t>
      </w:r>
    </w:p>
    <w:p w:rsidR="00E27065" w:rsidRPr="0093032A" w:rsidRDefault="00E27065" w:rsidP="00E27065">
      <w:pPr>
        <w:pStyle w:val="35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3032A">
        <w:rPr>
          <w:rFonts w:ascii="Times New Roman" w:hAnsi="Times New Roman"/>
          <w:sz w:val="24"/>
          <w:szCs w:val="24"/>
        </w:rPr>
        <w:t>осуществление авиационных мер по борьбе с вредителями и болезнями растений;</w:t>
      </w:r>
    </w:p>
    <w:p w:rsidR="00E27065" w:rsidRPr="0093032A" w:rsidRDefault="00E27065" w:rsidP="00E27065">
      <w:pPr>
        <w:pStyle w:val="35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93032A">
        <w:rPr>
          <w:rFonts w:ascii="Times New Roman" w:hAnsi="Times New Roman"/>
          <w:sz w:val="24"/>
          <w:szCs w:val="24"/>
        </w:rPr>
        <w:t>движение и стоянка транспортных средств (кроме специальных транспортных средств за исключением их движения по дорогам и стоянке на дорогах и в специально оборудованных местах, имеющих твердое покрытие).</w:t>
      </w:r>
    </w:p>
    <w:p w:rsidR="00E27065" w:rsidRDefault="00E27065" w:rsidP="00E27065">
      <w:pPr>
        <w:pStyle w:val="35"/>
        <w:tabs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E27065" w:rsidRPr="00DA5B64" w:rsidRDefault="00E27065" w:rsidP="00E27065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A5B64">
        <w:rPr>
          <w:rFonts w:ascii="Times New Roman" w:hAnsi="Times New Roman"/>
          <w:color w:val="auto"/>
          <w:sz w:val="24"/>
          <w:szCs w:val="24"/>
        </w:rPr>
        <w:t>Статья 39.5. Градостроительные регламенты. Зона специального назначения</w:t>
      </w:r>
    </w:p>
    <w:p w:rsidR="00E27065" w:rsidRPr="00CE31AC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К зонам специального назначения относятся участки территории поселения, используемые и предназначенные для размещения кладбищ, скотомогильников, свалок отходов (ТБО), карьеры в границах отвода, водозаборных, очистных и иных технических сооружений, использование которых может быть обеспечено только путем выделения указанных зон и недопустимо в других территориальных зонах.</w:t>
      </w:r>
    </w:p>
    <w:p w:rsidR="00E27065" w:rsidRPr="002254AD" w:rsidRDefault="00E27065" w:rsidP="00E27065">
      <w:pPr>
        <w:tabs>
          <w:tab w:val="left" w:pos="-1701"/>
          <w:tab w:val="left" w:pos="0"/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  <w:lang w:eastAsia="ar-SA"/>
        </w:rPr>
      </w:pPr>
      <w:r w:rsidRPr="00254385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СН</w:t>
      </w:r>
      <w:proofErr w:type="gramStart"/>
      <w:r w:rsidRPr="00254385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proofErr w:type="gramEnd"/>
      <w:r w:rsidRPr="0025438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– </w:t>
      </w:r>
      <w:r w:rsidRPr="00B016DB">
        <w:rPr>
          <w:rFonts w:ascii="Times New Roman" w:hAnsi="Times New Roman" w:cs="Times New Roman"/>
          <w:b/>
          <w:sz w:val="24"/>
          <w:szCs w:val="24"/>
          <w:lang w:eastAsia="ar-SA"/>
        </w:rPr>
        <w:t>Зоны, занятые кладбищами</w:t>
      </w:r>
      <w:r w:rsidRPr="00254385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2254AD">
        <w:rPr>
          <w:rFonts w:ascii="Times New Roman" w:hAnsi="Times New Roman" w:cs="Times New Roman"/>
          <w:snapToGrid w:val="0"/>
          <w:sz w:val="24"/>
          <w:szCs w:val="24"/>
          <w:lang w:eastAsia="ar-SA"/>
        </w:rPr>
        <w:t xml:space="preserve"> </w:t>
      </w:r>
    </w:p>
    <w:p w:rsidR="00E27065" w:rsidRPr="00CE31AC" w:rsidRDefault="00E27065" w:rsidP="00E27065">
      <w:pPr>
        <w:tabs>
          <w:tab w:val="decimal" w:pos="0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CE31AC">
        <w:rPr>
          <w:rFonts w:ascii="Times New Roman" w:hAnsi="Times New Roman" w:cs="Times New Roman"/>
          <w:kern w:val="3"/>
          <w:sz w:val="24"/>
          <w:szCs w:val="24"/>
        </w:rPr>
        <w:t>Зона СН</w:t>
      </w:r>
      <w:proofErr w:type="gramStart"/>
      <w:r w:rsidRPr="00CE31AC">
        <w:rPr>
          <w:rFonts w:ascii="Times New Roman" w:hAnsi="Times New Roman" w:cs="Times New Roman"/>
          <w:kern w:val="3"/>
          <w:sz w:val="24"/>
          <w:szCs w:val="24"/>
        </w:rPr>
        <w:t>1</w:t>
      </w:r>
      <w:proofErr w:type="gramEnd"/>
      <w:r w:rsidRPr="00CE31AC">
        <w:rPr>
          <w:rFonts w:ascii="Times New Roman" w:hAnsi="Times New Roman" w:cs="Times New Roman"/>
          <w:kern w:val="3"/>
          <w:sz w:val="24"/>
          <w:szCs w:val="24"/>
        </w:rPr>
        <w:t xml:space="preserve"> выделена для обеспечения правовых условий использования участков кладбищ. Размещение зданий и сооружений разрешается только при условии проведения публичных слушаний.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E27065" w:rsidRPr="00384544" w:rsidTr="004C76AE">
        <w:trPr>
          <w:trHeight w:val="650"/>
        </w:trPr>
        <w:tc>
          <w:tcPr>
            <w:tcW w:w="2617" w:type="dxa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384544" w:rsidTr="004C76AE">
        <w:trPr>
          <w:trHeight w:val="330"/>
        </w:trPr>
        <w:tc>
          <w:tcPr>
            <w:tcW w:w="5817" w:type="dxa"/>
            <w:gridSpan w:val="3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E27065" w:rsidRPr="00384544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384544" w:rsidTr="004C76AE">
        <w:trPr>
          <w:trHeight w:val="237"/>
        </w:trPr>
        <w:tc>
          <w:tcPr>
            <w:tcW w:w="2694" w:type="dxa"/>
            <w:gridSpan w:val="2"/>
          </w:tcPr>
          <w:p w:rsidR="00E27065" w:rsidRPr="00384544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384544">
              <w:rPr>
                <w:sz w:val="20"/>
                <w:szCs w:val="20"/>
              </w:rPr>
              <w:t>Ритуальная деятельность (код 12.1)</w:t>
            </w:r>
          </w:p>
        </w:tc>
        <w:tc>
          <w:tcPr>
            <w:tcW w:w="3123" w:type="dxa"/>
          </w:tcPr>
          <w:p w:rsidR="00E27065" w:rsidRPr="00384544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384544">
              <w:rPr>
                <w:sz w:val="20"/>
                <w:szCs w:val="20"/>
              </w:rPr>
              <w:t>Размещение кладбищ, крематориев и мест захоронения;</w:t>
            </w:r>
          </w:p>
          <w:p w:rsidR="00E27065" w:rsidRPr="00384544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384544">
              <w:rPr>
                <w:sz w:val="20"/>
                <w:szCs w:val="20"/>
              </w:rPr>
              <w:t>размещение соответствующих культовых сооружений;</w:t>
            </w:r>
          </w:p>
        </w:tc>
        <w:tc>
          <w:tcPr>
            <w:tcW w:w="4390" w:type="dxa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384544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E27065" w:rsidRPr="00384544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384544" w:rsidTr="004C76AE">
        <w:trPr>
          <w:trHeight w:val="1231"/>
        </w:trPr>
        <w:tc>
          <w:tcPr>
            <w:tcW w:w="2617" w:type="dxa"/>
            <w:vAlign w:val="center"/>
          </w:tcPr>
          <w:p w:rsidR="00E27065" w:rsidRPr="00384544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384544">
              <w:rPr>
                <w:sz w:val="20"/>
                <w:szCs w:val="20"/>
              </w:rPr>
              <w:t>Ритуальная деятельность (код 12.1)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8A235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8A2357">
              <w:rPr>
                <w:sz w:val="20"/>
                <w:szCs w:val="20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4390" w:type="dxa"/>
            <w:vMerge w:val="restart"/>
          </w:tcPr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500 кв.м.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100000 кв.м.</w:t>
            </w:r>
          </w:p>
          <w:p w:rsidR="00E27065" w:rsidRPr="008A2357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8A235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235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</w:tc>
      </w:tr>
      <w:tr w:rsidR="00E27065" w:rsidRPr="00384544" w:rsidTr="004C76AE">
        <w:trPr>
          <w:trHeight w:val="506"/>
        </w:trPr>
        <w:tc>
          <w:tcPr>
            <w:tcW w:w="2617" w:type="dxa"/>
            <w:vAlign w:val="center"/>
          </w:tcPr>
          <w:p w:rsidR="00E27065" w:rsidRPr="00384544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>Магазины</w:t>
            </w:r>
          </w:p>
        </w:tc>
        <w:tc>
          <w:tcPr>
            <w:tcW w:w="4390" w:type="dxa"/>
            <w:vMerge/>
          </w:tcPr>
          <w:p w:rsidR="00E27065" w:rsidRPr="00384544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384544" w:rsidTr="004C76AE">
        <w:trPr>
          <w:trHeight w:val="506"/>
        </w:trPr>
        <w:tc>
          <w:tcPr>
            <w:tcW w:w="2617" w:type="dxa"/>
            <w:vAlign w:val="center"/>
          </w:tcPr>
          <w:p w:rsidR="00E27065" w:rsidRPr="00384544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Церковь; Собор; Храм; Часовня </w:t>
            </w:r>
          </w:p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color w:val="00B050"/>
                <w:spacing w:val="-1"/>
                <w:sz w:val="20"/>
                <w:szCs w:val="20"/>
              </w:rPr>
            </w:pPr>
          </w:p>
        </w:tc>
        <w:tc>
          <w:tcPr>
            <w:tcW w:w="4390" w:type="dxa"/>
            <w:vMerge/>
          </w:tcPr>
          <w:p w:rsidR="00E27065" w:rsidRPr="00384544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E27065" w:rsidRPr="00384544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E27065" w:rsidRPr="00384544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384544" w:rsidTr="004C76AE">
        <w:trPr>
          <w:trHeight w:val="67"/>
        </w:trPr>
        <w:tc>
          <w:tcPr>
            <w:tcW w:w="2617" w:type="dxa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  <w:vMerge w:val="restart"/>
          </w:tcPr>
          <w:p w:rsidR="00E27065" w:rsidRPr="00384544" w:rsidRDefault="00E27065" w:rsidP="004C76A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384544" w:rsidTr="004C76AE">
        <w:trPr>
          <w:trHeight w:val="67"/>
        </w:trPr>
        <w:tc>
          <w:tcPr>
            <w:tcW w:w="2617" w:type="dxa"/>
            <w:vAlign w:val="center"/>
          </w:tcPr>
          <w:p w:rsidR="00E27065" w:rsidRPr="00384544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384544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384544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38454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390" w:type="dxa"/>
            <w:vMerge/>
          </w:tcPr>
          <w:p w:rsidR="00E27065" w:rsidRPr="00384544" w:rsidRDefault="00E27065" w:rsidP="004C76A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384544" w:rsidTr="004C76AE">
        <w:trPr>
          <w:trHeight w:val="67"/>
        </w:trPr>
        <w:tc>
          <w:tcPr>
            <w:tcW w:w="2617" w:type="dxa"/>
          </w:tcPr>
          <w:p w:rsidR="00E27065" w:rsidRPr="00384544" w:rsidRDefault="00E27065" w:rsidP="004C76AE">
            <w:pPr>
              <w:pStyle w:val="s16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384544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384544">
              <w:rPr>
                <w:sz w:val="20"/>
                <w:szCs w:val="20"/>
              </w:rPr>
              <w:t>(код 12.0.2)</w:t>
            </w:r>
          </w:p>
        </w:tc>
        <w:tc>
          <w:tcPr>
            <w:tcW w:w="3200" w:type="dxa"/>
            <w:gridSpan w:val="2"/>
          </w:tcPr>
          <w:p w:rsidR="00E27065" w:rsidRPr="00384544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384544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390" w:type="dxa"/>
            <w:vMerge/>
          </w:tcPr>
          <w:p w:rsidR="00E27065" w:rsidRPr="00384544" w:rsidRDefault="00E27065" w:rsidP="004C76A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CE31AC" w:rsidRDefault="00E27065" w:rsidP="00E27065">
      <w:pPr>
        <w:shd w:val="clear" w:color="auto" w:fill="FFFFFF"/>
        <w:tabs>
          <w:tab w:val="left" w:pos="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CB7E71" w:rsidRPr="00CB7E71" w:rsidRDefault="00CB7E71" w:rsidP="00CB7E71">
      <w:pPr>
        <w:pStyle w:val="ConsPlusNormal"/>
        <w:tabs>
          <w:tab w:val="decimal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71">
        <w:rPr>
          <w:rFonts w:ascii="Times New Roman" w:hAnsi="Times New Roman" w:cs="Times New Roman"/>
          <w:b/>
          <w:sz w:val="24"/>
          <w:szCs w:val="24"/>
        </w:rPr>
        <w:t>СН</w:t>
      </w:r>
      <w:proofErr w:type="gramStart"/>
      <w:r w:rsidRPr="00CB7E7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B7E71">
        <w:rPr>
          <w:rFonts w:ascii="Times New Roman" w:hAnsi="Times New Roman" w:cs="Times New Roman"/>
          <w:b/>
          <w:sz w:val="24"/>
          <w:szCs w:val="24"/>
        </w:rPr>
        <w:t xml:space="preserve"> – Зона складирования и захоронения отходов.</w:t>
      </w:r>
    </w:p>
    <w:p w:rsidR="00CB7E71" w:rsidRPr="00F6040E" w:rsidRDefault="00CB7E71" w:rsidP="00CB7E71">
      <w:pPr>
        <w:pStyle w:val="ConsPlusNormal"/>
        <w:tabs>
          <w:tab w:val="decimal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E71">
        <w:rPr>
          <w:rFonts w:ascii="Times New Roman" w:hAnsi="Times New Roman" w:cs="Times New Roman"/>
          <w:b/>
          <w:sz w:val="24"/>
          <w:szCs w:val="24"/>
        </w:rPr>
        <w:t>СН</w:t>
      </w:r>
      <w:proofErr w:type="gramStart"/>
      <w:r w:rsidRPr="00CB7E71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B7E71">
        <w:rPr>
          <w:rFonts w:ascii="Times New Roman" w:hAnsi="Times New Roman" w:cs="Times New Roman"/>
          <w:b/>
          <w:sz w:val="24"/>
          <w:szCs w:val="24"/>
        </w:rPr>
        <w:t>.1 – Зона складирования и захоронения отходов.</w:t>
      </w:r>
    </w:p>
    <w:p w:rsidR="00E27065" w:rsidRPr="00CE31AC" w:rsidRDefault="00E27065" w:rsidP="00E27065">
      <w:pPr>
        <w:pStyle w:val="ConsPlusNormal"/>
        <w:tabs>
          <w:tab w:val="decimal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Зона СН</w:t>
      </w:r>
      <w:proofErr w:type="gramStart"/>
      <w:r w:rsidRPr="00CE31A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E31AC">
        <w:rPr>
          <w:rFonts w:ascii="Times New Roman" w:hAnsi="Times New Roman" w:cs="Times New Roman"/>
          <w:sz w:val="24"/>
          <w:szCs w:val="24"/>
        </w:rPr>
        <w:t xml:space="preserve"> выделена для обеспечения правовых условий использования земельных участков для отходов производства и полигонов твердых бытовых отходов (ТБО).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E27065" w:rsidRPr="000F2451" w:rsidTr="004C76AE">
        <w:trPr>
          <w:trHeight w:val="792"/>
        </w:trPr>
        <w:tc>
          <w:tcPr>
            <w:tcW w:w="2617" w:type="dxa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0F2451" w:rsidTr="004C76AE">
        <w:trPr>
          <w:trHeight w:val="330"/>
        </w:trPr>
        <w:tc>
          <w:tcPr>
            <w:tcW w:w="5817" w:type="dxa"/>
            <w:gridSpan w:val="3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E27065" w:rsidRPr="000F2451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0F2451" w:rsidTr="004C76AE">
        <w:trPr>
          <w:trHeight w:val="237"/>
        </w:trPr>
        <w:tc>
          <w:tcPr>
            <w:tcW w:w="2694" w:type="dxa"/>
            <w:gridSpan w:val="2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Специальная деятельность (код 12.2)</w:t>
            </w:r>
          </w:p>
        </w:tc>
        <w:tc>
          <w:tcPr>
            <w:tcW w:w="3123" w:type="dxa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Размещение, хранение, накопление, отходов производства и потребления. Скотомогильники.</w:t>
            </w:r>
          </w:p>
        </w:tc>
        <w:tc>
          <w:tcPr>
            <w:tcW w:w="4390" w:type="dxa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0F2451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E27065" w:rsidRPr="000F2451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0F2451" w:rsidTr="004C76AE">
        <w:trPr>
          <w:trHeight w:val="389"/>
        </w:trPr>
        <w:tc>
          <w:tcPr>
            <w:tcW w:w="2617" w:type="dxa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lastRenderedPageBreak/>
              <w:t>Специальная деятельность (код 12.2)</w:t>
            </w:r>
          </w:p>
        </w:tc>
        <w:tc>
          <w:tcPr>
            <w:tcW w:w="3200" w:type="dxa"/>
            <w:gridSpan w:val="2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Захоронение отходов производства и потребления</w:t>
            </w:r>
          </w:p>
        </w:tc>
        <w:tc>
          <w:tcPr>
            <w:tcW w:w="4390" w:type="dxa"/>
            <w:vMerge w:val="restart"/>
          </w:tcPr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0F2451" w:rsidTr="004C76AE">
        <w:trPr>
          <w:trHeight w:val="239"/>
        </w:trPr>
        <w:tc>
          <w:tcPr>
            <w:tcW w:w="2617" w:type="dxa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Ритуальная деятельность (код 12.1)</w:t>
            </w:r>
          </w:p>
        </w:tc>
        <w:tc>
          <w:tcPr>
            <w:tcW w:w="3200" w:type="dxa"/>
            <w:gridSpan w:val="2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Размещение крематориев</w:t>
            </w:r>
          </w:p>
        </w:tc>
        <w:tc>
          <w:tcPr>
            <w:tcW w:w="4390" w:type="dxa"/>
            <w:vMerge/>
          </w:tcPr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0F2451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E27065" w:rsidRPr="000F2451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0F2451" w:rsidTr="004C76AE">
        <w:trPr>
          <w:trHeight w:val="835"/>
        </w:trPr>
        <w:tc>
          <w:tcPr>
            <w:tcW w:w="2617" w:type="dxa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Специальная деятельность (код 12.2)</w:t>
            </w:r>
          </w:p>
        </w:tc>
        <w:tc>
          <w:tcPr>
            <w:tcW w:w="3200" w:type="dxa"/>
            <w:gridSpan w:val="2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0F2451">
              <w:rPr>
                <w:sz w:val="20"/>
                <w:szCs w:val="20"/>
              </w:rPr>
              <w:t>Утилизация, обработка, обезвреживание отходов производства и потребления (мусоросжигательные и мусороперерабатывающие заводы, полигоны по захоронению и сортировке бытового мусора и отходов, места сбора вещей для их вторичной переработки)</w:t>
            </w:r>
          </w:p>
        </w:tc>
        <w:tc>
          <w:tcPr>
            <w:tcW w:w="4390" w:type="dxa"/>
          </w:tcPr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участка– 500 кв.м.</w:t>
            </w:r>
          </w:p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площадь земельного участка – 10</w:t>
            </w:r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>0000 кв.м.</w:t>
            </w:r>
          </w:p>
          <w:p w:rsidR="00E27065" w:rsidRPr="000F2451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F2451">
              <w:rPr>
                <w:rFonts w:ascii="Times New Roman" w:hAnsi="Times New Roman" w:cs="Times New Roman"/>
                <w:bCs/>
                <w:sz w:val="20"/>
                <w:szCs w:val="20"/>
              </w:rPr>
              <w:t>м.</w:t>
            </w:r>
          </w:p>
          <w:p w:rsidR="00E27065" w:rsidRPr="000F2451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0F2451">
              <w:rPr>
                <w:rFonts w:ascii="Times New Roman" w:hAnsi="Times New Roman" w:cs="Times New Roman"/>
                <w:sz w:val="20"/>
                <w:szCs w:val="20"/>
              </w:rPr>
              <w:t xml:space="preserve"> – 70 %.</w:t>
            </w:r>
          </w:p>
        </w:tc>
      </w:tr>
      <w:tr w:rsidR="00E27065" w:rsidRPr="000F2451" w:rsidTr="004C76AE">
        <w:trPr>
          <w:trHeight w:val="67"/>
        </w:trPr>
        <w:tc>
          <w:tcPr>
            <w:tcW w:w="2617" w:type="dxa"/>
            <w:vAlign w:val="center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E27065" w:rsidRPr="000F2451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  <w:vMerge w:val="restart"/>
          </w:tcPr>
          <w:p w:rsidR="00E27065" w:rsidRPr="000F2451" w:rsidRDefault="00E27065" w:rsidP="004C76A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0F2451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0F2451" w:rsidTr="004C76AE">
        <w:trPr>
          <w:trHeight w:val="67"/>
        </w:trPr>
        <w:tc>
          <w:tcPr>
            <w:tcW w:w="2617" w:type="dxa"/>
          </w:tcPr>
          <w:p w:rsidR="00E27065" w:rsidRPr="000F2451" w:rsidRDefault="00E27065" w:rsidP="004C76AE">
            <w:pPr>
              <w:pStyle w:val="s16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0F2451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0F2451">
              <w:rPr>
                <w:sz w:val="20"/>
                <w:szCs w:val="20"/>
              </w:rPr>
              <w:t>(код 12.0.2)</w:t>
            </w:r>
          </w:p>
        </w:tc>
        <w:tc>
          <w:tcPr>
            <w:tcW w:w="3200" w:type="dxa"/>
            <w:gridSpan w:val="2"/>
          </w:tcPr>
          <w:p w:rsidR="00E27065" w:rsidRPr="000F2451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0F2451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390" w:type="dxa"/>
            <w:vMerge/>
          </w:tcPr>
          <w:p w:rsidR="00E27065" w:rsidRPr="000F2451" w:rsidRDefault="00E27065" w:rsidP="004C76AE">
            <w:pPr>
              <w:shd w:val="clear" w:color="auto" w:fill="FFFFFF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CE31AC" w:rsidRDefault="00E27065" w:rsidP="00E27065">
      <w:pPr>
        <w:shd w:val="clear" w:color="auto" w:fill="FFFFFF"/>
        <w:tabs>
          <w:tab w:val="left" w:pos="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D133DE" w:rsidRDefault="00E27065" w:rsidP="00E27065">
      <w:pPr>
        <w:shd w:val="clear" w:color="auto" w:fill="FFFFFF"/>
        <w:tabs>
          <w:tab w:val="left" w:pos="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D133DE" w:rsidRDefault="00E27065" w:rsidP="00E27065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D133DE">
        <w:rPr>
          <w:rFonts w:ascii="Times New Roman" w:hAnsi="Times New Roman"/>
          <w:color w:val="auto"/>
          <w:sz w:val="24"/>
          <w:szCs w:val="24"/>
        </w:rPr>
        <w:t>Статья 39.6. Градостроительные регламенты. Зона сельскохозяйственного использования</w:t>
      </w:r>
    </w:p>
    <w:p w:rsidR="00E27065" w:rsidRPr="00DC585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85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DC585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DC585C">
        <w:rPr>
          <w:rFonts w:ascii="Times New Roman" w:hAnsi="Times New Roman" w:cs="Times New Roman"/>
          <w:b/>
          <w:bCs/>
          <w:sz w:val="24"/>
          <w:szCs w:val="24"/>
        </w:rPr>
        <w:t xml:space="preserve"> - Зона сельскохозяйственных угодий.</w:t>
      </w:r>
    </w:p>
    <w:p w:rsidR="00E27065" w:rsidRPr="00DC585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85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DC585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DC585C">
        <w:rPr>
          <w:rFonts w:ascii="Times New Roman" w:hAnsi="Times New Roman" w:cs="Times New Roman"/>
          <w:b/>
          <w:bCs/>
          <w:sz w:val="24"/>
          <w:szCs w:val="24"/>
        </w:rPr>
        <w:t>.1 - Зона сельскохозяйственных угодий.</w:t>
      </w:r>
    </w:p>
    <w:p w:rsidR="00E27065" w:rsidRPr="00CE31A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>Зоны предназначены для ведения сельского хозяйства,</w:t>
      </w:r>
      <w:r w:rsidRPr="00CE31AC">
        <w:rPr>
          <w:rFonts w:ascii="Times New Roman" w:hAnsi="Times New Roman" w:cs="Times New Roman"/>
          <w:sz w:val="24"/>
          <w:szCs w:val="24"/>
        </w:rPr>
        <w:t xml:space="preserve"> личного подсобного хозяйства, дачного хозяйства, садоводства, огородничества, размещения объектов сельскохозяйственного назначения.</w:t>
      </w:r>
    </w:p>
    <w:p w:rsidR="00E27065" w:rsidRPr="00CE31A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В составе зон могут выделяться сельскохозяйственные угодья – пашни, сенокосы, пастбища, земли занятые многолетними насаждениями (садами), а также земли занятые зданиями, строениями, сооружениями, используемыми для производства, хранения и первичной переработки сельскохозяйственной продукции.</w:t>
      </w:r>
    </w:p>
    <w:p w:rsidR="00E27065" w:rsidRPr="00CE31A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1AC">
        <w:rPr>
          <w:rFonts w:ascii="Times New Roman" w:hAnsi="Times New Roman" w:cs="Times New Roman"/>
          <w:sz w:val="24"/>
          <w:szCs w:val="24"/>
        </w:rPr>
        <w:t>Земельные участки в составе зон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сельского поселения и настоящими Правилами.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E27065" w:rsidRPr="0063579E" w:rsidTr="004C76AE">
        <w:trPr>
          <w:trHeight w:val="792"/>
        </w:trPr>
        <w:tc>
          <w:tcPr>
            <w:tcW w:w="2617" w:type="dxa"/>
            <w:vAlign w:val="center"/>
          </w:tcPr>
          <w:p w:rsidR="00E27065" w:rsidRPr="0063579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63579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63579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63579E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E27065" w:rsidRPr="0063579E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63579E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DC585C" w:rsidTr="004C76AE">
        <w:trPr>
          <w:trHeight w:val="161"/>
        </w:trPr>
        <w:tc>
          <w:tcPr>
            <w:tcW w:w="5817" w:type="dxa"/>
            <w:gridSpan w:val="3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7"/>
        </w:trPr>
        <w:tc>
          <w:tcPr>
            <w:tcW w:w="2694" w:type="dxa"/>
            <w:gridSpan w:val="2"/>
          </w:tcPr>
          <w:p w:rsidR="00E27065" w:rsidRPr="00DC585C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DC585C">
              <w:rPr>
                <w:sz w:val="20"/>
                <w:szCs w:val="20"/>
              </w:rPr>
              <w:t>Сельскохозяйственное использование (код 1.0)</w:t>
            </w:r>
          </w:p>
        </w:tc>
        <w:tc>
          <w:tcPr>
            <w:tcW w:w="3123" w:type="dxa"/>
          </w:tcPr>
          <w:p w:rsidR="00E27065" w:rsidRPr="00DC585C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DC585C">
              <w:rPr>
                <w:sz w:val="20"/>
                <w:szCs w:val="20"/>
              </w:rPr>
              <w:t>Ведение сельского хозяйства.</w:t>
            </w:r>
          </w:p>
          <w:p w:rsidR="00E27065" w:rsidRPr="00DC585C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DC585C">
              <w:rPr>
                <w:sz w:val="20"/>
                <w:szCs w:val="20"/>
              </w:rPr>
              <w:t xml:space="preserve">Содержание данного вида разрешенного использования </w:t>
            </w:r>
            <w:r w:rsidRPr="00DC585C">
              <w:rPr>
                <w:sz w:val="20"/>
                <w:szCs w:val="20"/>
              </w:rPr>
              <w:lastRenderedPageBreak/>
              <w:t>включает в себя содержание видов разрешенного использования с </w:t>
            </w:r>
            <w:hyperlink r:id="rId13" w:anchor="block_1011" w:history="1">
              <w:r w:rsidRPr="00D133DE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</w:rPr>
                <w:t>кодами 1.1 - 1.20</w:t>
              </w:r>
            </w:hyperlink>
            <w:r w:rsidRPr="00D133DE">
              <w:rPr>
                <w:sz w:val="20"/>
                <w:szCs w:val="20"/>
              </w:rPr>
              <w:t>, в том числе</w:t>
            </w:r>
            <w:r w:rsidRPr="00DC585C">
              <w:rPr>
                <w:sz w:val="20"/>
                <w:szCs w:val="20"/>
              </w:rPr>
              <w:t xml:space="preserve">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Минимальный размер земельного участка– 500 кв.м.</w:t>
            </w:r>
          </w:p>
          <w:p w:rsidR="00E27065" w:rsidRPr="00DC585C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Минимальные отступы от границ земельных </w:t>
            </w: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15 м.</w:t>
            </w:r>
          </w:p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 xml:space="preserve"> – 80 %.</w:t>
            </w:r>
          </w:p>
        </w:tc>
      </w:tr>
      <w:tr w:rsidR="00E27065" w:rsidRPr="00DC585C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Условно разрешенные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38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DC585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DC585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C585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390" w:type="dxa"/>
            <w:vMerge w:val="restart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E27065" w:rsidRPr="00DC585C" w:rsidTr="004C76AE">
        <w:trPr>
          <w:trHeight w:val="161"/>
        </w:trPr>
        <w:tc>
          <w:tcPr>
            <w:tcW w:w="2617" w:type="dxa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389"/>
        </w:trPr>
        <w:tc>
          <w:tcPr>
            <w:tcW w:w="2617" w:type="dxa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Гостиничное обслуживание (код</w:t>
            </w:r>
            <w:proofErr w:type="gramStart"/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Служебные гаражи</w:t>
            </w: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390" w:type="dxa"/>
            <w:vMerge w:val="restart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Ведение личного подсобного хозяйства на полевых участках (код 1.16)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835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27065" w:rsidRPr="00DC585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 xml:space="preserve">Требования к параметрам зданий и сооружений определяются в соответствии с санитарной классификацией </w:t>
      </w:r>
      <w:proofErr w:type="spellStart"/>
      <w:r w:rsidRPr="00DC585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C585C">
        <w:rPr>
          <w:rFonts w:ascii="Times New Roman" w:hAnsi="Times New Roman" w:cs="Times New Roman"/>
          <w:sz w:val="24"/>
          <w:szCs w:val="24"/>
        </w:rPr>
        <w:t xml:space="preserve"> 2.2.1/2.1.1. 1200-03.</w:t>
      </w: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85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 xml:space="preserve">Не подлежат установлению. </w:t>
      </w: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DC585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85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DC585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DC585C">
        <w:rPr>
          <w:rFonts w:ascii="Times New Roman" w:hAnsi="Times New Roman" w:cs="Times New Roman"/>
          <w:b/>
          <w:bCs/>
          <w:sz w:val="24"/>
          <w:szCs w:val="24"/>
        </w:rPr>
        <w:t xml:space="preserve"> - Зона, занятая объектами сельскохозяйственного назначения.</w:t>
      </w:r>
    </w:p>
    <w:p w:rsidR="00E27065" w:rsidRPr="00DC585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585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DC585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DC585C">
        <w:rPr>
          <w:rFonts w:ascii="Times New Roman" w:hAnsi="Times New Roman" w:cs="Times New Roman"/>
          <w:b/>
          <w:bCs/>
          <w:sz w:val="24"/>
          <w:szCs w:val="24"/>
        </w:rPr>
        <w:t>.1 - Зона, занятая объектами сельскохозяйственного назначения.</w:t>
      </w:r>
    </w:p>
    <w:p w:rsidR="00E27065" w:rsidRPr="00DC585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>Зоны предназначены для ведения сельского хозяйства, личного подсобного хозяйства, дачного хозяйства, садоводства, огородничества, размещения объектов сельскохозяйственного назначения.</w:t>
      </w:r>
    </w:p>
    <w:p w:rsidR="00E27065" w:rsidRPr="00DC585C" w:rsidRDefault="00E27065" w:rsidP="00E27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>Земельные участки в составе зон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сельского поселения и настоящими Правилами.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E27065" w:rsidRPr="00DC585C" w:rsidTr="004C76AE">
        <w:trPr>
          <w:trHeight w:val="792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Предельные (минимальные и (или) максимальные) размеры земельных участков и предельные параметры разрешенного </w:t>
            </w: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строительства, реконструкции объектов капитального строительства</w:t>
            </w:r>
          </w:p>
        </w:tc>
      </w:tr>
      <w:tr w:rsidR="00E27065" w:rsidRPr="00DC585C" w:rsidTr="004C76AE">
        <w:trPr>
          <w:trHeight w:val="161"/>
        </w:trPr>
        <w:tc>
          <w:tcPr>
            <w:tcW w:w="5817" w:type="dxa"/>
            <w:gridSpan w:val="3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Основные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7"/>
        </w:trPr>
        <w:tc>
          <w:tcPr>
            <w:tcW w:w="2694" w:type="dxa"/>
            <w:gridSpan w:val="2"/>
          </w:tcPr>
          <w:p w:rsidR="00E27065" w:rsidRPr="00DC585C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DC585C">
              <w:rPr>
                <w:sz w:val="20"/>
                <w:szCs w:val="20"/>
              </w:rPr>
              <w:t>Сельскохозяйственное использование (код 1.0)</w:t>
            </w:r>
          </w:p>
        </w:tc>
        <w:tc>
          <w:tcPr>
            <w:tcW w:w="3123" w:type="dxa"/>
          </w:tcPr>
          <w:p w:rsidR="00E27065" w:rsidRPr="00DC585C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DC585C">
              <w:rPr>
                <w:sz w:val="20"/>
                <w:szCs w:val="20"/>
              </w:rPr>
              <w:t>Ведение сельского хозяйства.</w:t>
            </w:r>
          </w:p>
          <w:p w:rsidR="00E27065" w:rsidRPr="00DC585C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DC585C">
              <w:rPr>
                <w:sz w:val="20"/>
                <w:szCs w:val="20"/>
              </w:rPr>
              <w:t xml:space="preserve">Содержание данного вида разрешенного использования включает в себя содержание видов разрешенного использования </w:t>
            </w:r>
            <w:r w:rsidRPr="00D133DE">
              <w:rPr>
                <w:sz w:val="20"/>
                <w:szCs w:val="20"/>
              </w:rPr>
              <w:t>с </w:t>
            </w:r>
            <w:hyperlink r:id="rId14" w:anchor="block_1011" w:history="1">
              <w:r w:rsidRPr="00D133DE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</w:rPr>
                <w:t>кодами 1.1 - 1.20</w:t>
              </w:r>
            </w:hyperlink>
            <w:r w:rsidRPr="00D133DE">
              <w:rPr>
                <w:sz w:val="20"/>
                <w:szCs w:val="20"/>
              </w:rPr>
              <w:t>, в</w:t>
            </w:r>
            <w:r w:rsidRPr="00DC585C">
              <w:rPr>
                <w:sz w:val="20"/>
                <w:szCs w:val="20"/>
              </w:rPr>
              <w:t xml:space="preserve">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Минимальный размер земельного участка </w:t>
            </w:r>
            <w:bookmarkStart w:id="5" w:name="_GoBack"/>
            <w:bookmarkEnd w:id="5"/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– 500 кв.м.</w:t>
            </w:r>
          </w:p>
          <w:p w:rsidR="00E27065" w:rsidRPr="00DC585C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15 м.</w:t>
            </w:r>
          </w:p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 xml:space="preserve"> – 80 %.</w:t>
            </w:r>
          </w:p>
        </w:tc>
      </w:tr>
      <w:tr w:rsidR="00E27065" w:rsidRPr="00DC585C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38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DC585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DC585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C585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390" w:type="dxa"/>
            <w:vMerge w:val="restart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E27065" w:rsidRPr="00DC585C" w:rsidTr="004C76AE">
        <w:trPr>
          <w:trHeight w:val="161"/>
        </w:trPr>
        <w:tc>
          <w:tcPr>
            <w:tcW w:w="2617" w:type="dxa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389"/>
        </w:trPr>
        <w:tc>
          <w:tcPr>
            <w:tcW w:w="2617" w:type="dxa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Гостиничное обслуживание (код</w:t>
            </w:r>
            <w:proofErr w:type="gramStart"/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Служебные гаражи</w:t>
            </w: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390" w:type="dxa"/>
            <w:vMerge w:val="restart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DC585C" w:rsidTr="004C76AE">
        <w:trPr>
          <w:trHeight w:val="239"/>
        </w:trPr>
        <w:tc>
          <w:tcPr>
            <w:tcW w:w="2617" w:type="dxa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Ведение личного подсобного хозяйства на полевых участках (код 1.16)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4390" w:type="dxa"/>
            <w:vMerge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67"/>
        </w:trPr>
        <w:tc>
          <w:tcPr>
            <w:tcW w:w="5817" w:type="dxa"/>
            <w:gridSpan w:val="3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DC585C" w:rsidTr="004C76AE">
        <w:trPr>
          <w:trHeight w:val="835"/>
        </w:trPr>
        <w:tc>
          <w:tcPr>
            <w:tcW w:w="2617" w:type="dxa"/>
            <w:vAlign w:val="center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E27065" w:rsidRPr="00DC585C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</w:tcPr>
          <w:p w:rsidR="00E27065" w:rsidRPr="00DC585C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C585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E27065" w:rsidRPr="00DC585C" w:rsidRDefault="00E27065" w:rsidP="00E27065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 xml:space="preserve">Требования к параметрам зданий и сооружений определяются в соответствии с санитарной классификацией </w:t>
      </w:r>
      <w:proofErr w:type="spellStart"/>
      <w:r w:rsidRPr="00DC585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C585C">
        <w:rPr>
          <w:rFonts w:ascii="Times New Roman" w:hAnsi="Times New Roman" w:cs="Times New Roman"/>
          <w:sz w:val="24"/>
          <w:szCs w:val="24"/>
        </w:rPr>
        <w:t xml:space="preserve"> 2.2.1/2.1.1. 1200-03.</w:t>
      </w: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85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 xml:space="preserve">Не подлежат установлению. </w:t>
      </w:r>
    </w:p>
    <w:p w:rsidR="00E27065" w:rsidRPr="00D133DE" w:rsidRDefault="00E27065" w:rsidP="00E27065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2"/>
        </w:rPr>
      </w:pPr>
      <w:r w:rsidRPr="00D133DE">
        <w:rPr>
          <w:rFonts w:ascii="Times New Roman" w:hAnsi="Times New Roman"/>
          <w:color w:val="auto"/>
          <w:sz w:val="22"/>
        </w:rPr>
        <w:t>Статья 39.7. Градостроительные регламенты. Зона инженерной и транспортной инфраструктуры.</w:t>
      </w:r>
    </w:p>
    <w:p w:rsidR="00CB7E71" w:rsidRPr="00CB7E71" w:rsidRDefault="00CB7E71" w:rsidP="00CB7E71">
      <w:pPr>
        <w:widowControl w:val="0"/>
        <w:tabs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7E71">
        <w:rPr>
          <w:rFonts w:ascii="Times New Roman" w:hAnsi="Times New Roman" w:cs="Times New Roman"/>
          <w:b/>
          <w:sz w:val="24"/>
          <w:szCs w:val="24"/>
          <w:lang w:eastAsia="ar-SA"/>
        </w:rPr>
        <w:t>ИТ</w:t>
      </w:r>
      <w:proofErr w:type="gramStart"/>
      <w:r w:rsidRPr="00CB7E71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proofErr w:type="gramEnd"/>
      <w:r w:rsidRPr="00CB7E7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Зона инженерной и транспортной инфраструктуры</w:t>
      </w:r>
      <w:r w:rsidRPr="00CB7E71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CB7E71" w:rsidRPr="00DC585C" w:rsidRDefault="00CB7E71" w:rsidP="00CB7E71">
      <w:pPr>
        <w:widowControl w:val="0"/>
        <w:tabs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B7E71">
        <w:rPr>
          <w:rFonts w:ascii="Times New Roman" w:hAnsi="Times New Roman" w:cs="Times New Roman"/>
          <w:b/>
          <w:sz w:val="24"/>
          <w:szCs w:val="24"/>
          <w:lang w:eastAsia="ar-SA"/>
        </w:rPr>
        <w:t>ИТ</w:t>
      </w:r>
      <w:proofErr w:type="gramStart"/>
      <w:r w:rsidRPr="00CB7E71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proofErr w:type="gramEnd"/>
      <w:r w:rsidRPr="00CB7E71">
        <w:rPr>
          <w:rFonts w:ascii="Times New Roman" w:hAnsi="Times New Roman" w:cs="Times New Roman"/>
          <w:b/>
          <w:sz w:val="24"/>
          <w:szCs w:val="24"/>
          <w:lang w:eastAsia="ar-SA"/>
        </w:rPr>
        <w:t>.1 - Зона инженерной и транспортной инфраструктуры</w:t>
      </w:r>
      <w:r w:rsidRPr="00CB7E71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27065" w:rsidRPr="00DC585C" w:rsidRDefault="00E27065" w:rsidP="00E27065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585C">
        <w:rPr>
          <w:rFonts w:ascii="Times New Roman" w:hAnsi="Times New Roman" w:cs="Times New Roman"/>
          <w:bCs/>
          <w:sz w:val="24"/>
          <w:szCs w:val="24"/>
        </w:rPr>
        <w:t>Зона предназначена для формирования и развития территории инженерной и транспортной инфраструктуры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60"/>
        <w:gridCol w:w="78"/>
        <w:gridCol w:w="3174"/>
        <w:gridCol w:w="4295"/>
      </w:tblGrid>
      <w:tr w:rsidR="00E27065" w:rsidRPr="009867E7" w:rsidTr="004C76AE">
        <w:trPr>
          <w:trHeight w:val="604"/>
        </w:trPr>
        <w:tc>
          <w:tcPr>
            <w:tcW w:w="2660" w:type="dxa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Виды разрешенного использования земельных участков</w:t>
            </w:r>
          </w:p>
        </w:tc>
        <w:tc>
          <w:tcPr>
            <w:tcW w:w="3252" w:type="dxa"/>
            <w:gridSpan w:val="2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295" w:type="dxa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E27065" w:rsidRPr="009867E7" w:rsidTr="004C76AE">
        <w:trPr>
          <w:trHeight w:val="123"/>
        </w:trPr>
        <w:tc>
          <w:tcPr>
            <w:tcW w:w="5912" w:type="dxa"/>
            <w:gridSpan w:val="3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295" w:type="dxa"/>
          </w:tcPr>
          <w:p w:rsidR="00E27065" w:rsidRPr="009867E7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181"/>
        </w:trPr>
        <w:tc>
          <w:tcPr>
            <w:tcW w:w="2738" w:type="dxa"/>
            <w:gridSpan w:val="2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174" w:type="dxa"/>
          </w:tcPr>
          <w:p w:rsidR="00E27065" w:rsidRPr="009867E7" w:rsidRDefault="00E27065" w:rsidP="004C76A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Противопожарные водоемы и резервуары; Водонапорная башня;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Водозаборная скважина; Насосная станция; Трансформатор;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Жилищно-эксплуатационная служба;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Аварийно-диспетчерская служба;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Отопительная котельная;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Очистные сооружения;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Объекты газораспределительных сетей</w:t>
            </w:r>
          </w:p>
        </w:tc>
        <w:tc>
          <w:tcPr>
            <w:tcW w:w="4295" w:type="dxa"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100 кв.м.</w:t>
            </w:r>
          </w:p>
          <w:p w:rsidR="00E27065" w:rsidRPr="009867E7" w:rsidRDefault="00E27065" w:rsidP="004C76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9 м.</w:t>
            </w:r>
          </w:p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процент застройки в границах земельного участка</w:t>
            </w: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 xml:space="preserve"> – 80 %.</w:t>
            </w:r>
          </w:p>
        </w:tc>
      </w:tr>
      <w:tr w:rsidR="00E27065" w:rsidRPr="009867E7" w:rsidTr="004C76AE">
        <w:trPr>
          <w:trHeight w:val="181"/>
        </w:trPr>
        <w:tc>
          <w:tcPr>
            <w:tcW w:w="2738" w:type="dxa"/>
            <w:gridSpan w:val="2"/>
          </w:tcPr>
          <w:p w:rsidR="00E27065" w:rsidRPr="009867E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Железнодорожный транспорт (код 7.1)</w:t>
            </w:r>
          </w:p>
        </w:tc>
        <w:tc>
          <w:tcPr>
            <w:tcW w:w="3174" w:type="dxa"/>
          </w:tcPr>
          <w:p w:rsidR="00E27065" w:rsidRPr="009867E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 </w:t>
            </w:r>
            <w:hyperlink r:id="rId15" w:anchor="block_1711" w:history="1">
              <w:r w:rsidRPr="009867E7"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кодами 7.1.1 - 7.1.2</w:t>
              </w:r>
            </w:hyperlink>
          </w:p>
        </w:tc>
        <w:tc>
          <w:tcPr>
            <w:tcW w:w="4295" w:type="dxa"/>
            <w:vMerge w:val="restart"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9867E7" w:rsidTr="004C76AE">
        <w:trPr>
          <w:trHeight w:val="181"/>
        </w:trPr>
        <w:tc>
          <w:tcPr>
            <w:tcW w:w="2738" w:type="dxa"/>
            <w:gridSpan w:val="2"/>
          </w:tcPr>
          <w:p w:rsidR="00E27065" w:rsidRPr="009867E7" w:rsidRDefault="00E27065" w:rsidP="004C76AE">
            <w:pPr>
              <w:pStyle w:val="s16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Размещение автомобильных дорог (код 7.2.1)</w:t>
            </w:r>
          </w:p>
        </w:tc>
        <w:tc>
          <w:tcPr>
            <w:tcW w:w="3174" w:type="dxa"/>
          </w:tcPr>
          <w:p w:rsidR="00E27065" w:rsidRPr="009867E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proofErr w:type="gramStart"/>
            <w:r w:rsidRPr="009867E7">
              <w:rPr>
                <w:sz w:val="20"/>
                <w:szCs w:val="20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 </w:t>
            </w:r>
            <w:hyperlink r:id="rId16" w:anchor="block_10271" w:history="1">
              <w:r w:rsidRPr="009867E7"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кодами 2.7.1</w:t>
              </w:r>
            </w:hyperlink>
            <w:r w:rsidRPr="009867E7">
              <w:rPr>
                <w:sz w:val="20"/>
                <w:szCs w:val="20"/>
              </w:rPr>
              <w:t>, </w:t>
            </w:r>
            <w:hyperlink r:id="rId17" w:anchor="block_1049" w:history="1">
              <w:r w:rsidRPr="009867E7"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4.9</w:t>
              </w:r>
            </w:hyperlink>
            <w:r w:rsidRPr="009867E7">
              <w:rPr>
                <w:sz w:val="20"/>
                <w:szCs w:val="20"/>
              </w:rPr>
              <w:t>, </w:t>
            </w:r>
            <w:hyperlink r:id="rId18" w:anchor="block_1723" w:history="1">
              <w:r w:rsidRPr="009867E7"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7.2.3</w:t>
              </w:r>
            </w:hyperlink>
            <w:r w:rsidRPr="009867E7">
              <w:rPr>
                <w:sz w:val="20"/>
                <w:szCs w:val="20"/>
              </w:rPr>
              <w:t>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  <w:proofErr w:type="gramEnd"/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181"/>
        </w:trPr>
        <w:tc>
          <w:tcPr>
            <w:tcW w:w="2738" w:type="dxa"/>
            <w:gridSpan w:val="2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174" w:type="dxa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51"/>
        </w:trPr>
        <w:tc>
          <w:tcPr>
            <w:tcW w:w="5912" w:type="dxa"/>
            <w:gridSpan w:val="3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295" w:type="dxa"/>
          </w:tcPr>
          <w:p w:rsidR="00E27065" w:rsidRPr="009867E7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297"/>
        </w:trPr>
        <w:tc>
          <w:tcPr>
            <w:tcW w:w="2660" w:type="dxa"/>
            <w:vAlign w:val="center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252" w:type="dxa"/>
            <w:gridSpan w:val="2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</w:t>
            </w:r>
          </w:p>
        </w:tc>
        <w:tc>
          <w:tcPr>
            <w:tcW w:w="4295" w:type="dxa"/>
            <w:vMerge w:val="restart"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E27065" w:rsidRPr="009867E7" w:rsidTr="004C76AE">
        <w:trPr>
          <w:trHeight w:val="123"/>
        </w:trPr>
        <w:tc>
          <w:tcPr>
            <w:tcW w:w="2660" w:type="dxa"/>
            <w:vAlign w:val="center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252" w:type="dxa"/>
            <w:gridSpan w:val="2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9867E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9867E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9867E7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297"/>
        </w:trPr>
        <w:tc>
          <w:tcPr>
            <w:tcW w:w="2660" w:type="dxa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52" w:type="dxa"/>
            <w:gridSpan w:val="2"/>
          </w:tcPr>
          <w:p w:rsidR="00E27065" w:rsidRPr="009867E7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182"/>
        </w:trPr>
        <w:tc>
          <w:tcPr>
            <w:tcW w:w="2660" w:type="dxa"/>
            <w:vAlign w:val="center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3252" w:type="dxa"/>
            <w:gridSpan w:val="2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182"/>
        </w:trPr>
        <w:tc>
          <w:tcPr>
            <w:tcW w:w="2660" w:type="dxa"/>
            <w:vAlign w:val="center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Служебные гаражи</w:t>
            </w: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52" w:type="dxa"/>
            <w:gridSpan w:val="2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295" w:type="dxa"/>
            <w:vMerge w:val="restart"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 xml:space="preserve">Предельные (минимальные и (или) максимальные) размеры для земельных участков и предельные параметры разрешенного строительства, реконструкции </w:t>
            </w:r>
            <w:r w:rsidRPr="009867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объектов капитального строительства не подлежат установлению</w:t>
            </w:r>
          </w:p>
        </w:tc>
      </w:tr>
      <w:tr w:rsidR="00E27065" w:rsidRPr="009867E7" w:rsidTr="004C76AE">
        <w:trPr>
          <w:trHeight w:val="182"/>
        </w:trPr>
        <w:tc>
          <w:tcPr>
            <w:tcW w:w="2660" w:type="dxa"/>
          </w:tcPr>
          <w:p w:rsidR="00E27065" w:rsidRPr="009867E7" w:rsidRDefault="00E27065" w:rsidP="004C76A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252" w:type="dxa"/>
            <w:gridSpan w:val="2"/>
          </w:tcPr>
          <w:p w:rsidR="00E27065" w:rsidRPr="009867E7" w:rsidRDefault="00E27065" w:rsidP="004C76A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объектов капитального строительства, сооружений, предназначенных для организации </w:t>
            </w:r>
            <w:r w:rsidRPr="009867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постоянной или временной торговли (ярмарка, рынок, базар)</w:t>
            </w:r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51"/>
        </w:trPr>
        <w:tc>
          <w:tcPr>
            <w:tcW w:w="5912" w:type="dxa"/>
            <w:gridSpan w:val="3"/>
            <w:vAlign w:val="center"/>
          </w:tcPr>
          <w:p w:rsidR="00E27065" w:rsidRPr="009867E7" w:rsidRDefault="00E27065" w:rsidP="004C76A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Вспомогательные</w:t>
            </w:r>
          </w:p>
        </w:tc>
        <w:tc>
          <w:tcPr>
            <w:tcW w:w="4295" w:type="dxa"/>
          </w:tcPr>
          <w:p w:rsidR="00E27065" w:rsidRPr="009867E7" w:rsidRDefault="00E27065" w:rsidP="004C76A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E27065" w:rsidRPr="009867E7" w:rsidTr="004C76AE">
        <w:trPr>
          <w:trHeight w:val="637"/>
        </w:trPr>
        <w:tc>
          <w:tcPr>
            <w:tcW w:w="2660" w:type="dxa"/>
          </w:tcPr>
          <w:p w:rsidR="00E27065" w:rsidRPr="009867E7" w:rsidRDefault="00E27065" w:rsidP="004C76AE">
            <w:pPr>
              <w:pStyle w:val="s16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Обслуживание перевозок пассажиров (код 7.2.2)</w:t>
            </w:r>
          </w:p>
        </w:tc>
        <w:tc>
          <w:tcPr>
            <w:tcW w:w="3252" w:type="dxa"/>
            <w:gridSpan w:val="2"/>
          </w:tcPr>
          <w:p w:rsidR="00E27065" w:rsidRPr="009867E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 </w:t>
            </w:r>
            <w:hyperlink r:id="rId19" w:anchor="block_1076" w:history="1">
              <w:r w:rsidRPr="009867E7"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кодом 7.6</w:t>
              </w:r>
            </w:hyperlink>
          </w:p>
        </w:tc>
        <w:tc>
          <w:tcPr>
            <w:tcW w:w="4295" w:type="dxa"/>
            <w:vMerge w:val="restart"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867E7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E27065" w:rsidRPr="009867E7" w:rsidTr="004C76AE">
        <w:trPr>
          <w:trHeight w:val="147"/>
        </w:trPr>
        <w:tc>
          <w:tcPr>
            <w:tcW w:w="2660" w:type="dxa"/>
          </w:tcPr>
          <w:p w:rsidR="00E27065" w:rsidRPr="009867E7" w:rsidRDefault="00E27065" w:rsidP="004C76AE">
            <w:pPr>
              <w:pStyle w:val="s16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Улично-дорожная сеть (код 12.0.1)</w:t>
            </w:r>
          </w:p>
        </w:tc>
        <w:tc>
          <w:tcPr>
            <w:tcW w:w="3252" w:type="dxa"/>
            <w:gridSpan w:val="2"/>
          </w:tcPr>
          <w:p w:rsidR="00E27065" w:rsidRPr="009867E7" w:rsidRDefault="00E27065" w:rsidP="004C76A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9867E7">
              <w:rPr>
                <w:sz w:val="20"/>
                <w:szCs w:val="20"/>
              </w:rPr>
              <w:t>Размещение объектов улично-дорожной сети: автомобильных дорог, пешеходных тротуаров в границах населенных пунктов</w:t>
            </w:r>
          </w:p>
        </w:tc>
        <w:tc>
          <w:tcPr>
            <w:tcW w:w="4295" w:type="dxa"/>
            <w:vMerge/>
          </w:tcPr>
          <w:p w:rsidR="00E27065" w:rsidRPr="009867E7" w:rsidRDefault="00E27065" w:rsidP="004C76A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85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E27065" w:rsidRPr="00DC585C" w:rsidRDefault="00E27065" w:rsidP="00E27065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85C">
        <w:rPr>
          <w:rFonts w:ascii="Times New Roman" w:hAnsi="Times New Roman" w:cs="Times New Roman"/>
          <w:sz w:val="24"/>
          <w:szCs w:val="24"/>
        </w:rPr>
        <w:t xml:space="preserve">Для земельные участков, расположенных в зоне </w:t>
      </w:r>
      <w:proofErr w:type="gramStart"/>
      <w:r w:rsidRPr="00DC585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DC585C">
        <w:rPr>
          <w:rFonts w:ascii="Times New Roman" w:hAnsi="Times New Roman" w:cs="Times New Roman"/>
          <w:sz w:val="24"/>
          <w:szCs w:val="24"/>
        </w:rPr>
        <w:t xml:space="preserve"> и попадающих в зоны с особыми условиями использования территории установлены ограничения.</w:t>
      </w:r>
    </w:p>
    <w:p w:rsidR="00E27065" w:rsidRPr="00DC585C" w:rsidRDefault="00E27065" w:rsidP="00E27065">
      <w:pPr>
        <w:pStyle w:val="22"/>
        <w:tabs>
          <w:tab w:val="left" w:pos="9781"/>
        </w:tabs>
        <w:spacing w:after="0" w:line="240" w:lineRule="auto"/>
        <w:ind w:left="0" w:firstLine="567"/>
        <w:jc w:val="both"/>
        <w:rPr>
          <w:bCs/>
          <w:szCs w:val="24"/>
        </w:rPr>
      </w:pPr>
      <w:proofErr w:type="gramStart"/>
      <w:r w:rsidRPr="00DC585C">
        <w:rPr>
          <w:szCs w:val="24"/>
        </w:rPr>
        <w:t xml:space="preserve">Ограничения использования земельных участков и объектов капитального строительства  в водоохраной зоне,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</w:t>
      </w:r>
      <w:r w:rsidRPr="00DC585C">
        <w:rPr>
          <w:bCs/>
          <w:szCs w:val="24"/>
        </w:rPr>
        <w:t>в территориальных зонах в соответствии с нормативными правовыми актами Российской Федерации и нормативными документами.</w:t>
      </w:r>
      <w:proofErr w:type="gramEnd"/>
    </w:p>
    <w:p w:rsidR="00E27065" w:rsidRPr="00DC585C" w:rsidRDefault="00E27065" w:rsidP="00E27065">
      <w:pPr>
        <w:pStyle w:val="35"/>
        <w:tabs>
          <w:tab w:val="left" w:pos="9781"/>
        </w:tabs>
        <w:spacing w:after="0"/>
        <w:ind w:left="0" w:right="-6"/>
        <w:rPr>
          <w:rFonts w:ascii="Times New Roman" w:hAnsi="Times New Roman"/>
          <w:sz w:val="24"/>
          <w:szCs w:val="24"/>
        </w:rPr>
      </w:pPr>
    </w:p>
    <w:p w:rsidR="00E27065" w:rsidRPr="00DC585C" w:rsidRDefault="00E27065" w:rsidP="00E27065">
      <w:pPr>
        <w:pStyle w:val="35"/>
        <w:tabs>
          <w:tab w:val="left" w:pos="9781"/>
        </w:tabs>
        <w:spacing w:after="0"/>
        <w:ind w:left="0" w:firstLine="567"/>
        <w:rPr>
          <w:rFonts w:ascii="Times New Roman" w:hAnsi="Times New Roman"/>
          <w:b/>
          <w:sz w:val="24"/>
          <w:szCs w:val="24"/>
        </w:rPr>
      </w:pPr>
      <w:r w:rsidRPr="00DC585C">
        <w:rPr>
          <w:rFonts w:ascii="Times New Roman" w:hAnsi="Times New Roman"/>
          <w:b/>
          <w:sz w:val="24"/>
          <w:szCs w:val="24"/>
        </w:rPr>
        <w:t xml:space="preserve">Виды ограничений использования земельных участков и объектов капитального строительства  </w:t>
      </w:r>
      <w:proofErr w:type="gramStart"/>
      <w:r w:rsidRPr="00DC585C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DC585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C585C">
        <w:rPr>
          <w:rFonts w:ascii="Times New Roman" w:hAnsi="Times New Roman"/>
          <w:b/>
          <w:sz w:val="24"/>
          <w:szCs w:val="24"/>
        </w:rPr>
        <w:t>водоохраной</w:t>
      </w:r>
      <w:proofErr w:type="gramEnd"/>
      <w:r w:rsidRPr="00DC585C">
        <w:rPr>
          <w:rFonts w:ascii="Times New Roman" w:hAnsi="Times New Roman"/>
          <w:b/>
          <w:sz w:val="24"/>
          <w:szCs w:val="24"/>
        </w:rPr>
        <w:t xml:space="preserve"> зоне водного объекта</w:t>
      </w:r>
    </w:p>
    <w:p w:rsidR="00E27065" w:rsidRPr="00DC585C" w:rsidRDefault="00E27065" w:rsidP="00E27065">
      <w:pPr>
        <w:pStyle w:val="35"/>
        <w:tabs>
          <w:tab w:val="left" w:pos="1254"/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DC585C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Pr="00DC585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DC585C">
        <w:rPr>
          <w:rFonts w:ascii="Times New Roman" w:hAnsi="Times New Roman"/>
          <w:b/>
          <w:bCs/>
          <w:sz w:val="24"/>
          <w:szCs w:val="24"/>
        </w:rPr>
        <w:t>водоохраной</w:t>
      </w:r>
      <w:proofErr w:type="gramEnd"/>
      <w:r w:rsidRPr="00DC585C">
        <w:rPr>
          <w:rFonts w:ascii="Times New Roman" w:hAnsi="Times New Roman"/>
          <w:b/>
          <w:bCs/>
          <w:sz w:val="24"/>
          <w:szCs w:val="24"/>
        </w:rPr>
        <w:t xml:space="preserve"> зоне запрещаются:</w:t>
      </w:r>
    </w:p>
    <w:p w:rsidR="00E27065" w:rsidRPr="00DC585C" w:rsidRDefault="00E27065" w:rsidP="00E27065">
      <w:pPr>
        <w:pStyle w:val="35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DC585C">
        <w:rPr>
          <w:rFonts w:ascii="Times New Roman" w:hAnsi="Times New Roman"/>
          <w:sz w:val="24"/>
          <w:szCs w:val="24"/>
        </w:rPr>
        <w:t>использование сточных вод для удобрения почв;</w:t>
      </w:r>
    </w:p>
    <w:p w:rsidR="00E27065" w:rsidRPr="00DC585C" w:rsidRDefault="00E27065" w:rsidP="00E27065">
      <w:pPr>
        <w:pStyle w:val="35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DC585C">
        <w:rPr>
          <w:rFonts w:ascii="Times New Roman" w:hAnsi="Times New Roman"/>
          <w:sz w:val="24"/>
          <w:szCs w:val="24"/>
        </w:rPr>
        <w:t>размещение кладбищ, скотомогильников, мест захоронения отходов производства и потребления радиоактивных, химических, взрывчатых, токсичных, отравляющих и ядовитых веществ;</w:t>
      </w:r>
    </w:p>
    <w:p w:rsidR="00E27065" w:rsidRPr="00DC585C" w:rsidRDefault="00E27065" w:rsidP="00E27065">
      <w:pPr>
        <w:pStyle w:val="35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DC585C">
        <w:rPr>
          <w:rFonts w:ascii="Times New Roman" w:hAnsi="Times New Roman"/>
          <w:sz w:val="24"/>
          <w:szCs w:val="24"/>
        </w:rPr>
        <w:t>осуществление авиационных мер по борьбе с вредителями и болезнями растений;</w:t>
      </w:r>
    </w:p>
    <w:p w:rsidR="00E27065" w:rsidRPr="00475080" w:rsidRDefault="00E27065" w:rsidP="00E27065">
      <w:pPr>
        <w:pStyle w:val="35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DC585C">
        <w:rPr>
          <w:rFonts w:ascii="Times New Roman" w:hAnsi="Times New Roman"/>
          <w:sz w:val="24"/>
          <w:szCs w:val="24"/>
        </w:rPr>
        <w:t>движение и стоянка транспортных средств (кроме специальных транспортных средств за исключением их движения по дорогам и стоянке на дорогах и в специально оборудованных местах, имеющих твердое покрытие).</w:t>
      </w:r>
    </w:p>
    <w:p w:rsidR="00E27065" w:rsidRPr="00CE31AC" w:rsidRDefault="00E27065" w:rsidP="00E27065">
      <w:pPr>
        <w:pStyle w:val="a9"/>
        <w:ind w:right="-6"/>
        <w:rPr>
          <w:b/>
        </w:rPr>
      </w:pPr>
    </w:p>
    <w:p w:rsidR="00E27065" w:rsidRPr="008B7FC7" w:rsidRDefault="00E27065" w:rsidP="00E27065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FC7">
        <w:rPr>
          <w:rFonts w:ascii="Times New Roman" w:eastAsia="Times New Roman" w:hAnsi="Times New Roman" w:cs="Times New Roman"/>
          <w:b/>
          <w:sz w:val="24"/>
          <w:szCs w:val="24"/>
        </w:rPr>
        <w:t>Статья 39.8.  Территории, для которых градостроительные регламенты не устанавливаются.</w:t>
      </w:r>
    </w:p>
    <w:p w:rsidR="00E27065" w:rsidRPr="00B017EE" w:rsidRDefault="00E27065" w:rsidP="00E27065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7FC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п.6 ст.36 </w:t>
      </w:r>
      <w:proofErr w:type="spellStart"/>
      <w:r w:rsidRPr="008B7FC7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8B7FC7">
        <w:rPr>
          <w:rFonts w:ascii="Times New Roman" w:eastAsia="Times New Roman" w:hAnsi="Times New Roman" w:cs="Times New Roman"/>
          <w:sz w:val="24"/>
          <w:szCs w:val="24"/>
        </w:rPr>
        <w:t xml:space="preserve"> РФ 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</w:t>
      </w:r>
      <w:r w:rsidRPr="00B017EE">
        <w:rPr>
          <w:rFonts w:ascii="Times New Roman" w:eastAsia="Times New Roman" w:hAnsi="Times New Roman" w:cs="Times New Roman"/>
          <w:sz w:val="24"/>
          <w:szCs w:val="24"/>
        </w:rPr>
        <w:t>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развития.</w:t>
      </w:r>
      <w:proofErr w:type="gramEnd"/>
    </w:p>
    <w:p w:rsidR="00E27065" w:rsidRPr="00B017EE" w:rsidRDefault="00E27065" w:rsidP="00E27065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065" w:rsidRPr="00666EC5" w:rsidRDefault="00E27065" w:rsidP="00E27065">
      <w:pPr>
        <w:tabs>
          <w:tab w:val="decimal" w:pos="284"/>
        </w:tabs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/>
          <w:bCs/>
          <w:noProof/>
          <w:sz w:val="24"/>
          <w:szCs w:val="24"/>
        </w:rPr>
        <w:t>Статья 40. Ограничения использования земельных участков и объектов капитального строительства на территории зон охраны объектов  культурного наследия.</w:t>
      </w:r>
    </w:p>
    <w:p w:rsidR="00E27065" w:rsidRPr="00666EC5" w:rsidRDefault="00E27065" w:rsidP="00E27065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1. На объекты капитального строительства, которые  являются объектами культурного наследия (памятниками архитектуры, истории, археологии, монументального искусства, стоящими на государственной охране), расположенные в зоне охраняемых территорий историко-культурных археологических и природных комплексов  и  определенные на карте зон территорий общего пользования, на которые не распространяются градостроительные 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регламенты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 xml:space="preserve"> распространяются ограничения.</w:t>
      </w:r>
    </w:p>
    <w:p w:rsidR="00E27065" w:rsidRPr="00666EC5" w:rsidRDefault="00E27065" w:rsidP="00E27065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2. Указанные в части 1 настоящей статьи ограничения  определяются в соответствии с законодательством об охране объектов культурного наследия, Законом Кабардино-балкарской </w:t>
      </w:r>
      <w:r w:rsidRPr="00666EC5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«Об объектах культурного наследия (памятниках истории и культуры) народов Кабардино-Балкарской Республики» от 10 апреля 2003 года №39-РЗ и применяются 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>:</w:t>
      </w:r>
    </w:p>
    <w:p w:rsidR="00E27065" w:rsidRPr="00666EC5" w:rsidRDefault="00E27065" w:rsidP="00E27065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а) зонам охраны объектов культурного наследия – земельным участкам или их частям, на которых расположены объекты недвижимости, включенные в реестр объектов культурного наследия;</w:t>
      </w:r>
    </w:p>
    <w:p w:rsidR="00E27065" w:rsidRPr="00666EC5" w:rsidRDefault="00E27065" w:rsidP="00E27065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б) территориям, граничащим с зонами охраны объектов культурного наследия – земельным участкам, на которых располагаются объекты недвижимости, не являющиеся объектами культурного наследия.</w:t>
      </w:r>
    </w:p>
    <w:p w:rsidR="00E27065" w:rsidRPr="00666EC5" w:rsidRDefault="00E27065" w:rsidP="00E27065">
      <w:pPr>
        <w:pStyle w:val="ConsPlusNormal"/>
        <w:tabs>
          <w:tab w:val="decimal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 xml:space="preserve">В целях обеспечения сохранности объектов культурного наследия в их исторической среде на примыкающих к ним территориях устанавливаются зоны охраны объекта культурного наследия, которые подразделяются на охранную зону объекта культурного наследия, зону регулирования застройки и хозяйственной деятельности (разделена на две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подзоны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– строгого регулирования и умеренного регулирования) и зону охраняемого природного ландшафта (далее - зоны охраны).</w:t>
      </w:r>
      <w:proofErr w:type="gramEnd"/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 xml:space="preserve"> установлены: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Охранная зона (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>) объекта культурного наследия регионального значения «Памятник погибшим в годы Великой Отечественной войны», которой в Едином государственном реестре недвижимости присвоен реестровый номер 07:04-6.821.</w:t>
      </w:r>
    </w:p>
    <w:p w:rsidR="00E2706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Зона регулирования застройки и хозяйственной деятельности (ЗРЗ), участок 1 объекта культурного наследия регионального значения «Памятник погибшим в годы Великой Отечественной войны», которой в Едином государственном реестре недвижимости присвоен реестровый номер 07:04-6.822.</w:t>
      </w:r>
    </w:p>
    <w:p w:rsidR="00327F4B" w:rsidRPr="00327F4B" w:rsidRDefault="00327F4B" w:rsidP="00327F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27F4B">
        <w:rPr>
          <w:rFonts w:ascii="Times New Roman" w:eastAsia="Calibri" w:hAnsi="Times New Roman" w:cs="Times New Roman"/>
          <w:sz w:val="24"/>
          <w:szCs w:val="24"/>
        </w:rPr>
        <w:t>- Зона регулирования застройки и хозяйственной деятельности (ЗРЗ), участок 2 объекта культурного наследия регионального значения «Памятник погибшим в годы Великой Отечественной войны», которой в Едином государственном реестре недвижимости присвоен реестровый номер 07:04-6.820.</w:t>
      </w:r>
    </w:p>
    <w:p w:rsidR="00327F4B" w:rsidRPr="00327F4B" w:rsidRDefault="00327F4B" w:rsidP="00327F4B">
      <w:pPr>
        <w:tabs>
          <w:tab w:val="decimal" w:pos="284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327F4B">
        <w:rPr>
          <w:rFonts w:ascii="Times New Roman" w:eastAsia="Calibri" w:hAnsi="Times New Roman" w:cs="Times New Roman"/>
          <w:noProof/>
          <w:sz w:val="24"/>
          <w:szCs w:val="24"/>
        </w:rPr>
        <w:t>Режим использования земель в пределах таких зон определяется Федеральным законом от 25.06.2002г. № 73-ФЗ «Об объектах культурного наследия (памятниках истории и культуры) народов Российской Федерации», Положением о зонах охраны объектов культурного наследия (памятников истории и культуры) народов Российской Федерации, утвержденным Постановлением Правительства Российской Федерации от 12.09.2015 г. № 972.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Указанные выше зоны отображены на карте зон с особыми условиями использования территории, прилагаемой к настоящим Правилам.           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/>
          <w:bCs/>
          <w:noProof/>
          <w:sz w:val="24"/>
          <w:szCs w:val="24"/>
        </w:rPr>
        <w:t>Статья 41. Ограничения использования земельных участков и объектов капитального строительства на территории санитарно-защитных, водоохранных и иных зон с особыми условиями использования территории.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Использование земельных участков и объектов капитального строительства, расположенных в пределах зон, обозначенных на карте санитарно-защитных,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и иных зон  определяется:</w:t>
      </w:r>
    </w:p>
    <w:p w:rsidR="00E27065" w:rsidRPr="00666EC5" w:rsidRDefault="00E27065" w:rsidP="00E27065">
      <w:pPr>
        <w:pStyle w:val="ConsPlusNormal"/>
        <w:widowControl/>
        <w:numPr>
          <w:ilvl w:val="0"/>
          <w:numId w:val="17"/>
        </w:numPr>
        <w:tabs>
          <w:tab w:val="clear" w:pos="1440"/>
          <w:tab w:val="decimal" w:pos="0"/>
        </w:tabs>
        <w:suppressAutoHyphens/>
        <w:autoSpaceDN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 градостроительными регламентами, определенными в части </w:t>
      </w:r>
      <w:r w:rsidRPr="00666EC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66EC5">
        <w:rPr>
          <w:rFonts w:ascii="Times New Roman" w:hAnsi="Times New Roman" w:cs="Times New Roman"/>
          <w:sz w:val="24"/>
          <w:szCs w:val="24"/>
        </w:rPr>
        <w:t xml:space="preserve"> настоящих Правил применительно к соответствующим территориальным зонам, обозначенным на картах градостроительного зонирования сельского поселения 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>, с учетом ограничений, определенных настоящей статьей;</w:t>
      </w:r>
    </w:p>
    <w:p w:rsidR="00E27065" w:rsidRPr="00666EC5" w:rsidRDefault="00E27065" w:rsidP="00E27065">
      <w:pPr>
        <w:pStyle w:val="ConsPlusNormal"/>
        <w:widowControl/>
        <w:numPr>
          <w:ilvl w:val="0"/>
          <w:numId w:val="17"/>
        </w:numPr>
        <w:tabs>
          <w:tab w:val="clear" w:pos="1440"/>
          <w:tab w:val="decimal" w:pos="0"/>
        </w:tabs>
        <w:suppressAutoHyphens/>
        <w:autoSpaceDN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 ограничениями, установленными законами, иными нормативными правовыми актами применительно к санитарно-защитным зонам,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водоохранным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зонам, иным зонам ограничений.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6EC5">
        <w:rPr>
          <w:rFonts w:ascii="Times New Roman" w:hAnsi="Times New Roman" w:cs="Times New Roman"/>
          <w:b/>
          <w:sz w:val="24"/>
          <w:szCs w:val="24"/>
          <w:u w:val="single"/>
        </w:rPr>
        <w:t>Санитарно-защитные зоны промышленных, коммунальных, линейных и других  объектов.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EC5">
        <w:rPr>
          <w:rFonts w:ascii="Times New Roman" w:hAnsi="Times New Roman" w:cs="Times New Roman"/>
          <w:sz w:val="24"/>
          <w:szCs w:val="24"/>
        </w:rPr>
        <w:t>В целях обеспечения безопасности населения и в соответствии с Федеральным Законом  «О санитарно-эпидемиологическом благополучии населения» от 30.03.1999 № 52-ФЗ, вокруг объектов и производств, являющихся источниками воздействия на среду обитания и здоровье человека  устанавливается специальная территория  с особым режимом использования (далее - санитарно-защитная зона (СЗЗ), размер которой  обеспечивает уменьшение  воздействия загрязнения на атмосферный воздух (химического, биологического, физического)  до значений, установленных гигиеническими нормативами.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 xml:space="preserve"> По своему функциональному </w:t>
      </w:r>
      <w:r w:rsidRPr="00666EC5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 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Размеры санитарно-защитных зон определяются в соответствии с действующими санитарно-эпидемиологическими правилами и нормами допустимых уровней шума, электромагнитных излучений, инфразвука, рассеянного лазерного излучения  и других физических факторов на внешней границе санитарно-защитной зоны (Санитарно-защитные зоны и санитарная классификация предприятий, сооружений и иных объектов «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Санитарно-эпидемологические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правила и нормативы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2.2.1/2.1.1.1200-03 Новая редакция»).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 xml:space="preserve">В санитарно-защитных зонах возникают дополнительные требования и ограничения, осуществляется мониторинг и анализ негативного воздействия и качества окружающей среды. 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noProof/>
          <w:sz w:val="24"/>
          <w:szCs w:val="24"/>
        </w:rPr>
        <w:t>Санитарно-защитная зона или какая-либо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ее границ. Проектирование, строительство (реконструкция) и ввод в эксплуатацию объектов в условиях действия ограничений санитарно-защитной зоны допускается только при наличии санитарно-эпидемиологического заключения о соответствии таких объектов санитарным нормам и правилам и техническим регламентам.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Виды объектов, запрещенных к размещению на земельных участках, расположенных в границах санитарно-защитных зон: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объекты для проживания людей;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коллективные или индивидуальные дачные и садово-огородные участки;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предприятия по производству лекарственных веществ, лекарственных средств и (или) лекарственных форм;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склады сырья и полупродуктов для фармацевтических предприятий в границах санитарно-защитных зон и на территории предприятий других отраслей промышленности, а также в зоне влияния их выбросов при концентрациях выше 0,1 ПДК для атмосферного воздуха;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предприятия пищевых отраслей промышленности;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оптовые склады продовольственного сырья и пищевых продуктов;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комплексы водопроводных сооружений для подготовки и хранения питьевой воды;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спортивные сооружения;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парки;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образовательные и детские учреждения;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лечебно-профилактические и оздоровительные учреждения общего пользования.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Виды объектов, разрешенных к размещению на земельных участках, расположенных в границах санитарно-защитных зон: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нежилые помещения для дежурного аварийного персонала, помещения для пребывания работающих по вахтовому методу (не более двух недель);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здания управления, конструкторские бюро, здания административного назначения, научно-исследовательские лаборатории;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гаражи, пожарные депо, площадки и сооружения для хранения общественного и индивидуального транспорта;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электроподстанции, объекты и сети инженерно-технической инфра-структуры;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сооружения водоснабжения и канализации;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автозаправочные станции и станции технического обслуживания авто-мобилей.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сельскохозяйственные угодья для выращивания технических культур, не используемых для производства продуктов питания;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предприятия, их отдельные здания и сооружения с производствами меньшего класса вредности, чем основное производство. При наличии у размещаемого в санитарно-защитной зоне объекта выбросов, аналогичных по составу с основным производством, обязательно требование не превышения гигиенических нормативов на границе санитарно-защитной зоны и за ее пределами при суммарном учете.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 xml:space="preserve">В санитарно-защитных зонах объектов пищевых отраслей промышленности, оптовых складов продовольственного сырья и пищевой продукции, объектов по производству и </w:t>
      </w:r>
      <w:r w:rsidRPr="00666EC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складированию лекарственных средств и веществ допускается размещение новых профильных, однотипных объектов.</w:t>
      </w: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7065" w:rsidRPr="00666EC5" w:rsidRDefault="00E27065" w:rsidP="00E27065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66EC5">
        <w:rPr>
          <w:rFonts w:ascii="Times New Roman" w:hAnsi="Times New Roman" w:cs="Times New Roman"/>
          <w:b/>
          <w:sz w:val="24"/>
          <w:szCs w:val="24"/>
          <w:u w:val="single"/>
        </w:rPr>
        <w:t>Водоохранные</w:t>
      </w:r>
      <w:proofErr w:type="spellEnd"/>
      <w:r w:rsidRPr="00666EC5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зоны.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зоны выделяются в целях: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предупреждения и предотвращения микробного и химического загрязнения поверхностных вод;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предотвращения загрязнения, засорения, заиления и истощения водных объектов;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сохранения среды обитания объектов водного, животного и растительного мира.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Для земельных участков и объектов капитального строительства, расположенных в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зонах рек, других водных объектов, устанавливаются: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виды запрещенного использования;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условно разрешенные виды использования, которые могут быть разрешены по специальному согласованию с бассейновыми и другими территориальными органами управления, использования и охраны водного фонда, уполномоченных государственных органов с использованием процедур публичных слушаний.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Виды запрещенного использования земельных участков, расположенных в границах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 рек, других водных объектов: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использование сточных вод для удобрения почв;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размещение кладбищ, скотомогильников, захоронение отходов производства и потребления, радиоактивных, химических, взрывчатых, токсичных, отравляющих и ядовитых веществ;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осуществление авиационных мер по борьбе с вредителями и болезнями растений;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В границах прибрежных защитных полос наряду с вышеуказанными ограничениями запрещаются: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распашка земель и применение удобрений;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складирование строительных материалов;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выпас и устройство летних лагерей скота;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размещение дачных и садово-огородных участков под индивидуальное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жилищное строительство;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движение автомобилей и трактороов, кроме автомобилей специального назначения.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В границах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 допускается проектирование, размещение, строительство, реконструкция, ввод в эксплуатацию и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При условии дополнительных согласований возможно размещение: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6EC5">
        <w:rPr>
          <w:rFonts w:ascii="Times New Roman" w:hAnsi="Times New Roman" w:cs="Times New Roman"/>
          <w:bCs/>
          <w:noProof/>
          <w:sz w:val="24"/>
          <w:szCs w:val="24"/>
        </w:rPr>
        <w:t>- малых архитектурных форм и элементов благоустройства;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noProof/>
          <w:sz w:val="24"/>
          <w:szCs w:val="24"/>
        </w:rPr>
        <w:t>- объектов водоснабжения, водозаборных сооружений (при наличии лицинзии на водопользование).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В соответствии с Водным кодексом Российской Федерации, ширина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зоны рек или ручьев устанавливается от их истока для рек или ручьев протяженностью: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до десяти километров - в размере пятидесяти метров;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от десяти до пятидесяти километров - в размере ста метров;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от пятидесяти километров и более - в размере двухсот метров.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Для реки, ручья протяженностью менее десяти километров от истока до устья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водоохранная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зона совпадает с прибрежной защитной полосой. 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Радиус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зоны для истоков реки, ручья устанавливается в размере пятидесяти метров.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Ширина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зоны озера, водохранилища, за исключением озера, расположенного внутри болота, или озера, водохранилища с акваторией менее 0,5 квадратного километра, </w:t>
      </w:r>
      <w:r w:rsidRPr="00666EC5">
        <w:rPr>
          <w:rFonts w:ascii="Times New Roman" w:hAnsi="Times New Roman" w:cs="Times New Roman"/>
          <w:sz w:val="24"/>
          <w:szCs w:val="24"/>
        </w:rPr>
        <w:lastRenderedPageBreak/>
        <w:t>устанавливается в размере пятидесяти метров.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 w:rsidRPr="00666EC5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 xml:space="preserve"> Зоны санитарной охраны источников  водоснабжения.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Целью создания и обеспечения режима в зоне санитарной охраны является санитарная охрана источников водоснабжения и водопроводных сооружений, а также территорий, на которых они расположены, от загрязнения. Зоны санитарной охраны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Граница первого пояса устанавливается на расстоянии не менее </w:t>
      </w:r>
      <w:smartTag w:uri="urn:schemas-microsoft-com:office:smarttags" w:element="metricconverter">
        <w:smartTagPr>
          <w:attr w:name="ProductID" w:val="30 метров"/>
        </w:smartTagPr>
        <w:r w:rsidRPr="00666EC5">
          <w:rPr>
            <w:rFonts w:ascii="Times New Roman" w:hAnsi="Times New Roman" w:cs="Times New Roman"/>
            <w:sz w:val="24"/>
            <w:szCs w:val="24"/>
          </w:rPr>
          <w:t>30 метров</w:t>
        </w:r>
      </w:smartTag>
      <w:r w:rsidRPr="00666EC5">
        <w:rPr>
          <w:rFonts w:ascii="Times New Roman" w:hAnsi="Times New Roman" w:cs="Times New Roman"/>
          <w:sz w:val="24"/>
          <w:szCs w:val="24"/>
        </w:rPr>
        <w:t xml:space="preserve"> от водозабора - при использовании защищенных подземных вод и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666EC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666EC5">
        <w:rPr>
          <w:rFonts w:ascii="Times New Roman" w:hAnsi="Times New Roman" w:cs="Times New Roman"/>
          <w:sz w:val="24"/>
          <w:szCs w:val="24"/>
        </w:rPr>
        <w:t xml:space="preserve"> - при использовании недостаточно защищенных подземных вод.</w:t>
      </w:r>
    </w:p>
    <w:p w:rsidR="00E27065" w:rsidRPr="00666EC5" w:rsidRDefault="00E27065" w:rsidP="00E27065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Санитарная охрана водоводов обеспечивается санитарно-защитной полосой.</w:t>
      </w:r>
    </w:p>
    <w:p w:rsidR="00E27065" w:rsidRPr="00666EC5" w:rsidRDefault="00E27065" w:rsidP="00E27065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Мероприятия на территории зоны санитарной охраны подземных источников водоснабжения определены в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2.1.4.1110-02.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зон, а также в пределах охранных зон водозаборных, иных технических сооружений: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проведение авиационно-химических работ;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применение химических средств борьбы с вредителями, болезнями растений и сорняками;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комплексов, ме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>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складирование навоза и мусора;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заправка топливом, мойка и ремонт автомобилей, тракторов и других машин и механизмов;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размещение стоянок транспортных средств;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- проведение рубок лесных насаждений.</w:t>
      </w:r>
    </w:p>
    <w:p w:rsidR="00E27065" w:rsidRPr="00666EC5" w:rsidRDefault="00E27065" w:rsidP="00E27065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666EC5" w:rsidRDefault="00E27065" w:rsidP="00E27065">
      <w:pPr>
        <w:pStyle w:val="1"/>
        <w:tabs>
          <w:tab w:val="decimal" w:pos="0"/>
        </w:tabs>
        <w:suppressAutoHyphens/>
        <w:ind w:firstLine="284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666EC5">
        <w:rPr>
          <w:rFonts w:ascii="Times New Roman" w:hAnsi="Times New Roman"/>
          <w:color w:val="auto"/>
          <w:sz w:val="24"/>
          <w:szCs w:val="24"/>
          <w:u w:val="single"/>
        </w:rPr>
        <w:t>Ограничения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последствий.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>Ограничения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последствий, устанавливаются с целью защиты населения и территорий, в том числе при возникновении чрезвычайных ситуаций.</w:t>
      </w:r>
    </w:p>
    <w:p w:rsidR="00E27065" w:rsidRPr="00622B75" w:rsidRDefault="00E27065" w:rsidP="00622B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EC5">
        <w:rPr>
          <w:rFonts w:ascii="Times New Roman" w:hAnsi="Times New Roman" w:cs="Times New Roman"/>
          <w:sz w:val="24"/>
          <w:szCs w:val="24"/>
        </w:rPr>
        <w:t xml:space="preserve">Ограничение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последствий, определяются режимом использования земельных участков и объектов капитального строительства, устанавливаемыми в соответствии с законодательством Российской Федерации в области защиты населения и </w:t>
      </w:r>
      <w:r w:rsidRPr="00622B75">
        <w:rPr>
          <w:rFonts w:ascii="Times New Roman" w:hAnsi="Times New Roman" w:cs="Times New Roman"/>
          <w:sz w:val="24"/>
          <w:szCs w:val="24"/>
        </w:rPr>
        <w:t>территорий от чрезвычайных ситуаций природного и техногенного характера.</w:t>
      </w:r>
      <w:proofErr w:type="gramEnd"/>
    </w:p>
    <w:p w:rsidR="00622B75" w:rsidRDefault="00622B75" w:rsidP="00622B7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2B7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территории сельского поселения </w:t>
      </w:r>
      <w:proofErr w:type="gramStart"/>
      <w:r w:rsidRPr="00622B75">
        <w:rPr>
          <w:rFonts w:ascii="Times New Roman" w:eastAsia="Calibri" w:hAnsi="Times New Roman" w:cs="Times New Roman"/>
          <w:sz w:val="24"/>
          <w:szCs w:val="24"/>
        </w:rPr>
        <w:t>Ново-Полтавское</w:t>
      </w:r>
      <w:proofErr w:type="gramEnd"/>
      <w:r w:rsidRPr="00622B75">
        <w:rPr>
          <w:rFonts w:ascii="Times New Roman" w:eastAsia="Calibri" w:hAnsi="Times New Roman" w:cs="Times New Roman"/>
          <w:sz w:val="24"/>
          <w:szCs w:val="24"/>
        </w:rPr>
        <w:t xml:space="preserve"> установлены «Зона затопления территории сельского поселения Ново-Полтавское, </w:t>
      </w:r>
      <w:proofErr w:type="spellStart"/>
      <w:r w:rsidRPr="00622B75">
        <w:rPr>
          <w:rFonts w:ascii="Times New Roman" w:eastAsia="Calibri" w:hAnsi="Times New Roman" w:cs="Times New Roman"/>
          <w:sz w:val="24"/>
          <w:szCs w:val="24"/>
        </w:rPr>
        <w:t>Прохладненского</w:t>
      </w:r>
      <w:proofErr w:type="spellEnd"/>
      <w:r w:rsidRPr="00622B75">
        <w:rPr>
          <w:rFonts w:ascii="Times New Roman" w:eastAsia="Calibri" w:hAnsi="Times New Roman" w:cs="Times New Roman"/>
          <w:sz w:val="24"/>
          <w:szCs w:val="24"/>
        </w:rPr>
        <w:t xml:space="preserve"> района, Кабардино-Балкарская Республика», которой в Едином государственном реестре недвижимости присвоен реестровый номер 07:00-6.230 и «Зона подтопления территории сельского поселения Ново-Полтавское, </w:t>
      </w:r>
      <w:proofErr w:type="spellStart"/>
      <w:r w:rsidRPr="00622B75">
        <w:rPr>
          <w:rFonts w:ascii="Times New Roman" w:eastAsia="Calibri" w:hAnsi="Times New Roman" w:cs="Times New Roman"/>
          <w:sz w:val="24"/>
          <w:szCs w:val="24"/>
        </w:rPr>
        <w:t>Прохладненского</w:t>
      </w:r>
      <w:proofErr w:type="spellEnd"/>
      <w:r w:rsidRPr="00622B75">
        <w:rPr>
          <w:rFonts w:ascii="Times New Roman" w:eastAsia="Calibri" w:hAnsi="Times New Roman" w:cs="Times New Roman"/>
          <w:sz w:val="24"/>
          <w:szCs w:val="24"/>
        </w:rPr>
        <w:t xml:space="preserve"> района, Кабардино-Балкарская Республика», которой в Едином государственном реестре недвижимости присвоен реестровый номер 07:04-6.802.</w:t>
      </w:r>
    </w:p>
    <w:p w:rsidR="00E27065" w:rsidRPr="00666EC5" w:rsidRDefault="00E27065" w:rsidP="00622B7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B75">
        <w:rPr>
          <w:rFonts w:ascii="Times New Roman" w:hAnsi="Times New Roman" w:cs="Times New Roman"/>
          <w:bCs/>
          <w:sz w:val="24"/>
          <w:szCs w:val="24"/>
        </w:rPr>
        <w:t>В границах</w:t>
      </w:r>
      <w:r w:rsidRPr="00666EC5">
        <w:rPr>
          <w:rFonts w:ascii="Times New Roman" w:hAnsi="Times New Roman" w:cs="Times New Roman"/>
          <w:bCs/>
          <w:sz w:val="24"/>
          <w:szCs w:val="24"/>
        </w:rPr>
        <w:t xml:space="preserve"> зоны подтопления</w:t>
      </w:r>
      <w:r w:rsidRPr="00666E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6EC5">
        <w:rPr>
          <w:rFonts w:ascii="Times New Roman" w:hAnsi="Times New Roman" w:cs="Times New Roman"/>
          <w:bCs/>
          <w:sz w:val="24"/>
          <w:szCs w:val="24"/>
        </w:rPr>
        <w:t>использование земельных участков и объектов капитального строительства, архитектурно-строительное проектирование, строительство, реконструкция и капитальный ремонт объектов капитального строительства осуществляется при условии проведения инженерной подготовки территории от затопления паводковыми водами и подтопления грунтовыми водами путем подсыпки (намыва), обвалования грунтом и иными способами (</w:t>
      </w:r>
      <w:proofErr w:type="spellStart"/>
      <w:r w:rsidRPr="00666EC5">
        <w:rPr>
          <w:rFonts w:ascii="Times New Roman" w:hAnsi="Times New Roman" w:cs="Times New Roman"/>
          <w:bCs/>
          <w:sz w:val="24"/>
          <w:szCs w:val="24"/>
        </w:rPr>
        <w:t>СНиП</w:t>
      </w:r>
      <w:proofErr w:type="spellEnd"/>
      <w:r w:rsidRPr="00666EC5">
        <w:rPr>
          <w:rFonts w:ascii="Times New Roman" w:hAnsi="Times New Roman" w:cs="Times New Roman"/>
          <w:bCs/>
          <w:sz w:val="24"/>
          <w:szCs w:val="24"/>
        </w:rPr>
        <w:t xml:space="preserve"> 2.06.15-85).</w:t>
      </w:r>
    </w:p>
    <w:p w:rsidR="00E27065" w:rsidRPr="00666EC5" w:rsidRDefault="00E27065" w:rsidP="00E27065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6EC5">
        <w:rPr>
          <w:rFonts w:ascii="Times New Roman" w:hAnsi="Times New Roman" w:cs="Times New Roman"/>
          <w:bCs/>
          <w:sz w:val="24"/>
          <w:szCs w:val="24"/>
        </w:rPr>
        <w:t>В целях обеспечения безопасности населения и исключения возможных экологических последствий, до проведения инженерной подготовки территории и без проведения специальных защитных мероприятий по предотвращению негативного воздействия вод, в зоне подтопления размещение новых населенных пунктов, кладбищ, скотомогильников, строительство капитальных зданий, строений, сооружений и размещение коммуникаций инженерной и транспортной инфраструктур запрещается.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Указанные выше зоны отображены на карте зон с особыми условиями использования территории, прилагаемой к настоящим Правилам.           </w:t>
      </w:r>
    </w:p>
    <w:p w:rsidR="00E27065" w:rsidRPr="00002301" w:rsidRDefault="00E27065" w:rsidP="00E27065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2301">
        <w:rPr>
          <w:rFonts w:ascii="Times New Roman" w:hAnsi="Times New Roman" w:cs="Times New Roman"/>
          <w:b/>
          <w:sz w:val="24"/>
          <w:szCs w:val="24"/>
          <w:u w:val="single"/>
        </w:rPr>
        <w:t>Охранная зона транспорта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2301">
        <w:rPr>
          <w:rFonts w:ascii="Times New Roman" w:hAnsi="Times New Roman" w:cs="Times New Roman"/>
          <w:sz w:val="24"/>
          <w:szCs w:val="24"/>
        </w:rPr>
        <w:t xml:space="preserve">В целях обеспечения нормальной эксплуатации сооружений, устройств и других объектов </w:t>
      </w:r>
      <w:proofErr w:type="spellStart"/>
      <w:proofErr w:type="gramStart"/>
      <w:r w:rsidR="00002301" w:rsidRPr="00002301">
        <w:rPr>
          <w:rFonts w:ascii="Times New Roman" w:eastAsia="Calibri" w:hAnsi="Times New Roman" w:cs="Times New Roman"/>
          <w:sz w:val="24"/>
          <w:szCs w:val="24"/>
        </w:rPr>
        <w:t>объектов</w:t>
      </w:r>
      <w:proofErr w:type="spellEnd"/>
      <w:proofErr w:type="gramEnd"/>
      <w:r w:rsidR="00002301" w:rsidRPr="00002301">
        <w:rPr>
          <w:rFonts w:ascii="Times New Roman" w:eastAsia="Calibri" w:hAnsi="Times New Roman" w:cs="Times New Roman"/>
          <w:sz w:val="24"/>
          <w:szCs w:val="24"/>
        </w:rPr>
        <w:t xml:space="preserve"> транспорта устанавливается охранная зона транспорта.</w:t>
      </w:r>
      <w:r w:rsidRPr="00666EC5">
        <w:rPr>
          <w:rFonts w:ascii="Times New Roman" w:hAnsi="Times New Roman" w:cs="Times New Roman"/>
          <w:sz w:val="24"/>
          <w:szCs w:val="24"/>
        </w:rPr>
        <w:t xml:space="preserve"> Порядок установления данной зоны, её размер и режим пользования определяется в соответствии с законодательством для каждого вида транспорта.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 xml:space="preserve"> установлены следующие охранные зоны транспорта: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Приаэродромная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территория аэродрома Нальчик с реестровым номером в Едином государственном реестре недвижимости - 07:00-6.257;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- Четвертая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подзона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EC5"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 w:rsidRPr="00666EC5">
        <w:rPr>
          <w:rFonts w:ascii="Times New Roman" w:hAnsi="Times New Roman" w:cs="Times New Roman"/>
          <w:sz w:val="24"/>
          <w:szCs w:val="24"/>
        </w:rPr>
        <w:t xml:space="preserve"> территор</w:t>
      </w:r>
      <w:proofErr w:type="gramStart"/>
      <w:r w:rsidRPr="00666EC5">
        <w:rPr>
          <w:rFonts w:ascii="Times New Roman" w:hAnsi="Times New Roman" w:cs="Times New Roman"/>
          <w:sz w:val="24"/>
          <w:szCs w:val="24"/>
        </w:rPr>
        <w:t>ии аэ</w:t>
      </w:r>
      <w:proofErr w:type="gramEnd"/>
      <w:r w:rsidRPr="00666EC5">
        <w:rPr>
          <w:rFonts w:ascii="Times New Roman" w:hAnsi="Times New Roman" w:cs="Times New Roman"/>
          <w:sz w:val="24"/>
          <w:szCs w:val="24"/>
        </w:rPr>
        <w:t>родрома Нальчик, с реестровым номером в Едином государственном реестре недвижимости - 07:00-6.260.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66EC5">
        <w:rPr>
          <w:rFonts w:ascii="Times New Roman" w:hAnsi="Times New Roman" w:cs="Times New Roman"/>
          <w:sz w:val="24"/>
          <w:szCs w:val="24"/>
        </w:rPr>
        <w:t xml:space="preserve">Указанные выше зоны отображены на карте зон с особыми условиями использования территории, прилагаемой к настоящим Правилам.           </w:t>
      </w:r>
    </w:p>
    <w:p w:rsidR="00E27065" w:rsidRPr="00666EC5" w:rsidRDefault="00E27065" w:rsidP="00E270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7065" w:rsidRPr="00666EC5" w:rsidRDefault="00E27065" w:rsidP="00E27065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E27065" w:rsidRPr="00666EC5" w:rsidRDefault="00E27065" w:rsidP="00E27065">
      <w:pPr>
        <w:spacing w:line="240" w:lineRule="auto"/>
        <w:ind w:firstLine="284"/>
        <w:rPr>
          <w:rFonts w:ascii="Times New Roman" w:hAnsi="Times New Roman" w:cs="Times New Roman"/>
        </w:rPr>
      </w:pPr>
    </w:p>
    <w:p w:rsidR="00E27065" w:rsidRPr="00666EC5" w:rsidRDefault="00E27065" w:rsidP="00E27065">
      <w:pPr>
        <w:spacing w:line="240" w:lineRule="auto"/>
        <w:rPr>
          <w:rFonts w:ascii="Times New Roman" w:hAnsi="Times New Roman" w:cs="Times New Roman"/>
        </w:rPr>
      </w:pPr>
    </w:p>
    <w:p w:rsidR="00B722BF" w:rsidRPr="00666EC5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sectPr w:rsidR="00B722BF" w:rsidRPr="00666EC5" w:rsidSect="00973801">
      <w:headerReference w:type="even" r:id="rId20"/>
      <w:footerReference w:type="even" r:id="rId21"/>
      <w:footerReference w:type="default" r:id="rId22"/>
      <w:pgSz w:w="11907" w:h="16840" w:code="9"/>
      <w:pgMar w:top="851" w:right="425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187" w:rsidRDefault="000D0187" w:rsidP="006D4D10">
      <w:pPr>
        <w:spacing w:after="0" w:line="240" w:lineRule="auto"/>
      </w:pPr>
      <w:r>
        <w:separator/>
      </w:r>
    </w:p>
  </w:endnote>
  <w:endnote w:type="continuationSeparator" w:id="0">
    <w:p w:rsidR="000D0187" w:rsidRDefault="000D0187" w:rsidP="006D4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burg">
    <w:altName w:val="Arial"/>
    <w:charset w:val="00"/>
    <w:family w:val="auto"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26" w:rsidRDefault="00E33626" w:rsidP="004C76AE">
    <w:pPr>
      <w:pStyle w:val="af2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>
      <w:rPr>
        <w:rStyle w:val="affffd"/>
      </w:rPr>
      <w:instrText xml:space="preserve">PAGE  </w:instrText>
    </w:r>
    <w:r>
      <w:rPr>
        <w:rStyle w:val="affffd"/>
      </w:rPr>
      <w:fldChar w:fldCharType="separate"/>
    </w:r>
    <w:r>
      <w:rPr>
        <w:rStyle w:val="affffd"/>
        <w:noProof/>
      </w:rPr>
      <w:t>21</w:t>
    </w:r>
    <w:r>
      <w:rPr>
        <w:rStyle w:val="affffd"/>
      </w:rPr>
      <w:fldChar w:fldCharType="end"/>
    </w:r>
  </w:p>
  <w:p w:rsidR="00E33626" w:rsidRDefault="00E33626" w:rsidP="004C76AE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26" w:rsidRDefault="00E33626" w:rsidP="004C76AE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26" w:rsidRDefault="00E33626" w:rsidP="002E5D53">
    <w:pPr>
      <w:pStyle w:val="af2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>
      <w:rPr>
        <w:rStyle w:val="affffd"/>
      </w:rPr>
      <w:instrText xml:space="preserve">PAGE  </w:instrText>
    </w:r>
    <w:r>
      <w:rPr>
        <w:rStyle w:val="affffd"/>
      </w:rPr>
      <w:fldChar w:fldCharType="separate"/>
    </w:r>
    <w:r>
      <w:rPr>
        <w:rStyle w:val="affffd"/>
        <w:noProof/>
      </w:rPr>
      <w:t>21</w:t>
    </w:r>
    <w:r>
      <w:rPr>
        <w:rStyle w:val="affffd"/>
      </w:rPr>
      <w:fldChar w:fldCharType="end"/>
    </w:r>
  </w:p>
  <w:p w:rsidR="00E33626" w:rsidRDefault="00E33626" w:rsidP="002E5D53">
    <w:pPr>
      <w:pStyle w:val="af2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26" w:rsidRDefault="00E33626" w:rsidP="002E5D53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187" w:rsidRDefault="000D0187" w:rsidP="006D4D10">
      <w:pPr>
        <w:spacing w:after="0" w:line="240" w:lineRule="auto"/>
      </w:pPr>
      <w:r>
        <w:separator/>
      </w:r>
    </w:p>
  </w:footnote>
  <w:footnote w:type="continuationSeparator" w:id="0">
    <w:p w:rsidR="000D0187" w:rsidRDefault="000D0187" w:rsidP="006D4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26" w:rsidRDefault="00E33626" w:rsidP="004C76AE">
    <w:pPr>
      <w:pStyle w:val="af0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>
      <w:rPr>
        <w:rStyle w:val="affffd"/>
      </w:rPr>
      <w:instrText xml:space="preserve">PAGE  </w:instrText>
    </w:r>
    <w:r>
      <w:rPr>
        <w:rStyle w:val="affffd"/>
      </w:rPr>
      <w:fldChar w:fldCharType="separate"/>
    </w:r>
    <w:r>
      <w:rPr>
        <w:rStyle w:val="affffd"/>
        <w:noProof/>
      </w:rPr>
      <w:t>21</w:t>
    </w:r>
    <w:r>
      <w:rPr>
        <w:rStyle w:val="affffd"/>
      </w:rPr>
      <w:fldChar w:fldCharType="end"/>
    </w:r>
  </w:p>
  <w:p w:rsidR="00E33626" w:rsidRDefault="00E33626" w:rsidP="004C76AE">
    <w:pPr>
      <w:pStyle w:val="af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26" w:rsidRDefault="00E33626" w:rsidP="002E5D53">
    <w:pPr>
      <w:pStyle w:val="af0"/>
      <w:framePr w:wrap="around" w:vAnchor="text" w:hAnchor="margin" w:xAlign="right" w:y="1"/>
      <w:rPr>
        <w:rStyle w:val="affffd"/>
      </w:rPr>
    </w:pPr>
    <w:r>
      <w:rPr>
        <w:rStyle w:val="affffd"/>
      </w:rPr>
      <w:fldChar w:fldCharType="begin"/>
    </w:r>
    <w:r>
      <w:rPr>
        <w:rStyle w:val="affffd"/>
      </w:rPr>
      <w:instrText xml:space="preserve">PAGE  </w:instrText>
    </w:r>
    <w:r>
      <w:rPr>
        <w:rStyle w:val="affffd"/>
      </w:rPr>
      <w:fldChar w:fldCharType="separate"/>
    </w:r>
    <w:r>
      <w:rPr>
        <w:rStyle w:val="affffd"/>
        <w:noProof/>
      </w:rPr>
      <w:t>21</w:t>
    </w:r>
    <w:r>
      <w:rPr>
        <w:rStyle w:val="affffd"/>
      </w:rPr>
      <w:fldChar w:fldCharType="end"/>
    </w:r>
  </w:p>
  <w:p w:rsidR="00E33626" w:rsidRDefault="00E33626" w:rsidP="002E5D53">
    <w:pPr>
      <w:pStyle w:val="af0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>
    <w:nsid w:val="09413925"/>
    <w:multiLevelType w:val="hybridMultilevel"/>
    <w:tmpl w:val="2D0EDC3C"/>
    <w:lvl w:ilvl="0" w:tplc="55EE119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55047"/>
    <w:multiLevelType w:val="multilevel"/>
    <w:tmpl w:val="145E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0ABA43AD"/>
    <w:multiLevelType w:val="hybridMultilevel"/>
    <w:tmpl w:val="55F2A0B6"/>
    <w:lvl w:ilvl="0" w:tplc="E6F044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21118C4"/>
    <w:multiLevelType w:val="multilevel"/>
    <w:tmpl w:val="7BBEA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0" w:hanging="1800"/>
      </w:pPr>
      <w:rPr>
        <w:rFonts w:hint="default"/>
      </w:rPr>
    </w:lvl>
  </w:abstractNum>
  <w:abstractNum w:abstractNumId="5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2357D"/>
    <w:multiLevelType w:val="multilevel"/>
    <w:tmpl w:val="B6C8C6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  <w:color w:val="000000"/>
      </w:rPr>
    </w:lvl>
  </w:abstractNum>
  <w:abstractNum w:abstractNumId="7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FB25CC9"/>
    <w:multiLevelType w:val="multilevel"/>
    <w:tmpl w:val="B8120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95624"/>
    <w:multiLevelType w:val="multilevel"/>
    <w:tmpl w:val="AB126E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D36433C"/>
    <w:multiLevelType w:val="multilevel"/>
    <w:tmpl w:val="470E48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1637B65"/>
    <w:multiLevelType w:val="hybridMultilevel"/>
    <w:tmpl w:val="1CA2F066"/>
    <w:lvl w:ilvl="0" w:tplc="2A7C2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80337"/>
    <w:multiLevelType w:val="hybridMultilevel"/>
    <w:tmpl w:val="0DB6812A"/>
    <w:lvl w:ilvl="0" w:tplc="7A30E082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4"/>
  </w:num>
  <w:num w:numId="5">
    <w:abstractNumId w:val="16"/>
  </w:num>
  <w:num w:numId="6">
    <w:abstractNumId w:val="0"/>
  </w:num>
  <w:num w:numId="7">
    <w:abstractNumId w:val="12"/>
  </w:num>
  <w:num w:numId="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2"/>
  </w:num>
  <w:num w:numId="14">
    <w:abstractNumId w:val="8"/>
  </w:num>
  <w:num w:numId="15">
    <w:abstractNumId w:val="13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38A"/>
    <w:rsid w:val="00002301"/>
    <w:rsid w:val="00071416"/>
    <w:rsid w:val="000D0187"/>
    <w:rsid w:val="000D16F6"/>
    <w:rsid w:val="001039ED"/>
    <w:rsid w:val="00113A44"/>
    <w:rsid w:val="00153B9A"/>
    <w:rsid w:val="0015460E"/>
    <w:rsid w:val="001A338A"/>
    <w:rsid w:val="00223C73"/>
    <w:rsid w:val="00261E4C"/>
    <w:rsid w:val="00263BE9"/>
    <w:rsid w:val="002D7AA7"/>
    <w:rsid w:val="002E5D53"/>
    <w:rsid w:val="002E61B8"/>
    <w:rsid w:val="00327F4B"/>
    <w:rsid w:val="00333555"/>
    <w:rsid w:val="00333A04"/>
    <w:rsid w:val="00352ABE"/>
    <w:rsid w:val="003A4075"/>
    <w:rsid w:val="00404A7F"/>
    <w:rsid w:val="0049017F"/>
    <w:rsid w:val="004A2C27"/>
    <w:rsid w:val="004A3326"/>
    <w:rsid w:val="004C23B7"/>
    <w:rsid w:val="004C76AE"/>
    <w:rsid w:val="00544035"/>
    <w:rsid w:val="005535AD"/>
    <w:rsid w:val="00563A83"/>
    <w:rsid w:val="00595471"/>
    <w:rsid w:val="005B42C8"/>
    <w:rsid w:val="005C6C70"/>
    <w:rsid w:val="005F21DD"/>
    <w:rsid w:val="00615640"/>
    <w:rsid w:val="00622B75"/>
    <w:rsid w:val="00623E0D"/>
    <w:rsid w:val="006550F8"/>
    <w:rsid w:val="00666EC5"/>
    <w:rsid w:val="00673C4C"/>
    <w:rsid w:val="006D4D10"/>
    <w:rsid w:val="006F29F3"/>
    <w:rsid w:val="007174D2"/>
    <w:rsid w:val="00727027"/>
    <w:rsid w:val="00740494"/>
    <w:rsid w:val="0074544D"/>
    <w:rsid w:val="00770AB9"/>
    <w:rsid w:val="007A7496"/>
    <w:rsid w:val="007C3977"/>
    <w:rsid w:val="007C4459"/>
    <w:rsid w:val="007D1F23"/>
    <w:rsid w:val="0080174C"/>
    <w:rsid w:val="0081337B"/>
    <w:rsid w:val="0085428E"/>
    <w:rsid w:val="00860209"/>
    <w:rsid w:val="00873692"/>
    <w:rsid w:val="00884506"/>
    <w:rsid w:val="00952AFB"/>
    <w:rsid w:val="00961EBC"/>
    <w:rsid w:val="00973801"/>
    <w:rsid w:val="009867E7"/>
    <w:rsid w:val="0099268A"/>
    <w:rsid w:val="00997BFA"/>
    <w:rsid w:val="009E6F35"/>
    <w:rsid w:val="00A81B54"/>
    <w:rsid w:val="00AF327A"/>
    <w:rsid w:val="00B067AC"/>
    <w:rsid w:val="00B43F3E"/>
    <w:rsid w:val="00B722BF"/>
    <w:rsid w:val="00BC146A"/>
    <w:rsid w:val="00BD08A8"/>
    <w:rsid w:val="00C24E60"/>
    <w:rsid w:val="00CB7E71"/>
    <w:rsid w:val="00CF00A6"/>
    <w:rsid w:val="00D021C6"/>
    <w:rsid w:val="00D133DE"/>
    <w:rsid w:val="00D3093C"/>
    <w:rsid w:val="00DA5B64"/>
    <w:rsid w:val="00E03ABF"/>
    <w:rsid w:val="00E12339"/>
    <w:rsid w:val="00E23467"/>
    <w:rsid w:val="00E27065"/>
    <w:rsid w:val="00E33626"/>
    <w:rsid w:val="00E33D0F"/>
    <w:rsid w:val="00E3476F"/>
    <w:rsid w:val="00E76AA3"/>
    <w:rsid w:val="00E87068"/>
    <w:rsid w:val="00EE11AB"/>
    <w:rsid w:val="00F00AD5"/>
    <w:rsid w:val="00F23D4C"/>
    <w:rsid w:val="00F51442"/>
    <w:rsid w:val="00F83768"/>
    <w:rsid w:val="00F9690F"/>
    <w:rsid w:val="00FB1E95"/>
    <w:rsid w:val="00FB6DC7"/>
    <w:rsid w:val="00FE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8A"/>
  </w:style>
  <w:style w:type="paragraph" w:styleId="1">
    <w:name w:val="heading 1"/>
    <w:aliases w:val="1 ур. Заголовок,новая страница"/>
    <w:basedOn w:val="a"/>
    <w:next w:val="a"/>
    <w:link w:val="10"/>
    <w:qFormat/>
    <w:rsid w:val="001A338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qFormat/>
    <w:rsid w:val="00B722BF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B722B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B722B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nhideWhenUsed/>
    <w:qFormat/>
    <w:rsid w:val="001A33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722BF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color w:val="000000"/>
      <w:sz w:val="24"/>
      <w:lang w:eastAsia="ar-SA"/>
    </w:rPr>
  </w:style>
  <w:style w:type="paragraph" w:styleId="7">
    <w:name w:val="heading 7"/>
    <w:basedOn w:val="a"/>
    <w:next w:val="a"/>
    <w:link w:val="70"/>
    <w:qFormat/>
    <w:rsid w:val="00B722BF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paragraph" w:styleId="8">
    <w:name w:val="heading 8"/>
    <w:aliases w:val="Заголовок ТАБЛ"/>
    <w:basedOn w:val="a"/>
    <w:next w:val="a"/>
    <w:link w:val="80"/>
    <w:qFormat/>
    <w:rsid w:val="00B722BF"/>
    <w:pPr>
      <w:suppressAutoHyphens/>
      <w:spacing w:after="0" w:line="240" w:lineRule="auto"/>
      <w:jc w:val="center"/>
      <w:outlineLvl w:val="7"/>
    </w:pPr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paragraph" w:styleId="9">
    <w:name w:val="heading 9"/>
    <w:aliases w:val="Таблица 9"/>
    <w:basedOn w:val="a"/>
    <w:next w:val="a"/>
    <w:link w:val="90"/>
    <w:qFormat/>
    <w:rsid w:val="00B722BF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basedOn w:val="a0"/>
    <w:link w:val="1"/>
    <w:rsid w:val="001A338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A33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3">
    <w:name w:val="Hyperlink"/>
    <w:basedOn w:val="a0"/>
    <w:uiPriority w:val="99"/>
    <w:rsid w:val="001A33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338A"/>
    <w:rPr>
      <w:b/>
      <w:bCs/>
    </w:rPr>
  </w:style>
  <w:style w:type="character" w:customStyle="1" w:styleId="x-phauthusertext">
    <w:name w:val="x-ph__auth__user__text"/>
    <w:basedOn w:val="a0"/>
    <w:rsid w:val="001A338A"/>
  </w:style>
  <w:style w:type="character" w:customStyle="1" w:styleId="50">
    <w:name w:val="Заголовок 5 Знак"/>
    <w:basedOn w:val="a0"/>
    <w:link w:val="5"/>
    <w:rsid w:val="001A33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Title"/>
    <w:aliases w:val="Название таблицы,Заголовок"/>
    <w:basedOn w:val="a"/>
    <w:link w:val="a7"/>
    <w:qFormat/>
    <w:rsid w:val="001A338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Название Знак"/>
    <w:aliases w:val="Название таблицы Знак,Заголовок Знак"/>
    <w:basedOn w:val="a0"/>
    <w:link w:val="a6"/>
    <w:rsid w:val="001A33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Стиль"/>
    <w:rsid w:val="001A3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РАЗДЕЛ"/>
    <w:link w:val="aa"/>
    <w:uiPriority w:val="1"/>
    <w:qFormat/>
    <w:rsid w:val="001A33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РАЗДЕЛ Знак"/>
    <w:link w:val="a9"/>
    <w:uiPriority w:val="1"/>
    <w:locked/>
    <w:rsid w:val="001A338A"/>
    <w:rPr>
      <w:rFonts w:ascii="Calibri" w:eastAsia="Calibri" w:hAnsi="Calibri" w:cs="Times New Roman"/>
    </w:rPr>
  </w:style>
  <w:style w:type="character" w:customStyle="1" w:styleId="20">
    <w:name w:val="Заголовок 2 Знак"/>
    <w:aliases w:val="4 ур. Заголовок Знак,заголовок2 Знак,1. Заголовок 2 Знак"/>
    <w:basedOn w:val="a0"/>
    <w:link w:val="2"/>
    <w:rsid w:val="00B722BF"/>
    <w:rPr>
      <w:rFonts w:ascii="Cambria" w:eastAsia="Calibri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rsid w:val="00B722B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B722B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rsid w:val="00B722BF"/>
    <w:rPr>
      <w:rFonts w:ascii="Arial" w:eastAsia="Times New Roman" w:hAnsi="Arial" w:cs="Times New Roman"/>
      <w:i/>
      <w:color w:val="000000"/>
      <w:sz w:val="24"/>
      <w:lang w:eastAsia="ar-SA"/>
    </w:rPr>
  </w:style>
  <w:style w:type="character" w:customStyle="1" w:styleId="70">
    <w:name w:val="Заголовок 7 Знак"/>
    <w:basedOn w:val="a0"/>
    <w:link w:val="7"/>
    <w:rsid w:val="00B722BF"/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character" w:customStyle="1" w:styleId="80">
    <w:name w:val="Заголовок 8 Знак"/>
    <w:aliases w:val="Заголовок ТАБЛ Знак"/>
    <w:basedOn w:val="a0"/>
    <w:link w:val="8"/>
    <w:rsid w:val="00B722BF"/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character" w:customStyle="1" w:styleId="90">
    <w:name w:val="Заголовок 9 Знак"/>
    <w:aliases w:val="Таблица 9 Знак"/>
    <w:basedOn w:val="a0"/>
    <w:link w:val="9"/>
    <w:rsid w:val="00B722BF"/>
    <w:rPr>
      <w:rFonts w:ascii="Arial" w:eastAsia="Times New Roman" w:hAnsi="Arial" w:cs="Times New Roman"/>
      <w:color w:val="000000"/>
      <w:sz w:val="28"/>
      <w:lang w:eastAsia="ar-SA"/>
    </w:rPr>
  </w:style>
  <w:style w:type="paragraph" w:styleId="ab">
    <w:name w:val="Balloon Text"/>
    <w:basedOn w:val="a"/>
    <w:link w:val="ac"/>
    <w:rsid w:val="00B722BF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ac">
    <w:name w:val="Текст выноски Знак"/>
    <w:basedOn w:val="a0"/>
    <w:link w:val="ab"/>
    <w:rsid w:val="00B722BF"/>
    <w:rPr>
      <w:rFonts w:ascii="Tahoma" w:eastAsia="Calibri" w:hAnsi="Tahoma" w:cs="Times New Roman"/>
      <w:sz w:val="16"/>
      <w:szCs w:val="20"/>
    </w:rPr>
  </w:style>
  <w:style w:type="table" w:styleId="ad">
    <w:name w:val="Table Grid"/>
    <w:basedOn w:val="a1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722BF"/>
  </w:style>
  <w:style w:type="paragraph" w:styleId="ae">
    <w:name w:val="List Paragraph"/>
    <w:basedOn w:val="a"/>
    <w:link w:val="af"/>
    <w:uiPriority w:val="34"/>
    <w:qFormat/>
    <w:rsid w:val="00B722BF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header"/>
    <w:aliases w:val="ВерхКолонтитул"/>
    <w:basedOn w:val="a"/>
    <w:link w:val="af1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Верхний колонтитул Знак"/>
    <w:aliases w:val="ВерхКолонтитул Знак1"/>
    <w:basedOn w:val="a0"/>
    <w:link w:val="af0"/>
    <w:rsid w:val="00B722BF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"/>
    <w:link w:val="af3"/>
    <w:uiPriority w:val="99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uiPriority w:val="99"/>
    <w:rsid w:val="00B722BF"/>
  </w:style>
  <w:style w:type="paragraph" w:customStyle="1" w:styleId="p16">
    <w:name w:val="p1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B722BF"/>
  </w:style>
  <w:style w:type="paragraph" w:customStyle="1" w:styleId="p8">
    <w:name w:val="p8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B722BF"/>
  </w:style>
  <w:style w:type="character" w:customStyle="1" w:styleId="s4">
    <w:name w:val="s4"/>
    <w:uiPriority w:val="99"/>
    <w:rsid w:val="00B722BF"/>
  </w:style>
  <w:style w:type="paragraph" w:customStyle="1" w:styleId="p6">
    <w:name w:val="p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B722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722BF"/>
    <w:rPr>
      <w:sz w:val="24"/>
    </w:rPr>
  </w:style>
  <w:style w:type="paragraph" w:styleId="af4">
    <w:name w:val="Body Text"/>
    <w:aliases w:val="Знак,Знак1 Знак,Основной текст1,Основной текст1 Знак Знак"/>
    <w:basedOn w:val="a"/>
    <w:link w:val="af5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Знак"/>
    <w:aliases w:val="Знак Знак,Знак1 Знак Знак,Основной текст1 Знак,Основной текст1 Знак Знак Знак"/>
    <w:basedOn w:val="a0"/>
    <w:link w:val="af4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B722BF"/>
  </w:style>
  <w:style w:type="paragraph" w:styleId="af6">
    <w:name w:val="Body Text Indent"/>
    <w:basedOn w:val="a"/>
    <w:link w:val="af7"/>
    <w:rsid w:val="00B722B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B722B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B722BF"/>
    <w:pPr>
      <w:widowControl/>
      <w:pBdr>
        <w:bottom w:val="thinThickSmallGap" w:sz="12" w:space="1" w:color="943634"/>
      </w:pBdr>
      <w:autoSpaceDE/>
      <w:autoSpaceDN/>
      <w:adjustRightInd/>
      <w:spacing w:before="400" w:after="200" w:line="252" w:lineRule="auto"/>
      <w:outlineLvl w:val="9"/>
    </w:pPr>
    <w:rPr>
      <w:rFonts w:ascii="Cambria" w:eastAsia="Calibri" w:hAnsi="Cambria"/>
      <w:b w:val="0"/>
      <w:bCs w:val="0"/>
      <w:caps/>
      <w:color w:val="632423"/>
      <w:spacing w:val="20"/>
      <w:sz w:val="28"/>
      <w:lang w:val="en-US"/>
    </w:rPr>
  </w:style>
  <w:style w:type="table" w:customStyle="1" w:styleId="31">
    <w:name w:val="Сетка таблицы3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20"/>
    <w:qFormat/>
    <w:rsid w:val="00B722BF"/>
    <w:rPr>
      <w:rFonts w:cs="Times New Roman"/>
      <w:i/>
    </w:rPr>
  </w:style>
  <w:style w:type="character" w:styleId="af9">
    <w:name w:val="Subtle Emphasis"/>
    <w:uiPriority w:val="19"/>
    <w:qFormat/>
    <w:rsid w:val="00B722BF"/>
    <w:rPr>
      <w:rFonts w:cs="Times New Roman"/>
      <w:i/>
      <w:color w:val="808080"/>
    </w:rPr>
  </w:style>
  <w:style w:type="paragraph" w:customStyle="1" w:styleId="afa">
    <w:name w:val="Знак Знак Знак Знак Знак Знак Знак"/>
    <w:basedOn w:val="a"/>
    <w:rsid w:val="00B722B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Абзац списка Знак"/>
    <w:link w:val="ae"/>
    <w:uiPriority w:val="34"/>
    <w:rsid w:val="00B722BF"/>
    <w:rPr>
      <w:rFonts w:ascii="Calibri" w:eastAsia="Calibri" w:hAnsi="Calibri" w:cs="Times New Roman"/>
    </w:rPr>
  </w:style>
  <w:style w:type="table" w:customStyle="1" w:styleId="afb">
    <w:name w:val="Таблицы"/>
    <w:basedOn w:val="ad"/>
    <w:uiPriority w:val="99"/>
    <w:rsid w:val="00B722BF"/>
    <w:pPr>
      <w:jc w:val="center"/>
    </w:pPr>
    <w:rPr>
      <w:rFonts w:ascii="Times New Roman" w:hAnsi="Times New Roman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B722BF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722BF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B722BF"/>
    <w:rPr>
      <w:rFonts w:eastAsia="Times New Roman"/>
      <w:b/>
      <w:color w:val="auto"/>
      <w:sz w:val="26"/>
      <w:lang w:val="ru-RU" w:eastAsia="zh-CN"/>
    </w:rPr>
  </w:style>
  <w:style w:type="paragraph" w:customStyle="1" w:styleId="afc">
    <w:name w:val="Заголовок рис."/>
    <w:basedOn w:val="a"/>
    <w:link w:val="afd"/>
    <w:rsid w:val="00B722BF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afd">
    <w:name w:val="Заголовок рис. Знак"/>
    <w:link w:val="afc"/>
    <w:locked/>
    <w:rsid w:val="00B722BF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formattext">
    <w:name w:val="formattext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Нормальный (таблица)"/>
    <w:basedOn w:val="a"/>
    <w:next w:val="a"/>
    <w:rsid w:val="00B7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B722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">
    <w:name w:val="Ариал Знак"/>
    <w:link w:val="aff0"/>
    <w:locked/>
    <w:rsid w:val="00B722BF"/>
    <w:rPr>
      <w:rFonts w:ascii="Arial" w:hAnsi="Arial" w:cs="Arial"/>
      <w:sz w:val="24"/>
      <w:szCs w:val="24"/>
    </w:rPr>
  </w:style>
  <w:style w:type="paragraph" w:customStyle="1" w:styleId="aff0">
    <w:name w:val="Ариал"/>
    <w:basedOn w:val="a"/>
    <w:link w:val="aff"/>
    <w:qFormat/>
    <w:rsid w:val="00B722BF"/>
    <w:pPr>
      <w:spacing w:after="0" w:line="240" w:lineRule="auto"/>
      <w:ind w:right="141"/>
      <w:jc w:val="both"/>
    </w:pPr>
    <w:rPr>
      <w:rFonts w:ascii="Arial" w:hAnsi="Arial" w:cs="Arial"/>
      <w:sz w:val="24"/>
      <w:szCs w:val="24"/>
    </w:rPr>
  </w:style>
  <w:style w:type="paragraph" w:customStyle="1" w:styleId="33">
    <w:name w:val="Основной текст с отступом 33"/>
    <w:basedOn w:val="a"/>
    <w:rsid w:val="00B722B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4">
    <w:name w:val="Цитата1"/>
    <w:basedOn w:val="a"/>
    <w:rsid w:val="00B722BF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1">
    <w:name w:val="Subtitle"/>
    <w:basedOn w:val="a"/>
    <w:next w:val="a"/>
    <w:link w:val="aff2"/>
    <w:qFormat/>
    <w:rsid w:val="00B722BF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character" w:customStyle="1" w:styleId="aff2">
    <w:name w:val="Подзаголовок Знак"/>
    <w:basedOn w:val="a0"/>
    <w:link w:val="aff1"/>
    <w:rsid w:val="00B722BF"/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paragraph" w:styleId="24">
    <w:name w:val="Quote"/>
    <w:basedOn w:val="a"/>
    <w:next w:val="a"/>
    <w:link w:val="25"/>
    <w:uiPriority w:val="29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character" w:customStyle="1" w:styleId="25">
    <w:name w:val="Цитата 2 Знак"/>
    <w:basedOn w:val="a0"/>
    <w:link w:val="24"/>
    <w:uiPriority w:val="29"/>
    <w:rsid w:val="00B722BF"/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paragraph" w:styleId="aff3">
    <w:name w:val="Intense Quote"/>
    <w:basedOn w:val="a"/>
    <w:next w:val="a"/>
    <w:link w:val="aff4"/>
    <w:uiPriority w:val="30"/>
    <w:qFormat/>
    <w:rsid w:val="00B722BF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 w:cs="Times New Roman"/>
      <w:b/>
      <w:i/>
      <w:color w:val="000000"/>
      <w:sz w:val="24"/>
      <w:lang w:eastAsia="ar-SA"/>
    </w:rPr>
  </w:style>
  <w:style w:type="character" w:customStyle="1" w:styleId="aff4">
    <w:name w:val="Выделенная цитата Знак"/>
    <w:basedOn w:val="a0"/>
    <w:link w:val="aff3"/>
    <w:uiPriority w:val="30"/>
    <w:rsid w:val="00B722BF"/>
    <w:rPr>
      <w:rFonts w:ascii="Arial" w:eastAsia="Times New Roman" w:hAnsi="Arial" w:cs="Times New Roman"/>
      <w:b/>
      <w:i/>
      <w:color w:val="000000"/>
      <w:sz w:val="24"/>
      <w:lang w:eastAsia="ar-SA"/>
    </w:rPr>
  </w:style>
  <w:style w:type="paragraph" w:styleId="aff5">
    <w:name w:val="TOC Heading"/>
    <w:basedOn w:val="1"/>
    <w:next w:val="a"/>
    <w:uiPriority w:val="39"/>
    <w:qFormat/>
    <w:rsid w:val="00B722BF"/>
    <w:pPr>
      <w:keepNext/>
      <w:widowControl/>
      <w:suppressAutoHyphens/>
      <w:autoSpaceDE/>
      <w:autoSpaceDN/>
      <w:adjustRightInd/>
      <w:spacing w:before="240" w:after="60"/>
      <w:ind w:firstLine="709"/>
      <w:outlineLvl w:val="9"/>
    </w:pPr>
    <w:rPr>
      <w:rFonts w:cs="Arial"/>
      <w:b w:val="0"/>
      <w:bCs w:val="0"/>
      <w:color w:val="000000"/>
      <w:kern w:val="1"/>
      <w:sz w:val="36"/>
      <w:szCs w:val="32"/>
      <w:lang w:eastAsia="ar-SA"/>
    </w:rPr>
  </w:style>
  <w:style w:type="paragraph" w:customStyle="1" w:styleId="15">
    <w:name w:val="Название1"/>
    <w:basedOn w:val="a"/>
    <w:rsid w:val="00B722BF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6">
    <w:name w:val="Указатель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">
    <w:name w:val="Основной текст 3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7">
    <w:name w:val="index 1"/>
    <w:basedOn w:val="a"/>
    <w:next w:val="a"/>
    <w:semiHidden/>
    <w:rsid w:val="00B722BF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6">
    <w:name w:val="index heading"/>
    <w:basedOn w:val="a"/>
    <w:next w:val="17"/>
    <w:semiHidden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0">
    <w:name w:val="Основной текст с отступом 31"/>
    <w:basedOn w:val="a"/>
    <w:rsid w:val="00B722BF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B722BF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8">
    <w:name w:val="toc 1"/>
    <w:basedOn w:val="a"/>
    <w:next w:val="a"/>
    <w:uiPriority w:val="39"/>
    <w:qFormat/>
    <w:rsid w:val="00B722BF"/>
    <w:pPr>
      <w:suppressAutoHyphens/>
      <w:spacing w:before="240" w:after="120" w:line="240" w:lineRule="auto"/>
      <w:ind w:firstLine="709"/>
    </w:pPr>
    <w:rPr>
      <w:rFonts w:ascii="Calibri" w:eastAsia="Times New Roman" w:hAnsi="Calibri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rsid w:val="00B722BF"/>
    <w:pPr>
      <w:suppressAutoHyphens/>
      <w:spacing w:before="120" w:after="0" w:line="240" w:lineRule="auto"/>
      <w:ind w:left="240" w:firstLine="709"/>
    </w:pPr>
    <w:rPr>
      <w:rFonts w:ascii="Calibri" w:eastAsia="Times New Roman" w:hAnsi="Calibri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rsid w:val="00B722BF"/>
    <w:pPr>
      <w:suppressAutoHyphens/>
      <w:spacing w:after="0" w:line="240" w:lineRule="auto"/>
      <w:ind w:left="4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rsid w:val="00B722BF"/>
    <w:pPr>
      <w:suppressAutoHyphens/>
      <w:spacing w:after="0" w:line="240" w:lineRule="auto"/>
      <w:ind w:left="7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rsid w:val="00B722BF"/>
    <w:pPr>
      <w:suppressAutoHyphens/>
      <w:spacing w:after="0" w:line="240" w:lineRule="auto"/>
      <w:ind w:left="96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rsid w:val="00B722BF"/>
    <w:pPr>
      <w:suppressAutoHyphens/>
      <w:spacing w:after="0" w:line="240" w:lineRule="auto"/>
      <w:ind w:left="120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rsid w:val="00B722BF"/>
    <w:pPr>
      <w:suppressAutoHyphens/>
      <w:spacing w:after="0" w:line="240" w:lineRule="auto"/>
      <w:ind w:left="144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rsid w:val="00B722BF"/>
    <w:pPr>
      <w:suppressAutoHyphens/>
      <w:spacing w:after="0" w:line="240" w:lineRule="auto"/>
      <w:ind w:left="16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rsid w:val="00B722BF"/>
    <w:pPr>
      <w:suppressAutoHyphens/>
      <w:spacing w:after="0" w:line="240" w:lineRule="auto"/>
      <w:ind w:left="19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B722BF"/>
    <w:pPr>
      <w:widowControl w:val="0"/>
      <w:suppressAutoHyphens/>
      <w:spacing w:after="0" w:line="240" w:lineRule="auto"/>
      <w:ind w:right="19772" w:firstLine="720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B722BF"/>
    <w:pPr>
      <w:widowControl w:val="0"/>
      <w:suppressAutoHyphens/>
      <w:spacing w:after="0" w:line="240" w:lineRule="auto"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7">
    <w:name w:val="Основной"/>
    <w:basedOn w:val="af6"/>
    <w:rsid w:val="00B722BF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rsid w:val="00B72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B722BF"/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paragraph" w:customStyle="1" w:styleId="210">
    <w:name w:val="Основной текст с отступом 2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8">
    <w:name w:val="Обычный сжат межстрочн"/>
    <w:basedOn w:val="a"/>
    <w:rsid w:val="00B722BF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9">
    <w:name w:val="Стиль пункта схемы"/>
    <w:basedOn w:val="a"/>
    <w:rsid w:val="00B722BF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9">
    <w:name w:val="Обычный1"/>
    <w:rsid w:val="00B722BF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a">
    <w:name w:val="Заголовок 1 с Нум"/>
    <w:basedOn w:val="1"/>
    <w:rsid w:val="00B722BF"/>
    <w:pPr>
      <w:keepNext/>
      <w:widowControl/>
      <w:suppressAutoHyphens/>
      <w:autoSpaceDE/>
      <w:autoSpaceDN/>
      <w:adjustRightInd/>
      <w:spacing w:before="240" w:after="60"/>
      <w:ind w:firstLine="709"/>
    </w:pPr>
    <w:rPr>
      <w:rFonts w:ascii="Times New Roman" w:hAnsi="Times New Roman"/>
      <w:b w:val="0"/>
      <w:bCs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B722BF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B722BF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a">
    <w:name w:val="Стиль главы схемы"/>
    <w:basedOn w:val="a"/>
    <w:rsid w:val="00B722BF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b">
    <w:name w:val="основной с отступом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B722BF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B722BF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c">
    <w:name w:val="Стиль названия"/>
    <w:basedOn w:val="a"/>
    <w:rsid w:val="00B722BF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b">
    <w:name w:val="Нор Абзац1"/>
    <w:basedOn w:val="a"/>
    <w:rsid w:val="00B722BF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d">
    <w:name w:val="Пункт заключения"/>
    <w:basedOn w:val="a"/>
    <w:rsid w:val="00B722BF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e">
    <w:name w:val="Подпункт заключения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c">
    <w:name w:val="Стиль1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f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f0"/>
    <w:uiPriority w:val="9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0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fff"/>
    <w:uiPriority w:val="99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B722BF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1">
    <w:name w:val="Стиль заключения Знак"/>
    <w:basedOn w:val="a"/>
    <w:rsid w:val="00B722BF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2">
    <w:name w:val="!Простой текст! Знак Знак Знак Знак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3">
    <w:name w:val="Основной стиль"/>
    <w:basedOn w:val="a"/>
    <w:link w:val="afff4"/>
    <w:rsid w:val="00B722BF"/>
    <w:pPr>
      <w:suppressAutoHyphens/>
      <w:spacing w:after="0" w:line="240" w:lineRule="auto"/>
      <w:ind w:firstLine="680"/>
      <w:jc w:val="both"/>
    </w:pPr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paragraph" w:customStyle="1" w:styleId="311">
    <w:name w:val="Основной текст 31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d">
    <w:name w:val="Текст1"/>
    <w:basedOn w:val="a"/>
    <w:rsid w:val="00B722BF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e">
    <w:name w:val="Название объекта1"/>
    <w:basedOn w:val="a"/>
    <w:next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6"/>
    <w:rsid w:val="00B722BF"/>
    <w:pPr>
      <w:tabs>
        <w:tab w:val="right" w:leader="dot" w:pos="9353"/>
      </w:tabs>
      <w:ind w:left="2547"/>
    </w:pPr>
  </w:style>
  <w:style w:type="paragraph" w:customStyle="1" w:styleId="afff5">
    <w:name w:val="Содержимое таблицы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6">
    <w:name w:val="Заголовок таблицы"/>
    <w:basedOn w:val="afff5"/>
    <w:rsid w:val="00B722BF"/>
    <w:pPr>
      <w:jc w:val="center"/>
    </w:pPr>
    <w:rPr>
      <w:b/>
    </w:rPr>
  </w:style>
  <w:style w:type="paragraph" w:customStyle="1" w:styleId="afff7">
    <w:name w:val="Содержимое врезки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B722BF"/>
    <w:pPr>
      <w:suppressAutoHyphens/>
      <w:spacing w:after="120" w:line="480" w:lineRule="auto"/>
      <w:ind w:firstLine="709"/>
      <w:jc w:val="both"/>
    </w:pPr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character" w:customStyle="1" w:styleId="29">
    <w:name w:val="Основной текст 2 Знак"/>
    <w:basedOn w:val="a0"/>
    <w:link w:val="28"/>
    <w:rsid w:val="00B722BF"/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paragraph" w:styleId="35">
    <w:name w:val="Body Text Indent 3"/>
    <w:basedOn w:val="a"/>
    <w:link w:val="36"/>
    <w:rsid w:val="00B722BF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722BF"/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paragraph" w:styleId="afff8">
    <w:name w:val="annotation text"/>
    <w:basedOn w:val="a"/>
    <w:link w:val="afff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9">
    <w:name w:val="Текст примечания Знак"/>
    <w:basedOn w:val="a0"/>
    <w:link w:val="afff8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afffa">
    <w:name w:val="annotation subject"/>
    <w:basedOn w:val="afff8"/>
    <w:next w:val="afff8"/>
    <w:link w:val="afffb"/>
    <w:uiPriority w:val="99"/>
    <w:semiHidden/>
    <w:rsid w:val="00B722BF"/>
    <w:rPr>
      <w:b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B722BF"/>
    <w:rPr>
      <w:b/>
    </w:rPr>
  </w:style>
  <w:style w:type="paragraph" w:styleId="afffc">
    <w:name w:val="Document Map"/>
    <w:basedOn w:val="a"/>
    <w:link w:val="afffd"/>
    <w:semiHidden/>
    <w:rsid w:val="00B722BF"/>
    <w:pPr>
      <w:suppressAutoHyphens/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character" w:customStyle="1" w:styleId="afffd">
    <w:name w:val="Схема документа Знак"/>
    <w:basedOn w:val="a0"/>
    <w:link w:val="afffc"/>
    <w:semiHidden/>
    <w:rsid w:val="00B722BF"/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paragraph" w:customStyle="1" w:styleId="afffe">
    <w:name w:val="№табл"/>
    <w:basedOn w:val="9"/>
    <w:qFormat/>
    <w:rsid w:val="00B722BF"/>
    <w:pPr>
      <w:jc w:val="right"/>
    </w:pPr>
    <w:rPr>
      <w:sz w:val="24"/>
    </w:rPr>
  </w:style>
  <w:style w:type="paragraph" w:styleId="affff">
    <w:name w:val="caption"/>
    <w:aliases w:val=" Знак, Знак1,Знак1,Номер объекта,Название объекта Знак1,Номер объекта Знак"/>
    <w:basedOn w:val="a"/>
    <w:next w:val="a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B722B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Heading">
    <w:name w:val="Heading"/>
    <w:rsid w:val="00B722BF"/>
    <w:pPr>
      <w:widowControl w:val="0"/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affff0">
    <w:name w:val="Формула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1">
    <w:name w:val="Ячейка таблицы"/>
    <w:basedOn w:val="a9"/>
    <w:qFormat/>
    <w:rsid w:val="00B722BF"/>
    <w:pPr>
      <w:suppressAutoHyphens/>
    </w:pPr>
    <w:rPr>
      <w:rFonts w:ascii="Arial" w:eastAsia="Times New Roman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B722BF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7">
    <w:name w:val="Обычный3"/>
    <w:basedOn w:val="a"/>
    <w:next w:val="a"/>
    <w:rsid w:val="00B722BF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rsid w:val="00B722B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2">
    <w:name w:val="envelope address"/>
    <w:basedOn w:val="a"/>
    <w:semiHidden/>
    <w:rsid w:val="00B722BF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 Char Char2, Char1 Char"/>
    <w:basedOn w:val="a"/>
    <w:rsid w:val="00B722B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character" w:customStyle="1" w:styleId="WW8Num3z0">
    <w:name w:val="WW8Num3z0"/>
    <w:rsid w:val="00B722BF"/>
    <w:rPr>
      <w:rFonts w:ascii="Symbol" w:hAnsi="Symbol"/>
    </w:rPr>
  </w:style>
  <w:style w:type="character" w:customStyle="1" w:styleId="WW8Num4z0">
    <w:name w:val="WW8Num4z0"/>
    <w:rsid w:val="00B722BF"/>
    <w:rPr>
      <w:rFonts w:ascii="Symbol" w:hAnsi="Symbol"/>
    </w:rPr>
  </w:style>
  <w:style w:type="character" w:customStyle="1" w:styleId="WW8Num5z0">
    <w:name w:val="WW8Num5z0"/>
    <w:rsid w:val="00B722BF"/>
    <w:rPr>
      <w:rFonts w:ascii="Symbol" w:hAnsi="Symbol"/>
    </w:rPr>
  </w:style>
  <w:style w:type="character" w:customStyle="1" w:styleId="WW8Num6z0">
    <w:name w:val="WW8Num6z0"/>
    <w:rsid w:val="00B722BF"/>
    <w:rPr>
      <w:rFonts w:ascii="Symbol" w:hAnsi="Symbol"/>
    </w:rPr>
  </w:style>
  <w:style w:type="character" w:customStyle="1" w:styleId="WW8Num7z0">
    <w:name w:val="WW8Num7z0"/>
    <w:rsid w:val="00B722BF"/>
    <w:rPr>
      <w:rFonts w:ascii="Symbol" w:hAnsi="Symbol"/>
    </w:rPr>
  </w:style>
  <w:style w:type="character" w:customStyle="1" w:styleId="WW8Num8z1">
    <w:name w:val="WW8Num8z1"/>
    <w:rsid w:val="00B722BF"/>
    <w:rPr>
      <w:rFonts w:ascii="Symbol" w:hAnsi="Symbol"/>
    </w:rPr>
  </w:style>
  <w:style w:type="character" w:customStyle="1" w:styleId="WW8Num9z0">
    <w:name w:val="WW8Num9z0"/>
    <w:rsid w:val="00B722BF"/>
    <w:rPr>
      <w:sz w:val="20"/>
    </w:rPr>
  </w:style>
  <w:style w:type="character" w:customStyle="1" w:styleId="WW8Num10z0">
    <w:name w:val="WW8Num10z0"/>
    <w:rsid w:val="00B722BF"/>
    <w:rPr>
      <w:rFonts w:ascii="Symbol" w:hAnsi="Symbol"/>
    </w:rPr>
  </w:style>
  <w:style w:type="character" w:customStyle="1" w:styleId="WW8Num11z0">
    <w:name w:val="WW8Num11z0"/>
    <w:rsid w:val="00B722BF"/>
    <w:rPr>
      <w:rFonts w:ascii="Symbol" w:hAnsi="Symbol"/>
    </w:rPr>
  </w:style>
  <w:style w:type="character" w:customStyle="1" w:styleId="WW8Num12z0">
    <w:name w:val="WW8Num12z0"/>
    <w:rsid w:val="00B722BF"/>
    <w:rPr>
      <w:rFonts w:ascii="Symbol" w:hAnsi="Symbol"/>
    </w:rPr>
  </w:style>
  <w:style w:type="character" w:customStyle="1" w:styleId="WW8Num13z0">
    <w:name w:val="WW8Num13z0"/>
    <w:rsid w:val="00B722BF"/>
    <w:rPr>
      <w:rFonts w:ascii="Symbol" w:hAnsi="Symbol"/>
    </w:rPr>
  </w:style>
  <w:style w:type="character" w:customStyle="1" w:styleId="WW8Num14z0">
    <w:name w:val="WW8Num14z0"/>
    <w:rsid w:val="00B722BF"/>
    <w:rPr>
      <w:rFonts w:ascii="Symbol" w:hAnsi="Symbol"/>
    </w:rPr>
  </w:style>
  <w:style w:type="character" w:customStyle="1" w:styleId="WW8Num15z0">
    <w:name w:val="WW8Num15z0"/>
    <w:rsid w:val="00B722BF"/>
    <w:rPr>
      <w:rFonts w:ascii="Symbol" w:hAnsi="Symbol"/>
    </w:rPr>
  </w:style>
  <w:style w:type="character" w:customStyle="1" w:styleId="WW8Num16z0">
    <w:name w:val="WW8Num16z0"/>
    <w:rsid w:val="00B722BF"/>
    <w:rPr>
      <w:rFonts w:ascii="Symbol" w:hAnsi="Symbol"/>
    </w:rPr>
  </w:style>
  <w:style w:type="character" w:customStyle="1" w:styleId="WW8Num17z0">
    <w:name w:val="WW8Num17z0"/>
    <w:rsid w:val="00B722BF"/>
    <w:rPr>
      <w:rFonts w:ascii="Symbol" w:hAnsi="Symbol"/>
    </w:rPr>
  </w:style>
  <w:style w:type="character" w:customStyle="1" w:styleId="WW8Num18z0">
    <w:name w:val="WW8Num18z0"/>
    <w:rsid w:val="00B722BF"/>
    <w:rPr>
      <w:rFonts w:ascii="Symbol" w:hAnsi="Symbol"/>
    </w:rPr>
  </w:style>
  <w:style w:type="character" w:customStyle="1" w:styleId="WW8Num19z0">
    <w:name w:val="WW8Num19z0"/>
    <w:rsid w:val="00B722BF"/>
    <w:rPr>
      <w:rFonts w:ascii="Arial" w:hAnsi="Arial"/>
    </w:rPr>
  </w:style>
  <w:style w:type="character" w:customStyle="1" w:styleId="WW8Num20z0">
    <w:name w:val="WW8Num20z0"/>
    <w:rsid w:val="00B722BF"/>
    <w:rPr>
      <w:rFonts w:ascii="Symbol" w:hAnsi="Symbol"/>
    </w:rPr>
  </w:style>
  <w:style w:type="character" w:customStyle="1" w:styleId="WW8Num21z0">
    <w:name w:val="WW8Num21z0"/>
    <w:rsid w:val="00B722BF"/>
    <w:rPr>
      <w:rFonts w:ascii="Symbol" w:hAnsi="Symbol"/>
    </w:rPr>
  </w:style>
  <w:style w:type="character" w:customStyle="1" w:styleId="WW8Num22z0">
    <w:name w:val="WW8Num22z0"/>
    <w:rsid w:val="00B722BF"/>
    <w:rPr>
      <w:rFonts w:ascii="Symbol" w:hAnsi="Symbol"/>
    </w:rPr>
  </w:style>
  <w:style w:type="character" w:customStyle="1" w:styleId="WW8Num24z0">
    <w:name w:val="WW8Num24z0"/>
    <w:rsid w:val="00B722BF"/>
    <w:rPr>
      <w:rFonts w:ascii="Symbol" w:hAnsi="Symbol"/>
      <w:color w:val="000000"/>
    </w:rPr>
  </w:style>
  <w:style w:type="character" w:customStyle="1" w:styleId="WW8Num25z0">
    <w:name w:val="WW8Num25z0"/>
    <w:rsid w:val="00B722BF"/>
    <w:rPr>
      <w:rFonts w:ascii="Symbol" w:hAnsi="Symbol"/>
    </w:rPr>
  </w:style>
  <w:style w:type="character" w:customStyle="1" w:styleId="WW8Num27z0">
    <w:name w:val="WW8Num27z0"/>
    <w:rsid w:val="00B722BF"/>
    <w:rPr>
      <w:rFonts w:ascii="Symbol" w:hAnsi="Symbol"/>
    </w:rPr>
  </w:style>
  <w:style w:type="character" w:customStyle="1" w:styleId="WW8Num28z0">
    <w:name w:val="WW8Num28z0"/>
    <w:rsid w:val="00B722BF"/>
    <w:rPr>
      <w:rFonts w:ascii="Symbol" w:hAnsi="Symbol"/>
    </w:rPr>
  </w:style>
  <w:style w:type="character" w:customStyle="1" w:styleId="WW8Num30z0">
    <w:name w:val="WW8Num30z0"/>
    <w:rsid w:val="00B722BF"/>
    <w:rPr>
      <w:rFonts w:ascii="Symbol" w:hAnsi="Symbol"/>
    </w:rPr>
  </w:style>
  <w:style w:type="character" w:customStyle="1" w:styleId="WW8Num31z0">
    <w:name w:val="WW8Num31z0"/>
    <w:rsid w:val="00B722BF"/>
    <w:rPr>
      <w:rFonts w:ascii="Symbol" w:hAnsi="Symbol"/>
    </w:rPr>
  </w:style>
  <w:style w:type="character" w:customStyle="1" w:styleId="WW8Num32z0">
    <w:name w:val="WW8Num32z0"/>
    <w:rsid w:val="00B722BF"/>
    <w:rPr>
      <w:rFonts w:ascii="Symbol" w:hAnsi="Symbol"/>
    </w:rPr>
  </w:style>
  <w:style w:type="character" w:customStyle="1" w:styleId="WW8Num34z0">
    <w:name w:val="WW8Num34z0"/>
    <w:rsid w:val="00B722BF"/>
    <w:rPr>
      <w:rFonts w:ascii="Symbol" w:hAnsi="Symbol"/>
    </w:rPr>
  </w:style>
  <w:style w:type="character" w:customStyle="1" w:styleId="WW8Num35z0">
    <w:name w:val="WW8Num35z0"/>
    <w:rsid w:val="00B722BF"/>
    <w:rPr>
      <w:rFonts w:ascii="Symbol" w:hAnsi="Symbol"/>
    </w:rPr>
  </w:style>
  <w:style w:type="character" w:customStyle="1" w:styleId="WW8Num37z0">
    <w:name w:val="WW8Num37z0"/>
    <w:rsid w:val="00B722BF"/>
    <w:rPr>
      <w:rFonts w:ascii="Symbol" w:hAnsi="Symbol"/>
    </w:rPr>
  </w:style>
  <w:style w:type="character" w:customStyle="1" w:styleId="WW8Num38z0">
    <w:name w:val="WW8Num38z0"/>
    <w:rsid w:val="00B722BF"/>
    <w:rPr>
      <w:rFonts w:ascii="Symbol" w:hAnsi="Symbol"/>
    </w:rPr>
  </w:style>
  <w:style w:type="character" w:customStyle="1" w:styleId="WW8Num42z0">
    <w:name w:val="WW8Num42z0"/>
    <w:rsid w:val="00B722BF"/>
    <w:rPr>
      <w:rFonts w:ascii="Symbol" w:hAnsi="Symbol"/>
    </w:rPr>
  </w:style>
  <w:style w:type="character" w:customStyle="1" w:styleId="WW8Num44z0">
    <w:name w:val="WW8Num44z0"/>
    <w:rsid w:val="00B722BF"/>
    <w:rPr>
      <w:rFonts w:ascii="Symbol" w:hAnsi="Symbol"/>
    </w:rPr>
  </w:style>
  <w:style w:type="character" w:customStyle="1" w:styleId="WW8Num45z0">
    <w:name w:val="WW8Num45z0"/>
    <w:rsid w:val="00B722BF"/>
    <w:rPr>
      <w:rFonts w:ascii="Symbol" w:hAnsi="Symbol"/>
      <w:color w:val="000000"/>
    </w:rPr>
  </w:style>
  <w:style w:type="character" w:customStyle="1" w:styleId="WW8Num46z0">
    <w:name w:val="WW8Num46z0"/>
    <w:rsid w:val="00B722BF"/>
    <w:rPr>
      <w:rFonts w:ascii="Symbol" w:hAnsi="Symbol"/>
    </w:rPr>
  </w:style>
  <w:style w:type="character" w:customStyle="1" w:styleId="WW8Num47z0">
    <w:name w:val="WW8Num47z0"/>
    <w:rsid w:val="00B722BF"/>
    <w:rPr>
      <w:rFonts w:ascii="Symbol" w:hAnsi="Symbol"/>
      <w:color w:val="000000"/>
    </w:rPr>
  </w:style>
  <w:style w:type="character" w:customStyle="1" w:styleId="WW8Num48z0">
    <w:name w:val="WW8Num48z0"/>
    <w:rsid w:val="00B722BF"/>
    <w:rPr>
      <w:rFonts w:ascii="Symbol" w:hAnsi="Symbol"/>
    </w:rPr>
  </w:style>
  <w:style w:type="character" w:customStyle="1" w:styleId="WW8Num50z0">
    <w:name w:val="WW8Num50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B722BF"/>
    <w:rPr>
      <w:rFonts w:ascii="Arial" w:hAnsi="Arial"/>
    </w:rPr>
  </w:style>
  <w:style w:type="character" w:customStyle="1" w:styleId="WW8Num53z0">
    <w:name w:val="WW8Num53z0"/>
    <w:rsid w:val="00B722BF"/>
    <w:rPr>
      <w:rFonts w:ascii="Symbol" w:hAnsi="Symbol"/>
    </w:rPr>
  </w:style>
  <w:style w:type="character" w:customStyle="1" w:styleId="WW8Num55z0">
    <w:name w:val="WW8Num55z0"/>
    <w:rsid w:val="00B722BF"/>
    <w:rPr>
      <w:rFonts w:ascii="Symbol" w:hAnsi="Symbol"/>
    </w:rPr>
  </w:style>
  <w:style w:type="character" w:customStyle="1" w:styleId="WW8Num57z0">
    <w:name w:val="WW8Num57z0"/>
    <w:rsid w:val="00B722BF"/>
    <w:rPr>
      <w:rFonts w:ascii="Arial" w:eastAsia="Times New Roman" w:hAnsi="Arial" w:cs="Arial"/>
    </w:rPr>
  </w:style>
  <w:style w:type="character" w:customStyle="1" w:styleId="WW8Num61z0">
    <w:name w:val="WW8Num61z0"/>
    <w:rsid w:val="00B722BF"/>
    <w:rPr>
      <w:rFonts w:ascii="Symbol" w:hAnsi="Symbol"/>
    </w:rPr>
  </w:style>
  <w:style w:type="character" w:customStyle="1" w:styleId="Absatz-Standardschriftart">
    <w:name w:val="Absatz-Standardschriftart"/>
    <w:basedOn w:val="a0"/>
    <w:rsid w:val="00B722BF"/>
  </w:style>
  <w:style w:type="character" w:customStyle="1" w:styleId="WW8Num13z1">
    <w:name w:val="WW8Num13z1"/>
    <w:rsid w:val="00B722BF"/>
    <w:rPr>
      <w:rFonts w:ascii="Courier New" w:hAnsi="Courier New"/>
    </w:rPr>
  </w:style>
  <w:style w:type="character" w:customStyle="1" w:styleId="WW8Num13z2">
    <w:name w:val="WW8Num13z2"/>
    <w:rsid w:val="00B722BF"/>
    <w:rPr>
      <w:rFonts w:ascii="Wingdings" w:hAnsi="Wingdings"/>
    </w:rPr>
  </w:style>
  <w:style w:type="character" w:customStyle="1" w:styleId="WW8Num14z1">
    <w:name w:val="WW8Num14z1"/>
    <w:rsid w:val="00B722BF"/>
    <w:rPr>
      <w:rFonts w:ascii="Courier New" w:hAnsi="Courier New" w:cs="Courier New"/>
    </w:rPr>
  </w:style>
  <w:style w:type="character" w:customStyle="1" w:styleId="WW8Num14z2">
    <w:name w:val="WW8Num14z2"/>
    <w:rsid w:val="00B722BF"/>
    <w:rPr>
      <w:rFonts w:ascii="Wingdings" w:hAnsi="Wingdings"/>
    </w:rPr>
  </w:style>
  <w:style w:type="character" w:customStyle="1" w:styleId="WW8Num15z1">
    <w:name w:val="WW8Num15z1"/>
    <w:rsid w:val="00B722BF"/>
    <w:rPr>
      <w:rFonts w:ascii="Courier New" w:hAnsi="Courier New" w:cs="Courier New"/>
    </w:rPr>
  </w:style>
  <w:style w:type="character" w:customStyle="1" w:styleId="WW8Num15z2">
    <w:name w:val="WW8Num15z2"/>
    <w:rsid w:val="00B722BF"/>
    <w:rPr>
      <w:rFonts w:ascii="Wingdings" w:hAnsi="Wingdings"/>
    </w:rPr>
  </w:style>
  <w:style w:type="character" w:customStyle="1" w:styleId="WW8Num16z1">
    <w:name w:val="WW8Num16z1"/>
    <w:rsid w:val="00B722BF"/>
    <w:rPr>
      <w:rFonts w:ascii="Courier New" w:hAnsi="Courier New" w:cs="Courier New"/>
    </w:rPr>
  </w:style>
  <w:style w:type="character" w:customStyle="1" w:styleId="WW8Num16z2">
    <w:name w:val="WW8Num16z2"/>
    <w:rsid w:val="00B722BF"/>
    <w:rPr>
      <w:rFonts w:ascii="Wingdings" w:hAnsi="Wingdings"/>
    </w:rPr>
  </w:style>
  <w:style w:type="character" w:customStyle="1" w:styleId="WW8Num17z1">
    <w:name w:val="WW8Num17z1"/>
    <w:rsid w:val="00B722BF"/>
    <w:rPr>
      <w:rFonts w:ascii="Courier New" w:hAnsi="Courier New" w:cs="Courier New"/>
    </w:rPr>
  </w:style>
  <w:style w:type="character" w:customStyle="1" w:styleId="WW8Num17z2">
    <w:name w:val="WW8Num17z2"/>
    <w:rsid w:val="00B722BF"/>
    <w:rPr>
      <w:rFonts w:ascii="Wingdings" w:hAnsi="Wingdings"/>
    </w:rPr>
  </w:style>
  <w:style w:type="character" w:customStyle="1" w:styleId="WW8Num18z1">
    <w:name w:val="WW8Num18z1"/>
    <w:rsid w:val="00B722BF"/>
    <w:rPr>
      <w:rFonts w:ascii="Courier New" w:hAnsi="Courier New" w:cs="Courier New"/>
    </w:rPr>
  </w:style>
  <w:style w:type="character" w:customStyle="1" w:styleId="WW8Num18z2">
    <w:name w:val="WW8Num18z2"/>
    <w:rsid w:val="00B722BF"/>
    <w:rPr>
      <w:rFonts w:ascii="Wingdings" w:hAnsi="Wingdings"/>
    </w:rPr>
  </w:style>
  <w:style w:type="character" w:customStyle="1" w:styleId="WW8Num19z1">
    <w:name w:val="WW8Num19z1"/>
    <w:rsid w:val="00B722BF"/>
    <w:rPr>
      <w:rFonts w:ascii="Courier New" w:hAnsi="Courier New" w:cs="Courier New"/>
    </w:rPr>
  </w:style>
  <w:style w:type="character" w:customStyle="1" w:styleId="WW8Num19z2">
    <w:name w:val="WW8Num19z2"/>
    <w:rsid w:val="00B722BF"/>
    <w:rPr>
      <w:rFonts w:ascii="Wingdings" w:hAnsi="Wingdings"/>
    </w:rPr>
  </w:style>
  <w:style w:type="character" w:customStyle="1" w:styleId="WW8Num19z3">
    <w:name w:val="WW8Num19z3"/>
    <w:rsid w:val="00B722BF"/>
    <w:rPr>
      <w:rFonts w:ascii="Symbol" w:hAnsi="Symbol"/>
    </w:rPr>
  </w:style>
  <w:style w:type="character" w:customStyle="1" w:styleId="WW8Num20z1">
    <w:name w:val="WW8Num20z1"/>
    <w:rsid w:val="00B722BF"/>
    <w:rPr>
      <w:rFonts w:ascii="Courier New" w:hAnsi="Courier New"/>
    </w:rPr>
  </w:style>
  <w:style w:type="character" w:customStyle="1" w:styleId="WW8Num20z2">
    <w:name w:val="WW8Num20z2"/>
    <w:rsid w:val="00B722BF"/>
    <w:rPr>
      <w:rFonts w:ascii="Wingdings" w:hAnsi="Wingdings"/>
    </w:rPr>
  </w:style>
  <w:style w:type="character" w:customStyle="1" w:styleId="WW8Num21z1">
    <w:name w:val="WW8Num21z1"/>
    <w:rsid w:val="00B722BF"/>
    <w:rPr>
      <w:rFonts w:ascii="Courier New" w:hAnsi="Courier New" w:cs="Courier New"/>
    </w:rPr>
  </w:style>
  <w:style w:type="character" w:customStyle="1" w:styleId="WW8Num21z2">
    <w:name w:val="WW8Num21z2"/>
    <w:rsid w:val="00B722BF"/>
    <w:rPr>
      <w:rFonts w:ascii="Wingdings" w:hAnsi="Wingdings"/>
    </w:rPr>
  </w:style>
  <w:style w:type="character" w:customStyle="1" w:styleId="WW8Num22z1">
    <w:name w:val="WW8Num22z1"/>
    <w:rsid w:val="00B722BF"/>
    <w:rPr>
      <w:rFonts w:ascii="Courier New" w:hAnsi="Courier New"/>
    </w:rPr>
  </w:style>
  <w:style w:type="character" w:customStyle="1" w:styleId="WW8Num22z2">
    <w:name w:val="WW8Num22z2"/>
    <w:rsid w:val="00B722BF"/>
    <w:rPr>
      <w:rFonts w:ascii="Wingdings" w:hAnsi="Wingdings"/>
    </w:rPr>
  </w:style>
  <w:style w:type="character" w:customStyle="1" w:styleId="WW8Num23z0">
    <w:name w:val="WW8Num23z0"/>
    <w:rsid w:val="00B722BF"/>
    <w:rPr>
      <w:rFonts w:ascii="Wingdings" w:hAnsi="Wingdings"/>
    </w:rPr>
  </w:style>
  <w:style w:type="character" w:customStyle="1" w:styleId="WW8Num23z1">
    <w:name w:val="WW8Num23z1"/>
    <w:rsid w:val="00B722BF"/>
    <w:rPr>
      <w:rFonts w:ascii="Courier New" w:hAnsi="Courier New"/>
    </w:rPr>
  </w:style>
  <w:style w:type="character" w:customStyle="1" w:styleId="WW8Num23z2">
    <w:name w:val="WW8Num23z2"/>
    <w:rsid w:val="00B722BF"/>
    <w:rPr>
      <w:rFonts w:ascii="Wingdings" w:hAnsi="Wingdings"/>
    </w:rPr>
  </w:style>
  <w:style w:type="character" w:customStyle="1" w:styleId="WW8Num24z1">
    <w:name w:val="WW8Num24z1"/>
    <w:rsid w:val="00B722BF"/>
    <w:rPr>
      <w:rFonts w:ascii="Courier New" w:hAnsi="Courier New" w:cs="Courier New"/>
    </w:rPr>
  </w:style>
  <w:style w:type="character" w:customStyle="1" w:styleId="WW8Num24z2">
    <w:name w:val="WW8Num24z2"/>
    <w:rsid w:val="00B722BF"/>
    <w:rPr>
      <w:rFonts w:ascii="Wingdings" w:hAnsi="Wingdings"/>
    </w:rPr>
  </w:style>
  <w:style w:type="character" w:customStyle="1" w:styleId="WW8Num24z3">
    <w:name w:val="WW8Num24z3"/>
    <w:rsid w:val="00B722BF"/>
    <w:rPr>
      <w:rFonts w:ascii="Symbol" w:hAnsi="Symbol"/>
    </w:rPr>
  </w:style>
  <w:style w:type="character" w:customStyle="1" w:styleId="WW8Num26z0">
    <w:name w:val="WW8Num26z0"/>
    <w:rsid w:val="00B722BF"/>
    <w:rPr>
      <w:rFonts w:ascii="Symbol" w:hAnsi="Symbol"/>
    </w:rPr>
  </w:style>
  <w:style w:type="character" w:customStyle="1" w:styleId="WW8Num26z1">
    <w:name w:val="WW8Num26z1"/>
    <w:rsid w:val="00B722BF"/>
    <w:rPr>
      <w:rFonts w:ascii="Courier New" w:hAnsi="Courier New" w:cs="Courier New"/>
    </w:rPr>
  </w:style>
  <w:style w:type="character" w:customStyle="1" w:styleId="WW8Num26z2">
    <w:name w:val="WW8Num26z2"/>
    <w:rsid w:val="00B722BF"/>
    <w:rPr>
      <w:rFonts w:ascii="Wingdings" w:hAnsi="Wingdings"/>
    </w:rPr>
  </w:style>
  <w:style w:type="character" w:customStyle="1" w:styleId="WW8Num27z1">
    <w:name w:val="WW8Num27z1"/>
    <w:rsid w:val="00B722BF"/>
    <w:rPr>
      <w:rFonts w:ascii="Courier New" w:hAnsi="Courier New"/>
    </w:rPr>
  </w:style>
  <w:style w:type="character" w:customStyle="1" w:styleId="WW8Num27z2">
    <w:name w:val="WW8Num27z2"/>
    <w:rsid w:val="00B722BF"/>
    <w:rPr>
      <w:rFonts w:ascii="Wingdings" w:hAnsi="Wingdings"/>
    </w:rPr>
  </w:style>
  <w:style w:type="character" w:customStyle="1" w:styleId="WW8Num29z0">
    <w:name w:val="WW8Num29z0"/>
    <w:rsid w:val="00B722BF"/>
    <w:rPr>
      <w:rFonts w:ascii="Times New Roman" w:hAnsi="Times New Roman"/>
    </w:rPr>
  </w:style>
  <w:style w:type="character" w:customStyle="1" w:styleId="WW8Num30z1">
    <w:name w:val="WW8Num30z1"/>
    <w:rsid w:val="00B722BF"/>
    <w:rPr>
      <w:rFonts w:ascii="Courier New" w:hAnsi="Courier New" w:cs="Courier New"/>
    </w:rPr>
  </w:style>
  <w:style w:type="character" w:customStyle="1" w:styleId="WW8Num30z2">
    <w:name w:val="WW8Num30z2"/>
    <w:rsid w:val="00B722BF"/>
    <w:rPr>
      <w:rFonts w:ascii="Wingdings" w:hAnsi="Wingdings"/>
    </w:rPr>
  </w:style>
  <w:style w:type="character" w:customStyle="1" w:styleId="WW8Num32z1">
    <w:name w:val="WW8Num32z1"/>
    <w:rsid w:val="00B722BF"/>
    <w:rPr>
      <w:rFonts w:ascii="Courier New" w:hAnsi="Courier New"/>
    </w:rPr>
  </w:style>
  <w:style w:type="character" w:customStyle="1" w:styleId="WW8Num32z2">
    <w:name w:val="WW8Num32z2"/>
    <w:rsid w:val="00B722BF"/>
    <w:rPr>
      <w:rFonts w:ascii="Wingdings" w:hAnsi="Wingdings"/>
    </w:rPr>
  </w:style>
  <w:style w:type="character" w:customStyle="1" w:styleId="WW8Num33z0">
    <w:name w:val="WW8Num33z0"/>
    <w:rsid w:val="00B722BF"/>
    <w:rPr>
      <w:rFonts w:ascii="Symbol" w:hAnsi="Symbol"/>
    </w:rPr>
  </w:style>
  <w:style w:type="character" w:customStyle="1" w:styleId="WW8Num33z1">
    <w:name w:val="WW8Num33z1"/>
    <w:rsid w:val="00B722BF"/>
    <w:rPr>
      <w:rFonts w:ascii="Courier New" w:hAnsi="Courier New"/>
    </w:rPr>
  </w:style>
  <w:style w:type="character" w:customStyle="1" w:styleId="WW8Num33z2">
    <w:name w:val="WW8Num33z2"/>
    <w:rsid w:val="00B722BF"/>
    <w:rPr>
      <w:rFonts w:ascii="Wingdings" w:hAnsi="Wingdings"/>
    </w:rPr>
  </w:style>
  <w:style w:type="character" w:customStyle="1" w:styleId="WW8Num34z1">
    <w:name w:val="WW8Num34z1"/>
    <w:rsid w:val="00B722BF"/>
    <w:rPr>
      <w:rFonts w:ascii="Courier New" w:hAnsi="Courier New" w:cs="Courier New"/>
    </w:rPr>
  </w:style>
  <w:style w:type="character" w:customStyle="1" w:styleId="WW8Num34z2">
    <w:name w:val="WW8Num34z2"/>
    <w:rsid w:val="00B722BF"/>
    <w:rPr>
      <w:rFonts w:ascii="Wingdings" w:hAnsi="Wingdings"/>
    </w:rPr>
  </w:style>
  <w:style w:type="character" w:customStyle="1" w:styleId="WW8Num36z0">
    <w:name w:val="WW8Num36z0"/>
    <w:rsid w:val="00B722BF"/>
    <w:rPr>
      <w:rFonts w:ascii="Symbol" w:hAnsi="Symbol"/>
    </w:rPr>
  </w:style>
  <w:style w:type="character" w:customStyle="1" w:styleId="WW8Num36z1">
    <w:name w:val="WW8Num36z1"/>
    <w:rsid w:val="00B722BF"/>
    <w:rPr>
      <w:rFonts w:ascii="Courier New" w:hAnsi="Courier New" w:cs="Courier New"/>
    </w:rPr>
  </w:style>
  <w:style w:type="character" w:customStyle="1" w:styleId="WW8Num36z2">
    <w:name w:val="WW8Num36z2"/>
    <w:rsid w:val="00B722BF"/>
    <w:rPr>
      <w:rFonts w:ascii="Wingdings" w:hAnsi="Wingdings"/>
    </w:rPr>
  </w:style>
  <w:style w:type="character" w:customStyle="1" w:styleId="WW8Num37z1">
    <w:name w:val="WW8Num37z1"/>
    <w:rsid w:val="00B722BF"/>
    <w:rPr>
      <w:rFonts w:ascii="Courier New" w:hAnsi="Courier New" w:cs="Courier New"/>
    </w:rPr>
  </w:style>
  <w:style w:type="character" w:customStyle="1" w:styleId="WW8Num37z2">
    <w:name w:val="WW8Num37z2"/>
    <w:rsid w:val="00B722BF"/>
    <w:rPr>
      <w:rFonts w:ascii="Wingdings" w:hAnsi="Wingdings"/>
    </w:rPr>
  </w:style>
  <w:style w:type="character" w:customStyle="1" w:styleId="WW8Num39z0">
    <w:name w:val="WW8Num39z0"/>
    <w:rsid w:val="00B722BF"/>
    <w:rPr>
      <w:rFonts w:ascii="Symbol" w:hAnsi="Symbol"/>
    </w:rPr>
  </w:style>
  <w:style w:type="character" w:customStyle="1" w:styleId="WW8Num39z1">
    <w:name w:val="WW8Num39z1"/>
    <w:rsid w:val="00B722BF"/>
    <w:rPr>
      <w:rFonts w:ascii="Courier New" w:hAnsi="Courier New" w:cs="Courier New"/>
    </w:rPr>
  </w:style>
  <w:style w:type="character" w:customStyle="1" w:styleId="WW8Num39z2">
    <w:name w:val="WW8Num39z2"/>
    <w:rsid w:val="00B722BF"/>
    <w:rPr>
      <w:rFonts w:ascii="Wingdings" w:hAnsi="Wingdings"/>
    </w:rPr>
  </w:style>
  <w:style w:type="character" w:customStyle="1" w:styleId="WW8Num40z0">
    <w:name w:val="WW8Num40z0"/>
    <w:rsid w:val="00B722BF"/>
    <w:rPr>
      <w:rFonts w:ascii="Symbol" w:hAnsi="Symbol"/>
    </w:rPr>
  </w:style>
  <w:style w:type="character" w:customStyle="1" w:styleId="WW8Num40z1">
    <w:name w:val="WW8Num40z1"/>
    <w:rsid w:val="00B722BF"/>
    <w:rPr>
      <w:rFonts w:ascii="Courier New" w:hAnsi="Courier New" w:cs="Courier New"/>
    </w:rPr>
  </w:style>
  <w:style w:type="character" w:customStyle="1" w:styleId="WW8Num40z2">
    <w:name w:val="WW8Num40z2"/>
    <w:rsid w:val="00B722BF"/>
    <w:rPr>
      <w:rFonts w:ascii="Wingdings" w:hAnsi="Wingdings"/>
    </w:rPr>
  </w:style>
  <w:style w:type="character" w:customStyle="1" w:styleId="WW8Num44z1">
    <w:name w:val="WW8Num44z1"/>
    <w:rsid w:val="00B722BF"/>
    <w:rPr>
      <w:rFonts w:ascii="Courier New" w:hAnsi="Courier New" w:cs="Courier New"/>
    </w:rPr>
  </w:style>
  <w:style w:type="character" w:customStyle="1" w:styleId="WW8Num44z2">
    <w:name w:val="WW8Num44z2"/>
    <w:rsid w:val="00B722BF"/>
    <w:rPr>
      <w:rFonts w:ascii="Wingdings" w:hAnsi="Wingdings"/>
    </w:rPr>
  </w:style>
  <w:style w:type="character" w:customStyle="1" w:styleId="WW8Num46z1">
    <w:name w:val="WW8Num46z1"/>
    <w:rsid w:val="00B722BF"/>
    <w:rPr>
      <w:rFonts w:ascii="Courier New" w:hAnsi="Courier New" w:cs="Courier New"/>
    </w:rPr>
  </w:style>
  <w:style w:type="character" w:customStyle="1" w:styleId="WW8Num46z2">
    <w:name w:val="WW8Num46z2"/>
    <w:rsid w:val="00B722BF"/>
    <w:rPr>
      <w:rFonts w:ascii="Wingdings" w:hAnsi="Wingdings"/>
    </w:rPr>
  </w:style>
  <w:style w:type="character" w:customStyle="1" w:styleId="WW8Num47z1">
    <w:name w:val="WW8Num47z1"/>
    <w:rsid w:val="00B722BF"/>
    <w:rPr>
      <w:rFonts w:ascii="Courier New" w:hAnsi="Courier New" w:cs="Courier New"/>
    </w:rPr>
  </w:style>
  <w:style w:type="character" w:customStyle="1" w:styleId="WW8Num47z2">
    <w:name w:val="WW8Num47z2"/>
    <w:rsid w:val="00B722BF"/>
    <w:rPr>
      <w:rFonts w:ascii="Wingdings" w:hAnsi="Wingdings"/>
    </w:rPr>
  </w:style>
  <w:style w:type="character" w:customStyle="1" w:styleId="WW8Num47z3">
    <w:name w:val="WW8Num47z3"/>
    <w:rsid w:val="00B722BF"/>
    <w:rPr>
      <w:rFonts w:ascii="Symbol" w:hAnsi="Symbol"/>
    </w:rPr>
  </w:style>
  <w:style w:type="character" w:customStyle="1" w:styleId="WW8Num48z1">
    <w:name w:val="WW8Num48z1"/>
    <w:rsid w:val="00B722BF"/>
    <w:rPr>
      <w:rFonts w:ascii="Courier New" w:hAnsi="Courier New" w:cs="Courier New"/>
    </w:rPr>
  </w:style>
  <w:style w:type="character" w:customStyle="1" w:styleId="WW8Num48z2">
    <w:name w:val="WW8Num48z2"/>
    <w:rsid w:val="00B722BF"/>
    <w:rPr>
      <w:rFonts w:ascii="Wingdings" w:hAnsi="Wingdings"/>
    </w:rPr>
  </w:style>
  <w:style w:type="character" w:customStyle="1" w:styleId="WW8Num49z0">
    <w:name w:val="WW8Num49z0"/>
    <w:rsid w:val="00B722BF"/>
    <w:rPr>
      <w:rFonts w:ascii="Symbol" w:hAnsi="Symbol"/>
    </w:rPr>
  </w:style>
  <w:style w:type="character" w:customStyle="1" w:styleId="WW8Num49z1">
    <w:name w:val="WW8Num49z1"/>
    <w:rsid w:val="00B722BF"/>
    <w:rPr>
      <w:rFonts w:ascii="Courier New" w:hAnsi="Courier New"/>
    </w:rPr>
  </w:style>
  <w:style w:type="character" w:customStyle="1" w:styleId="WW8Num49z2">
    <w:name w:val="WW8Num49z2"/>
    <w:rsid w:val="00B722BF"/>
    <w:rPr>
      <w:rFonts w:ascii="Wingdings" w:hAnsi="Wingdings"/>
    </w:rPr>
  </w:style>
  <w:style w:type="character" w:customStyle="1" w:styleId="WW8Num50z1">
    <w:name w:val="WW8Num50z1"/>
    <w:rsid w:val="00B722BF"/>
    <w:rPr>
      <w:rFonts w:ascii="Courier New" w:hAnsi="Courier New"/>
    </w:rPr>
  </w:style>
  <w:style w:type="character" w:customStyle="1" w:styleId="WW8Num50z2">
    <w:name w:val="WW8Num50z2"/>
    <w:rsid w:val="00B722BF"/>
    <w:rPr>
      <w:rFonts w:ascii="Wingdings" w:hAnsi="Wingdings"/>
    </w:rPr>
  </w:style>
  <w:style w:type="character" w:customStyle="1" w:styleId="WW8Num50z3">
    <w:name w:val="WW8Num50z3"/>
    <w:rsid w:val="00B722BF"/>
    <w:rPr>
      <w:rFonts w:ascii="Symbol" w:hAnsi="Symbol"/>
    </w:rPr>
  </w:style>
  <w:style w:type="character" w:customStyle="1" w:styleId="WW8Num52z1">
    <w:name w:val="WW8Num52z1"/>
    <w:rsid w:val="00B722BF"/>
    <w:rPr>
      <w:rFonts w:ascii="Courier New" w:hAnsi="Courier New" w:cs="Courier New"/>
    </w:rPr>
  </w:style>
  <w:style w:type="character" w:customStyle="1" w:styleId="WW8Num52z2">
    <w:name w:val="WW8Num52z2"/>
    <w:rsid w:val="00B722BF"/>
    <w:rPr>
      <w:rFonts w:ascii="Wingdings" w:hAnsi="Wingdings"/>
    </w:rPr>
  </w:style>
  <w:style w:type="character" w:customStyle="1" w:styleId="WW8Num52z3">
    <w:name w:val="WW8Num52z3"/>
    <w:rsid w:val="00B722BF"/>
    <w:rPr>
      <w:rFonts w:ascii="Symbol" w:hAnsi="Symbol"/>
    </w:rPr>
  </w:style>
  <w:style w:type="character" w:customStyle="1" w:styleId="WW8Num54z0">
    <w:name w:val="WW8Num54z0"/>
    <w:rsid w:val="00B722BF"/>
    <w:rPr>
      <w:rFonts w:ascii="Symbol" w:hAnsi="Symbol"/>
    </w:rPr>
  </w:style>
  <w:style w:type="character" w:customStyle="1" w:styleId="WW8Num54z1">
    <w:name w:val="WW8Num54z1"/>
    <w:rsid w:val="00B722BF"/>
    <w:rPr>
      <w:rFonts w:ascii="Courier New" w:hAnsi="Courier New"/>
    </w:rPr>
  </w:style>
  <w:style w:type="character" w:customStyle="1" w:styleId="WW8Num54z2">
    <w:name w:val="WW8Num54z2"/>
    <w:rsid w:val="00B722BF"/>
    <w:rPr>
      <w:rFonts w:ascii="Wingdings" w:hAnsi="Wingdings"/>
    </w:rPr>
  </w:style>
  <w:style w:type="character" w:customStyle="1" w:styleId="WW8Num55z1">
    <w:name w:val="WW8Num55z1"/>
    <w:rsid w:val="00B722BF"/>
    <w:rPr>
      <w:rFonts w:ascii="Courier New" w:hAnsi="Courier New" w:cs="Courier New"/>
    </w:rPr>
  </w:style>
  <w:style w:type="character" w:customStyle="1" w:styleId="WW8Num55z2">
    <w:name w:val="WW8Num55z2"/>
    <w:rsid w:val="00B722BF"/>
    <w:rPr>
      <w:rFonts w:ascii="Wingdings" w:hAnsi="Wingdings"/>
    </w:rPr>
  </w:style>
  <w:style w:type="character" w:customStyle="1" w:styleId="WW8Num59z0">
    <w:name w:val="WW8Num59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B722BF"/>
    <w:rPr>
      <w:rFonts w:ascii="Courier New" w:hAnsi="Courier New"/>
    </w:rPr>
  </w:style>
  <w:style w:type="character" w:customStyle="1" w:styleId="WW8Num59z2">
    <w:name w:val="WW8Num59z2"/>
    <w:rsid w:val="00B722BF"/>
    <w:rPr>
      <w:rFonts w:ascii="Wingdings" w:hAnsi="Wingdings"/>
    </w:rPr>
  </w:style>
  <w:style w:type="character" w:customStyle="1" w:styleId="WW8Num59z3">
    <w:name w:val="WW8Num59z3"/>
    <w:rsid w:val="00B722BF"/>
    <w:rPr>
      <w:rFonts w:ascii="Symbol" w:hAnsi="Symbol"/>
    </w:rPr>
  </w:style>
  <w:style w:type="character" w:customStyle="1" w:styleId="WW8Num63z1">
    <w:name w:val="WW8Num63z1"/>
    <w:rsid w:val="00B722BF"/>
    <w:rPr>
      <w:rFonts w:ascii="Symbol" w:hAnsi="Symbol"/>
    </w:rPr>
  </w:style>
  <w:style w:type="character" w:customStyle="1" w:styleId="WW8Num64z0">
    <w:name w:val="WW8Num64z0"/>
    <w:rsid w:val="00B722BF"/>
    <w:rPr>
      <w:rFonts w:ascii="Symbol" w:hAnsi="Symbol"/>
    </w:rPr>
  </w:style>
  <w:style w:type="character" w:customStyle="1" w:styleId="WW8Num64z1">
    <w:name w:val="WW8Num64z1"/>
    <w:rsid w:val="00B722BF"/>
    <w:rPr>
      <w:rFonts w:ascii="Courier New" w:hAnsi="Courier New" w:cs="Courier New"/>
    </w:rPr>
  </w:style>
  <w:style w:type="character" w:customStyle="1" w:styleId="WW8Num64z2">
    <w:name w:val="WW8Num64z2"/>
    <w:rsid w:val="00B722BF"/>
    <w:rPr>
      <w:rFonts w:ascii="Wingdings" w:hAnsi="Wingdings"/>
    </w:rPr>
  </w:style>
  <w:style w:type="character" w:customStyle="1" w:styleId="1f">
    <w:name w:val="Основной шрифт абзаца1"/>
    <w:basedOn w:val="a0"/>
    <w:rsid w:val="00B722BF"/>
  </w:style>
  <w:style w:type="character" w:customStyle="1" w:styleId="38">
    <w:name w:val="Основной текст 3 Знак"/>
    <w:link w:val="39"/>
    <w:rsid w:val="00B722BF"/>
    <w:rPr>
      <w:rFonts w:ascii="Arial" w:hAnsi="Arial" w:cs="Arial"/>
      <w:sz w:val="16"/>
      <w:szCs w:val="24"/>
    </w:rPr>
  </w:style>
  <w:style w:type="character" w:customStyle="1" w:styleId="affff3">
    <w:name w:val="Символ сноски"/>
    <w:rsid w:val="00B722BF"/>
    <w:rPr>
      <w:position w:val="-2"/>
      <w:vertAlign w:val="superscript"/>
    </w:rPr>
  </w:style>
  <w:style w:type="character" w:customStyle="1" w:styleId="affff4">
    <w:name w:val="Стиль заключения Знак Знак"/>
    <w:rsid w:val="00B722BF"/>
    <w:rPr>
      <w:sz w:val="28"/>
      <w:szCs w:val="28"/>
    </w:rPr>
  </w:style>
  <w:style w:type="character" w:customStyle="1" w:styleId="WW8Num2z0">
    <w:name w:val="WW8Num2z0"/>
    <w:rsid w:val="00B722BF"/>
    <w:rPr>
      <w:rFonts w:ascii="Times New Roman" w:eastAsia="Times New Roman" w:hAnsi="Times New Roman" w:cs="Times New Roman"/>
    </w:rPr>
  </w:style>
  <w:style w:type="character" w:customStyle="1" w:styleId="affff5">
    <w:name w:val="!Простой текст! Знак Знак Знак Знак Знак"/>
    <w:rsid w:val="00B722BF"/>
    <w:rPr>
      <w:sz w:val="24"/>
      <w:szCs w:val="24"/>
    </w:rPr>
  </w:style>
  <w:style w:type="character" w:customStyle="1" w:styleId="affff6">
    <w:name w:val="ВерИндекс"/>
    <w:rsid w:val="00B722BF"/>
    <w:rPr>
      <w:position w:val="-2"/>
      <w:vertAlign w:val="superscript"/>
    </w:rPr>
  </w:style>
  <w:style w:type="character" w:customStyle="1" w:styleId="affff7">
    <w:name w:val="Текст Знак"/>
    <w:link w:val="affff8"/>
    <w:rsid w:val="00B722BF"/>
    <w:rPr>
      <w:rFonts w:ascii="Courier New" w:hAnsi="Courier New" w:cs="Courier New"/>
    </w:rPr>
  </w:style>
  <w:style w:type="character" w:customStyle="1" w:styleId="1f0">
    <w:name w:val="Верхний колонтитул Знак1"/>
    <w:aliases w:val="ВерхКолонтитул Знак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1">
    <w:name w:val="Нижний колонтитул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2">
    <w:name w:val="Основной текст с отступом Знак1"/>
    <w:rsid w:val="00B722BF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3">
    <w:name w:val="Текст выноски Знак1"/>
    <w:rsid w:val="00B722BF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B722BF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9">
    <w:name w:val="Стиль пункта схемы Знак"/>
    <w:rsid w:val="00B722BF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4">
    <w:name w:val="Текст сноски Знак1"/>
    <w:aliases w:val="Table_Footnote_last Знак Знак1,Table_Footnote_last Знак Знак Знак,Table_Footnote_last Знак1"/>
    <w:rsid w:val="00B722BF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B722BF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a">
    <w:name w:val="№табл Знак"/>
    <w:rsid w:val="00B722BF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b">
    <w:name w:val="Формула Знак"/>
    <w:rsid w:val="00B722BF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c">
    <w:name w:val="Ячейка таблицы Знак"/>
    <w:rsid w:val="00B722BF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d">
    <w:name w:val="page number"/>
    <w:basedOn w:val="a0"/>
    <w:rsid w:val="00B722BF"/>
  </w:style>
  <w:style w:type="character" w:customStyle="1" w:styleId="highlight">
    <w:name w:val="highlight"/>
    <w:basedOn w:val="a0"/>
    <w:rsid w:val="00B722BF"/>
  </w:style>
  <w:style w:type="character" w:styleId="affffe">
    <w:name w:val="footnote reference"/>
    <w:uiPriority w:val="99"/>
    <w:rsid w:val="00B722BF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B722BF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4">
    <w:name w:val="Основной стиль Знак"/>
    <w:link w:val="afff3"/>
    <w:rsid w:val="00B722BF"/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character" w:styleId="afffff">
    <w:name w:val="FollowedHyperlink"/>
    <w:unhideWhenUsed/>
    <w:rsid w:val="00B722BF"/>
    <w:rPr>
      <w:color w:val="800080"/>
      <w:u w:val="single"/>
    </w:rPr>
  </w:style>
  <w:style w:type="paragraph" w:customStyle="1" w:styleId="161">
    <w:name w:val="стиль161"/>
    <w:basedOn w:val="a"/>
    <w:rsid w:val="00B722BF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251">
    <w:name w:val="стиль251"/>
    <w:rsid w:val="00B722BF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4"/>
    <w:link w:val="-0"/>
    <w:rsid w:val="00B722BF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B722BF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-1">
    <w:name w:val="Таблица - шапка"/>
    <w:basedOn w:val="a"/>
    <w:rsid w:val="00B722BF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4"/>
    <w:link w:val="-3"/>
    <w:qFormat/>
    <w:rsid w:val="00B722BF"/>
    <w:pPr>
      <w:suppressAutoHyphens/>
      <w:spacing w:before="120" w:after="120"/>
      <w:jc w:val="both"/>
    </w:pPr>
    <w:rPr>
      <w:rFonts w:ascii="Arial" w:eastAsia="Times New Roman" w:hAnsi="Arial"/>
      <w:b/>
    </w:rPr>
  </w:style>
  <w:style w:type="character" w:customStyle="1" w:styleId="-3">
    <w:name w:val="Таблица - текст выделенный Знак"/>
    <w:link w:val="-2"/>
    <w:rsid w:val="00B722BF"/>
    <w:rPr>
      <w:rFonts w:ascii="Arial" w:eastAsia="Times New Roman" w:hAnsi="Arial" w:cs="Times New Roman"/>
      <w:b/>
      <w:sz w:val="20"/>
      <w:szCs w:val="20"/>
    </w:rPr>
  </w:style>
  <w:style w:type="paragraph" w:customStyle="1" w:styleId="1f5">
    <w:name w:val="Список маркированный 1"/>
    <w:basedOn w:val="a"/>
    <w:link w:val="1f6"/>
    <w:qFormat/>
    <w:rsid w:val="00B722BF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6">
    <w:name w:val="Список маркированный 1 Знак"/>
    <w:link w:val="1f5"/>
    <w:rsid w:val="00B722BF"/>
    <w:rPr>
      <w:rFonts w:ascii="Times New Roman" w:eastAsia="Times New Roman" w:hAnsi="Times New Roman" w:cs="Times New Roman"/>
      <w:sz w:val="24"/>
      <w:szCs w:val="24"/>
    </w:rPr>
  </w:style>
  <w:style w:type="paragraph" w:customStyle="1" w:styleId="1f7">
    <w:name w:val="1Тема"/>
    <w:basedOn w:val="a"/>
    <w:rsid w:val="00B722BF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B722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_Обычный Знак"/>
    <w:link w:val="S"/>
    <w:rsid w:val="00B722BF"/>
    <w:rPr>
      <w:rFonts w:ascii="Times New Roman" w:eastAsia="Times New Roman" w:hAnsi="Times New Roman" w:cs="Times New Roman"/>
      <w:sz w:val="24"/>
      <w:szCs w:val="24"/>
    </w:rPr>
  </w:style>
  <w:style w:type="character" w:styleId="afffff0">
    <w:name w:val="Book Title"/>
    <w:uiPriority w:val="33"/>
    <w:qFormat/>
    <w:rsid w:val="00B722BF"/>
    <w:rPr>
      <w:b/>
      <w:bCs/>
      <w:smallCaps/>
      <w:spacing w:val="5"/>
    </w:rPr>
  </w:style>
  <w:style w:type="numbering" w:customStyle="1" w:styleId="1f8">
    <w:name w:val="Нет списка1"/>
    <w:next w:val="a2"/>
    <w:semiHidden/>
    <w:rsid w:val="00B722BF"/>
  </w:style>
  <w:style w:type="paragraph" w:customStyle="1" w:styleId="afffff1">
    <w:name w:val="_Обычный"/>
    <w:basedOn w:val="a"/>
    <w:link w:val="afffff2"/>
    <w:uiPriority w:val="99"/>
    <w:qFormat/>
    <w:rsid w:val="00B722B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afffff2">
    <w:name w:val="_Обычный Знак"/>
    <w:link w:val="afffff1"/>
    <w:uiPriority w:val="99"/>
    <w:rsid w:val="00B722BF"/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B722B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B722BF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B722BF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B722BF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customStyle="1" w:styleId="afffff3">
    <w:name w:val="Основной текст_"/>
    <w:link w:val="63"/>
    <w:locked/>
    <w:rsid w:val="00B722BF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3"/>
    <w:rsid w:val="00B722BF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B722BF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B722BF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B722BF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B722BF"/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B722BF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B722BF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B722BF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Основной текст2"/>
    <w:uiPriority w:val="99"/>
    <w:rsid w:val="00B722BF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B722BF"/>
  </w:style>
  <w:style w:type="numbering" w:customStyle="1" w:styleId="110">
    <w:name w:val="Нет списка11"/>
    <w:next w:val="a2"/>
    <w:uiPriority w:val="99"/>
    <w:semiHidden/>
    <w:unhideWhenUsed/>
    <w:rsid w:val="00B722BF"/>
  </w:style>
  <w:style w:type="paragraph" w:customStyle="1" w:styleId="FR1">
    <w:name w:val="FR1"/>
    <w:rsid w:val="00B722BF"/>
    <w:pPr>
      <w:widowControl w:val="0"/>
      <w:spacing w:before="360" w:line="300" w:lineRule="auto"/>
      <w:ind w:left="2360" w:right="2200" w:firstLine="709"/>
      <w:jc w:val="center"/>
    </w:pPr>
    <w:rPr>
      <w:rFonts w:ascii="Arial" w:eastAsia="Times New Roman" w:hAnsi="Arial" w:cs="Times New Roman"/>
      <w:b/>
      <w:snapToGrid w:val="0"/>
      <w:sz w:val="32"/>
      <w:lang w:eastAsia="ru-RU"/>
    </w:rPr>
  </w:style>
  <w:style w:type="paragraph" w:customStyle="1" w:styleId="FR2">
    <w:name w:val="FR2"/>
    <w:rsid w:val="00B722BF"/>
    <w:pPr>
      <w:widowControl w:val="0"/>
      <w:ind w:firstLine="709"/>
      <w:jc w:val="both"/>
    </w:pPr>
    <w:rPr>
      <w:rFonts w:ascii="Arial" w:eastAsia="Times New Roman" w:hAnsi="Arial" w:cs="Times New Roman"/>
      <w:snapToGrid w:val="0"/>
      <w:lang w:eastAsia="ru-RU"/>
    </w:rPr>
  </w:style>
  <w:style w:type="paragraph" w:customStyle="1" w:styleId="ConsTitle">
    <w:name w:val="ConsTitle"/>
    <w:rsid w:val="00B722BF"/>
    <w:pPr>
      <w:widowControl w:val="0"/>
      <w:autoSpaceDE w:val="0"/>
      <w:autoSpaceDN w:val="0"/>
      <w:adjustRightInd w:val="0"/>
      <w:ind w:right="19772" w:firstLine="709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ConsPlusDocList">
    <w:name w:val="ConsPlusDocList"/>
    <w:rsid w:val="00B722BF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rticle">
    <w:name w:val="article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styleId="39">
    <w:name w:val="Body Text 3"/>
    <w:basedOn w:val="a"/>
    <w:link w:val="38"/>
    <w:rsid w:val="00B722BF"/>
    <w:pPr>
      <w:spacing w:after="120" w:line="240" w:lineRule="auto"/>
      <w:ind w:firstLine="709"/>
      <w:jc w:val="both"/>
    </w:pPr>
    <w:rPr>
      <w:rFonts w:ascii="Arial" w:hAnsi="Arial" w:cs="Arial"/>
      <w:sz w:val="16"/>
      <w:szCs w:val="24"/>
    </w:rPr>
  </w:style>
  <w:style w:type="character" w:customStyle="1" w:styleId="313">
    <w:name w:val="Основной текст 3 Знак1"/>
    <w:basedOn w:val="a0"/>
    <w:link w:val="39"/>
    <w:uiPriority w:val="99"/>
    <w:semiHidden/>
    <w:rsid w:val="00B722BF"/>
    <w:rPr>
      <w:sz w:val="16"/>
      <w:szCs w:val="16"/>
    </w:rPr>
  </w:style>
  <w:style w:type="table" w:customStyle="1" w:styleId="111">
    <w:name w:val="Сетка таблицы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4">
    <w:name w:val="Intense Emphasis"/>
    <w:uiPriority w:val="21"/>
    <w:qFormat/>
    <w:rsid w:val="00B722BF"/>
    <w:rPr>
      <w:b/>
      <w:i/>
      <w:sz w:val="24"/>
      <w:szCs w:val="24"/>
      <w:u w:val="single"/>
    </w:rPr>
  </w:style>
  <w:style w:type="character" w:styleId="afffff5">
    <w:name w:val="Subtle Reference"/>
    <w:uiPriority w:val="31"/>
    <w:qFormat/>
    <w:rsid w:val="00B722BF"/>
    <w:rPr>
      <w:sz w:val="24"/>
      <w:szCs w:val="24"/>
      <w:u w:val="single"/>
    </w:rPr>
  </w:style>
  <w:style w:type="character" w:styleId="afffff6">
    <w:name w:val="Intense Reference"/>
    <w:uiPriority w:val="32"/>
    <w:qFormat/>
    <w:rsid w:val="00B722BF"/>
    <w:rPr>
      <w:b/>
      <w:sz w:val="24"/>
      <w:u w:val="single"/>
    </w:rPr>
  </w:style>
  <w:style w:type="paragraph" w:customStyle="1" w:styleId="afffff7">
    <w:name w:val="Таблица_Лев"/>
    <w:basedOn w:val="a"/>
    <w:rsid w:val="00B722BF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8">
    <w:name w:val="Текст_Обычный"/>
    <w:uiPriority w:val="1"/>
    <w:qFormat/>
    <w:rsid w:val="00B722BF"/>
    <w:rPr>
      <w:b w:val="0"/>
      <w:bCs w:val="0"/>
    </w:rPr>
  </w:style>
  <w:style w:type="paragraph" w:styleId="2d">
    <w:name w:val="List 2"/>
    <w:basedOn w:val="a"/>
    <w:rsid w:val="00B722BF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9">
    <w:name w:val="Текст примечания Знак1"/>
    <w:uiPriority w:val="99"/>
    <w:semiHidden/>
    <w:rsid w:val="00B722BF"/>
    <w:rPr>
      <w:color w:val="000000"/>
      <w:sz w:val="20"/>
      <w:szCs w:val="20"/>
    </w:rPr>
  </w:style>
  <w:style w:type="character" w:customStyle="1" w:styleId="1fa">
    <w:name w:val="Схема документа Знак1"/>
    <w:uiPriority w:val="99"/>
    <w:semiHidden/>
    <w:rsid w:val="00B722BF"/>
    <w:rPr>
      <w:rFonts w:ascii="Tahoma" w:hAnsi="Tahoma" w:cs="Tahoma"/>
      <w:sz w:val="16"/>
      <w:szCs w:val="16"/>
    </w:rPr>
  </w:style>
  <w:style w:type="paragraph" w:styleId="affff8">
    <w:name w:val="Plain Text"/>
    <w:basedOn w:val="a"/>
    <w:link w:val="affff7"/>
    <w:unhideWhenUsed/>
    <w:rsid w:val="00B722BF"/>
    <w:pPr>
      <w:spacing w:after="0" w:line="240" w:lineRule="auto"/>
      <w:ind w:firstLine="709"/>
      <w:jc w:val="center"/>
    </w:pPr>
    <w:rPr>
      <w:rFonts w:ascii="Courier New" w:hAnsi="Courier New" w:cs="Courier New"/>
    </w:rPr>
  </w:style>
  <w:style w:type="character" w:customStyle="1" w:styleId="1fb">
    <w:name w:val="Текст Знак1"/>
    <w:basedOn w:val="a0"/>
    <w:link w:val="affff8"/>
    <w:uiPriority w:val="99"/>
    <w:semiHidden/>
    <w:rsid w:val="00B722BF"/>
    <w:rPr>
      <w:rFonts w:ascii="Consolas" w:hAnsi="Consolas" w:cs="Consolas"/>
      <w:sz w:val="21"/>
      <w:szCs w:val="21"/>
    </w:rPr>
  </w:style>
  <w:style w:type="paragraph" w:customStyle="1" w:styleId="xl73">
    <w:name w:val="xl7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2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722BF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B722BF"/>
  </w:style>
  <w:style w:type="table" w:customStyle="1" w:styleId="314">
    <w:name w:val="Сетка таблицы3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mw-headline">
    <w:name w:val="mw-headline"/>
    <w:uiPriority w:val="99"/>
    <w:rsid w:val="00B722BF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ff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rsid w:val="00B722BF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c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HTML2">
    <w:name w:val="HTML Cite"/>
    <w:uiPriority w:val="99"/>
    <w:semiHidden/>
    <w:rsid w:val="00B722BF"/>
    <w:rPr>
      <w:rFonts w:cs="Times New Roman"/>
      <w:i/>
      <w:iCs/>
    </w:rPr>
  </w:style>
  <w:style w:type="character" w:customStyle="1" w:styleId="sourhr">
    <w:name w:val="sourhr"/>
    <w:uiPriority w:val="99"/>
    <w:rsid w:val="00B722BF"/>
    <w:rPr>
      <w:rFonts w:cs="Times New Roman"/>
    </w:rPr>
  </w:style>
  <w:style w:type="paragraph" w:customStyle="1" w:styleId="1fd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spelle">
    <w:name w:val="spelle"/>
    <w:uiPriority w:val="99"/>
    <w:rsid w:val="00B722BF"/>
    <w:rPr>
      <w:rFonts w:cs="Times New Roman"/>
    </w:rPr>
  </w:style>
  <w:style w:type="character" w:customStyle="1" w:styleId="grame">
    <w:name w:val="grame"/>
    <w:uiPriority w:val="99"/>
    <w:rsid w:val="00B722BF"/>
    <w:rPr>
      <w:rFonts w:cs="Times New Roman"/>
    </w:rPr>
  </w:style>
  <w:style w:type="paragraph" w:customStyle="1" w:styleId="Preformat">
    <w:name w:val="Preformat"/>
    <w:rsid w:val="00B722B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b">
    <w:name w:val="Абзац Знак"/>
    <w:link w:val="afffffc"/>
    <w:locked/>
    <w:rsid w:val="00B722BF"/>
    <w:rPr>
      <w:rFonts w:eastAsia="Times New Roman"/>
      <w:lang w:eastAsia="ru-RU"/>
    </w:rPr>
  </w:style>
  <w:style w:type="paragraph" w:customStyle="1" w:styleId="afffffc">
    <w:name w:val="Абзац"/>
    <w:link w:val="afffffb"/>
    <w:rsid w:val="00B722BF"/>
    <w:pPr>
      <w:spacing w:before="120" w:after="60" w:line="240" w:lineRule="auto"/>
      <w:ind w:firstLine="567"/>
      <w:jc w:val="both"/>
    </w:pPr>
    <w:rPr>
      <w:rFonts w:eastAsia="Times New Roman"/>
      <w:lang w:eastAsia="ru-RU"/>
    </w:rPr>
  </w:style>
  <w:style w:type="character" w:customStyle="1" w:styleId="afffffd">
    <w:name w:val="Таблица_номер_таблицы Знак"/>
    <w:link w:val="afffffe"/>
    <w:locked/>
    <w:rsid w:val="00B722BF"/>
    <w:rPr>
      <w:rFonts w:eastAsia="Times New Roman"/>
      <w:bCs/>
      <w:lang w:eastAsia="ru-RU"/>
    </w:rPr>
  </w:style>
  <w:style w:type="paragraph" w:customStyle="1" w:styleId="afffffe">
    <w:name w:val="Таблица_номер_таблицы"/>
    <w:link w:val="afffffd"/>
    <w:rsid w:val="00B722BF"/>
    <w:pPr>
      <w:keepNext/>
      <w:spacing w:after="0" w:line="240" w:lineRule="auto"/>
      <w:ind w:firstLine="709"/>
      <w:jc w:val="right"/>
    </w:pPr>
    <w:rPr>
      <w:rFonts w:eastAsia="Times New Roman"/>
      <w:bCs/>
      <w:lang w:eastAsia="ru-RU"/>
    </w:rPr>
  </w:style>
  <w:style w:type="character" w:customStyle="1" w:styleId="affffff">
    <w:name w:val="Таблица_название_таблицы Знак"/>
    <w:link w:val="affffff0"/>
    <w:locked/>
    <w:rsid w:val="00B722BF"/>
    <w:rPr>
      <w:rFonts w:eastAsia="Times New Roman"/>
      <w:bCs/>
      <w:lang w:eastAsia="ru-RU"/>
    </w:rPr>
  </w:style>
  <w:style w:type="paragraph" w:customStyle="1" w:styleId="affffff0">
    <w:name w:val="Таблица_название_таблицы"/>
    <w:next w:val="afffffc"/>
    <w:link w:val="affffff"/>
    <w:rsid w:val="00B722BF"/>
    <w:pPr>
      <w:keepNext/>
      <w:spacing w:after="120" w:line="240" w:lineRule="auto"/>
      <w:ind w:firstLine="709"/>
      <w:jc w:val="center"/>
    </w:pPr>
    <w:rPr>
      <w:rFonts w:eastAsia="Times New Roman"/>
      <w:bCs/>
      <w:lang w:eastAsia="ru-RU"/>
    </w:rPr>
  </w:style>
  <w:style w:type="character" w:customStyle="1" w:styleId="112">
    <w:name w:val="Табличный_таблица_11 Знак"/>
    <w:link w:val="113"/>
    <w:locked/>
    <w:rsid w:val="00B722BF"/>
    <w:rPr>
      <w:rFonts w:eastAsia="Times New Roman"/>
      <w:lang w:eastAsia="ru-RU"/>
    </w:rPr>
  </w:style>
  <w:style w:type="paragraph" w:customStyle="1" w:styleId="113">
    <w:name w:val="Табличный_таблица_11"/>
    <w:link w:val="112"/>
    <w:rsid w:val="00B722BF"/>
    <w:pPr>
      <w:spacing w:after="0" w:line="240" w:lineRule="auto"/>
      <w:ind w:firstLine="709"/>
      <w:jc w:val="center"/>
    </w:pPr>
    <w:rPr>
      <w:rFonts w:eastAsia="Times New Roman"/>
      <w:lang w:eastAsia="ru-RU"/>
    </w:rPr>
  </w:style>
  <w:style w:type="character" w:customStyle="1" w:styleId="affffff1">
    <w:name w:val="Текст_Жирный"/>
    <w:rsid w:val="00B722BF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B722BF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722BF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B722BF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2BF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B722BF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B722B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B722BF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B722BF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rial65pt150">
    <w:name w:val="Основной текст + Arial;6;5 pt;Масштаб 150%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B722B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B722B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B722BF"/>
  </w:style>
  <w:style w:type="numbering" w:customStyle="1" w:styleId="2111">
    <w:name w:val="Нет списка211"/>
    <w:next w:val="a2"/>
    <w:uiPriority w:val="99"/>
    <w:semiHidden/>
    <w:unhideWhenUsed/>
    <w:rsid w:val="00B722BF"/>
  </w:style>
  <w:style w:type="paragraph" w:customStyle="1" w:styleId="xl103">
    <w:name w:val="xl10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B72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722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B722B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B722B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B722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B722B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B722B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B722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B722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B722B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f">
    <w:name w:val="Текст отчета 2"/>
    <w:basedOn w:val="a"/>
    <w:link w:val="2f0"/>
    <w:uiPriority w:val="99"/>
    <w:rsid w:val="00B722BF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f0">
    <w:name w:val="Текст отчета 2 Знак"/>
    <w:link w:val="2f"/>
    <w:uiPriority w:val="99"/>
    <w:locked/>
    <w:rsid w:val="00B722BF"/>
    <w:rPr>
      <w:rFonts w:ascii="Times New Roman" w:eastAsia="Times New Roman" w:hAnsi="Times New Roman" w:cs="Times New Roman"/>
      <w:sz w:val="24"/>
      <w:szCs w:val="28"/>
    </w:rPr>
  </w:style>
  <w:style w:type="character" w:customStyle="1" w:styleId="affffff2">
    <w:name w:val="Гипертекстовая ссылка"/>
    <w:uiPriority w:val="99"/>
    <w:rsid w:val="00B722BF"/>
    <w:rPr>
      <w:color w:val="106BBE"/>
    </w:rPr>
  </w:style>
  <w:style w:type="paragraph" w:customStyle="1" w:styleId="new">
    <w:name w:val="Список new"/>
    <w:basedOn w:val="af6"/>
    <w:link w:val="new0"/>
    <w:uiPriority w:val="99"/>
    <w:rsid w:val="00B722BF"/>
    <w:pPr>
      <w:numPr>
        <w:numId w:val="5"/>
      </w:numPr>
      <w:spacing w:after="0" w:line="276" w:lineRule="auto"/>
      <w:jc w:val="both"/>
    </w:pPr>
    <w:rPr>
      <w:rFonts w:eastAsia="Times New Roman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B722BF"/>
    <w:rPr>
      <w:rFonts w:ascii="Times New Roman" w:eastAsia="Times New Roman" w:hAnsi="Times New Roman" w:cs="Times New Roman"/>
      <w:color w:val="000000"/>
      <w:sz w:val="24"/>
      <w:szCs w:val="28"/>
    </w:rPr>
  </w:style>
  <w:style w:type="paragraph" w:customStyle="1" w:styleId="new1">
    <w:name w:val="Рисунок new"/>
    <w:basedOn w:val="2f"/>
    <w:next w:val="2f"/>
    <w:uiPriority w:val="99"/>
    <w:rsid w:val="00B722BF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B722BF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B722BF"/>
    <w:pPr>
      <w:tabs>
        <w:tab w:val="left" w:pos="709"/>
      </w:tabs>
      <w:autoSpaceDE/>
      <w:autoSpaceDN/>
      <w:adjustRightInd/>
      <w:spacing w:before="0" w:after="240"/>
      <w:ind w:left="1" w:firstLine="709"/>
      <w:jc w:val="both"/>
      <w:outlineLvl w:val="1"/>
    </w:pPr>
    <w:rPr>
      <w:rFonts w:ascii="Times New Roman" w:hAnsi="Times New Roman"/>
      <w:color w:val="auto"/>
      <w:sz w:val="24"/>
      <w:szCs w:val="32"/>
    </w:rPr>
  </w:style>
  <w:style w:type="character" w:customStyle="1" w:styleId="2f2">
    <w:name w:val="2 ур. Заголовок Знак"/>
    <w:link w:val="2f1"/>
    <w:uiPriority w:val="99"/>
    <w:locked/>
    <w:rsid w:val="00B722BF"/>
    <w:rPr>
      <w:rFonts w:ascii="Times New Roman" w:eastAsia="Times New Roman" w:hAnsi="Times New Roman" w:cs="Times New Roman"/>
      <w:b/>
      <w:bCs/>
      <w:sz w:val="24"/>
      <w:szCs w:val="32"/>
    </w:rPr>
  </w:style>
  <w:style w:type="paragraph" w:customStyle="1" w:styleId="affffff3">
    <w:name w:val="сам рисунок"/>
    <w:basedOn w:val="2f"/>
    <w:link w:val="affffff4"/>
    <w:uiPriority w:val="99"/>
    <w:rsid w:val="00B722BF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4">
    <w:name w:val="сам рисунок Знак"/>
    <w:link w:val="affffff3"/>
    <w:uiPriority w:val="99"/>
    <w:locked/>
    <w:rsid w:val="00B722BF"/>
    <w:rPr>
      <w:rFonts w:ascii="Times New Roman" w:eastAsia="Times New Roman" w:hAnsi="Times New Roman" w:cs="Times New Roman"/>
      <w:noProof/>
      <w:sz w:val="24"/>
      <w:szCs w:val="28"/>
    </w:rPr>
  </w:style>
  <w:style w:type="paragraph" w:customStyle="1" w:styleId="1fe">
    <w:name w:val="Абзац списка1"/>
    <w:basedOn w:val="a"/>
    <w:rsid w:val="00B722B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ff">
    <w:name w:val="Текст концевой сноски1"/>
    <w:basedOn w:val="a"/>
    <w:next w:val="affffff5"/>
    <w:link w:val="affffff6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ff6">
    <w:name w:val="Текст концевой сноски Знак"/>
    <w:link w:val="1ff"/>
    <w:uiPriority w:val="99"/>
    <w:semiHidden/>
    <w:rsid w:val="00B722BF"/>
    <w:rPr>
      <w:rFonts w:ascii="Calibri" w:eastAsia="Calibri" w:hAnsi="Calibri" w:cs="Times New Roman"/>
    </w:rPr>
  </w:style>
  <w:style w:type="character" w:styleId="affffff7">
    <w:name w:val="endnote reference"/>
    <w:uiPriority w:val="99"/>
    <w:semiHidden/>
    <w:unhideWhenUsed/>
    <w:rsid w:val="00B722BF"/>
    <w:rPr>
      <w:vertAlign w:val="superscript"/>
    </w:rPr>
  </w:style>
  <w:style w:type="paragraph" w:styleId="affffff8">
    <w:name w:val="Body Text First Indent"/>
    <w:basedOn w:val="af4"/>
    <w:link w:val="affffff9"/>
    <w:uiPriority w:val="99"/>
    <w:semiHidden/>
    <w:unhideWhenUsed/>
    <w:rsid w:val="00B722BF"/>
    <w:pPr>
      <w:spacing w:after="200" w:line="276" w:lineRule="auto"/>
      <w:ind w:firstLine="360"/>
      <w:jc w:val="both"/>
    </w:pPr>
    <w:rPr>
      <w:sz w:val="22"/>
      <w:szCs w:val="22"/>
    </w:rPr>
  </w:style>
  <w:style w:type="character" w:customStyle="1" w:styleId="affffff9">
    <w:name w:val="Красная строка Знак"/>
    <w:basedOn w:val="af5"/>
    <w:link w:val="affffff8"/>
    <w:uiPriority w:val="99"/>
    <w:semiHidden/>
    <w:rsid w:val="00B722BF"/>
  </w:style>
  <w:style w:type="paragraph" w:styleId="2f3">
    <w:name w:val="Body Text First Indent 2"/>
    <w:basedOn w:val="af6"/>
    <w:link w:val="2f4"/>
    <w:uiPriority w:val="99"/>
    <w:semiHidden/>
    <w:unhideWhenUsed/>
    <w:rsid w:val="00B722BF"/>
    <w:pPr>
      <w:spacing w:after="200" w:line="276" w:lineRule="auto"/>
      <w:ind w:left="360" w:firstLine="360"/>
      <w:jc w:val="both"/>
    </w:pPr>
    <w:rPr>
      <w:sz w:val="22"/>
      <w:szCs w:val="22"/>
      <w:lang w:eastAsia="en-US"/>
    </w:rPr>
  </w:style>
  <w:style w:type="character" w:customStyle="1" w:styleId="2f4">
    <w:name w:val="Красная строка 2 Знак"/>
    <w:basedOn w:val="af7"/>
    <w:link w:val="2f3"/>
    <w:uiPriority w:val="99"/>
    <w:semiHidden/>
    <w:rsid w:val="00B722BF"/>
  </w:style>
  <w:style w:type="character" w:customStyle="1" w:styleId="2f5">
    <w:name w:val="Основной текст (2)_"/>
    <w:link w:val="217"/>
    <w:uiPriority w:val="99"/>
    <w:rsid w:val="00B722BF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B722BF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5">
    <w:name w:val="endnote text"/>
    <w:basedOn w:val="a"/>
    <w:link w:val="1ff0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1ff0">
    <w:name w:val="Текст концевой сноски Знак1"/>
    <w:basedOn w:val="a0"/>
    <w:link w:val="affffff5"/>
    <w:uiPriority w:val="99"/>
    <w:semiHidden/>
    <w:rsid w:val="00B722BF"/>
    <w:rPr>
      <w:rFonts w:ascii="Calibri" w:eastAsia="Calibri" w:hAnsi="Calibri" w:cs="Times New Roman"/>
      <w:sz w:val="20"/>
      <w:szCs w:val="20"/>
    </w:rPr>
  </w:style>
  <w:style w:type="character" w:styleId="affffffa">
    <w:name w:val="annotation reference"/>
    <w:uiPriority w:val="99"/>
    <w:semiHidden/>
    <w:unhideWhenUsed/>
    <w:rsid w:val="00B722BF"/>
    <w:rPr>
      <w:sz w:val="16"/>
      <w:szCs w:val="16"/>
    </w:rPr>
  </w:style>
  <w:style w:type="table" w:customStyle="1" w:styleId="610">
    <w:name w:val="Сетка таблицы6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2"/>
    <w:uiPriority w:val="99"/>
    <w:semiHidden/>
    <w:unhideWhenUsed/>
    <w:rsid w:val="00B722BF"/>
  </w:style>
  <w:style w:type="character" w:customStyle="1" w:styleId="WW-Absatz-Standardschriftart">
    <w:name w:val="WW-Absatz-Standardschriftart"/>
    <w:rsid w:val="00B722BF"/>
  </w:style>
  <w:style w:type="character" w:customStyle="1" w:styleId="53">
    <w:name w:val="Основной шрифт абзаца5"/>
    <w:rsid w:val="00B722BF"/>
  </w:style>
  <w:style w:type="character" w:customStyle="1" w:styleId="WW-Absatz-Standardschriftart1">
    <w:name w:val="WW-Absatz-Standardschriftart1"/>
    <w:rsid w:val="00B722BF"/>
  </w:style>
  <w:style w:type="character" w:customStyle="1" w:styleId="WW-Absatz-Standardschriftart11">
    <w:name w:val="WW-Absatz-Standardschriftart11"/>
    <w:rsid w:val="00B722BF"/>
  </w:style>
  <w:style w:type="character" w:customStyle="1" w:styleId="44">
    <w:name w:val="Основной шрифт абзаца4"/>
    <w:rsid w:val="00B722BF"/>
  </w:style>
  <w:style w:type="character" w:customStyle="1" w:styleId="3d">
    <w:name w:val="Основной шрифт абзаца3"/>
    <w:rsid w:val="00B722BF"/>
  </w:style>
  <w:style w:type="character" w:customStyle="1" w:styleId="WW-Absatz-Standardschriftart111">
    <w:name w:val="WW-Absatz-Standardschriftart111"/>
    <w:rsid w:val="00B722BF"/>
  </w:style>
  <w:style w:type="character" w:customStyle="1" w:styleId="WW-Absatz-Standardschriftart1111">
    <w:name w:val="WW-Absatz-Standardschriftart1111"/>
    <w:rsid w:val="00B722BF"/>
  </w:style>
  <w:style w:type="character" w:customStyle="1" w:styleId="WW-Absatz-Standardschriftart11111">
    <w:name w:val="WW-Absatz-Standardschriftart11111"/>
    <w:rsid w:val="00B722BF"/>
  </w:style>
  <w:style w:type="character" w:customStyle="1" w:styleId="WW-Absatz-Standardschriftart111111">
    <w:name w:val="WW-Absatz-Standardschriftart111111"/>
    <w:rsid w:val="00B722BF"/>
  </w:style>
  <w:style w:type="character" w:customStyle="1" w:styleId="WW-Absatz-Standardschriftart1111111">
    <w:name w:val="WW-Absatz-Standardschriftart1111111"/>
    <w:rsid w:val="00B722BF"/>
  </w:style>
  <w:style w:type="character" w:customStyle="1" w:styleId="WW-Absatz-Standardschriftart11111111">
    <w:name w:val="WW-Absatz-Standardschriftart11111111"/>
    <w:rsid w:val="00B722BF"/>
  </w:style>
  <w:style w:type="character" w:customStyle="1" w:styleId="WW-Absatz-Standardschriftart111111111">
    <w:name w:val="WW-Absatz-Standardschriftart111111111"/>
    <w:rsid w:val="00B722BF"/>
  </w:style>
  <w:style w:type="character" w:customStyle="1" w:styleId="WW-Absatz-Standardschriftart1111111111">
    <w:name w:val="WW-Absatz-Standardschriftart1111111111"/>
    <w:rsid w:val="00B722BF"/>
  </w:style>
  <w:style w:type="character" w:customStyle="1" w:styleId="WW-Absatz-Standardschriftart11111111111">
    <w:name w:val="WW-Absatz-Standardschriftart11111111111"/>
    <w:rsid w:val="00B722BF"/>
  </w:style>
  <w:style w:type="character" w:customStyle="1" w:styleId="WW-Absatz-Standardschriftart111111111111">
    <w:name w:val="WW-Absatz-Standardschriftart111111111111"/>
    <w:rsid w:val="00B722BF"/>
  </w:style>
  <w:style w:type="character" w:customStyle="1" w:styleId="2f6">
    <w:name w:val="Основной шрифт абзаца2"/>
    <w:rsid w:val="00B722BF"/>
  </w:style>
  <w:style w:type="paragraph" w:styleId="affffffb">
    <w:name w:val="List"/>
    <w:basedOn w:val="af4"/>
    <w:rsid w:val="00B722BF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5">
    <w:name w:val="Указатель5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5">
    <w:name w:val="Название4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6">
    <w:name w:val="Указатель4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e">
    <w:name w:val="Название3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f">
    <w:name w:val="Указатель3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7">
    <w:name w:val="Название2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8">
    <w:name w:val="Указатель2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rsid w:val="00B722B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B722BF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B722BF"/>
    <w:rPr>
      <w:rFonts w:ascii="Times New Roman" w:hAnsi="Times New Roman" w:cs="Times New Roman"/>
      <w:sz w:val="20"/>
      <w:szCs w:val="20"/>
    </w:rPr>
  </w:style>
  <w:style w:type="character" w:customStyle="1" w:styleId="affffffc">
    <w:name w:val="Сноска_"/>
    <w:link w:val="affffffd"/>
    <w:rsid w:val="00B722BF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d">
    <w:name w:val="Сноска"/>
    <w:basedOn w:val="a"/>
    <w:link w:val="affffffc"/>
    <w:rsid w:val="00B722BF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d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B722BF"/>
  </w:style>
  <w:style w:type="numbering" w:customStyle="1" w:styleId="47">
    <w:name w:val="Нет списка4"/>
    <w:next w:val="a2"/>
    <w:uiPriority w:val="99"/>
    <w:semiHidden/>
    <w:unhideWhenUsed/>
    <w:rsid w:val="00B722BF"/>
  </w:style>
  <w:style w:type="numbering" w:customStyle="1" w:styleId="121">
    <w:name w:val="Нет списка12"/>
    <w:next w:val="a2"/>
    <w:uiPriority w:val="99"/>
    <w:semiHidden/>
    <w:unhideWhenUsed/>
    <w:rsid w:val="00B722BF"/>
  </w:style>
  <w:style w:type="table" w:customStyle="1" w:styleId="910">
    <w:name w:val="Сетка таблицы9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B722BF"/>
  </w:style>
  <w:style w:type="table" w:customStyle="1" w:styleId="320">
    <w:name w:val="Сетка таблицы3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B722BF"/>
  </w:style>
  <w:style w:type="numbering" w:customStyle="1" w:styleId="21111">
    <w:name w:val="Нет списка2111"/>
    <w:next w:val="a2"/>
    <w:uiPriority w:val="99"/>
    <w:semiHidden/>
    <w:unhideWhenUsed/>
    <w:rsid w:val="00B722BF"/>
  </w:style>
  <w:style w:type="table" w:customStyle="1" w:styleId="611">
    <w:name w:val="Сетка таблицы6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B722BF"/>
  </w:style>
  <w:style w:type="character" w:customStyle="1" w:styleId="56">
    <w:name w:val="Основной текст (5)_"/>
    <w:link w:val="57"/>
    <w:rsid w:val="00B722BF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B722BF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3f0">
    <w:name w:val="Основной текст (3)_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B722B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B72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rsid w:val="00B722BF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5pt">
    <w:name w:val="Основной текст + 10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B722B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table" w:customStyle="1" w:styleId="130">
    <w:name w:val="Сетка таблицы13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d"/>
    <w:uiPriority w:val="3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25">
    <w:name w:val="color_25"/>
    <w:basedOn w:val="a0"/>
    <w:rsid w:val="00B722BF"/>
  </w:style>
  <w:style w:type="character" w:customStyle="1" w:styleId="addressstreet">
    <w:name w:val="address_street"/>
    <w:basedOn w:val="a0"/>
    <w:rsid w:val="00B722BF"/>
  </w:style>
  <w:style w:type="paragraph" w:styleId="affffffe">
    <w:name w:val="Block Text"/>
    <w:basedOn w:val="a"/>
    <w:unhideWhenUsed/>
    <w:rsid w:val="00D021C6"/>
    <w:pPr>
      <w:spacing w:after="0" w:line="240" w:lineRule="auto"/>
      <w:ind w:left="708" w:right="-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1">
    <w:name w:val="Заголовок №1_"/>
    <w:link w:val="1ff2"/>
    <w:locked/>
    <w:rsid w:val="00D021C6"/>
    <w:rPr>
      <w:b/>
      <w:bCs/>
      <w:sz w:val="28"/>
      <w:szCs w:val="28"/>
      <w:shd w:val="clear" w:color="auto" w:fill="FFFFFF"/>
    </w:rPr>
  </w:style>
  <w:style w:type="paragraph" w:customStyle="1" w:styleId="1ff2">
    <w:name w:val="Заголовок №1"/>
    <w:basedOn w:val="a"/>
    <w:link w:val="1ff1"/>
    <w:rsid w:val="00D021C6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8"/>
      <w:szCs w:val="28"/>
    </w:rPr>
  </w:style>
  <w:style w:type="paragraph" w:customStyle="1" w:styleId="afffffff">
    <w:name w:val="Штамп"/>
    <w:autoRedefine/>
    <w:rsid w:val="00D021C6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fff0">
    <w:name w:val="Штамп наименование"/>
    <w:rsid w:val="00D021C6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customStyle="1" w:styleId="afffffff1">
    <w:name w:val="Обозначение документа"/>
    <w:autoRedefine/>
    <w:rsid w:val="00D021C6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3f4">
    <w:name w:val="заголовок 3"/>
    <w:basedOn w:val="a"/>
    <w:next w:val="a"/>
    <w:rsid w:val="00D021C6"/>
    <w:pPr>
      <w:keepNext/>
      <w:widowControl w:val="0"/>
      <w:spacing w:after="0" w:line="240" w:lineRule="auto"/>
      <w:ind w:firstLine="567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afffffff2">
    <w:name w:val="НВС"/>
    <w:basedOn w:val="a"/>
    <w:next w:val="a"/>
    <w:rsid w:val="00D021C6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1">
    <w:name w:val="s_1"/>
    <w:basedOn w:val="a"/>
    <w:rsid w:val="00D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021C6"/>
    <w:rPr>
      <w:rFonts w:ascii="Arial" w:eastAsia="Times New Roman" w:hAnsi="Arial" w:cs="Arial"/>
      <w:szCs w:val="20"/>
      <w:lang w:eastAsia="ru-RU"/>
    </w:rPr>
  </w:style>
  <w:style w:type="paragraph" w:customStyle="1" w:styleId="s16">
    <w:name w:val="s_16"/>
    <w:basedOn w:val="a"/>
    <w:rsid w:val="00D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3">
    <w:name w:val="Колонтитул_"/>
    <w:link w:val="afffffff4"/>
    <w:locked/>
    <w:rsid w:val="00D021C6"/>
    <w:rPr>
      <w:shd w:val="clear" w:color="auto" w:fill="FFFFFF"/>
    </w:rPr>
  </w:style>
  <w:style w:type="paragraph" w:customStyle="1" w:styleId="afffffff4">
    <w:name w:val="Колонтитул"/>
    <w:basedOn w:val="a"/>
    <w:link w:val="afffffff3"/>
    <w:rsid w:val="00D021C6"/>
    <w:pPr>
      <w:widowControl w:val="0"/>
      <w:shd w:val="clear" w:color="auto" w:fill="FFFFFF"/>
      <w:spacing w:after="0" w:line="0" w:lineRule="atLeast"/>
    </w:pPr>
  </w:style>
  <w:style w:type="character" w:customStyle="1" w:styleId="2f9">
    <w:name w:val="Основной текст (2)"/>
    <w:rsid w:val="00D02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fa">
    <w:name w:val="Основной текст (2) + Полужирный"/>
    <w:rsid w:val="00D02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yperlink" Target="https://base.garant.ru/70736874/53f89421bbdaf741eb2d1ecc4ddb4c33/" TargetMode="External"/><Relationship Id="rId18" Type="http://schemas.openxmlformats.org/officeDocument/2006/relationships/hyperlink" Target="https://base.garant.ru/70736874/53f89421bbdaf741eb2d1ecc4ddb4c33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s://base.garant.ru/70736874/53f89421bbdaf741eb2d1ecc4ddb4c3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736874/53f89421bbdaf741eb2d1ecc4ddb4c33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70736874/53f89421bbdaf741eb2d1ecc4ddb4c33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base.garant.ru/70736874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_npoltav@mail.ru" TargetMode="External"/><Relationship Id="rId14" Type="http://schemas.openxmlformats.org/officeDocument/2006/relationships/hyperlink" Target="https://base.garant.ru/70736874/53f89421bbdaf741eb2d1ecc4ddb4c33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32</Pages>
  <Words>15095</Words>
  <Characters>86045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2024-02-08T11:49:00Z</cp:lastPrinted>
  <dcterms:created xsi:type="dcterms:W3CDTF">2023-10-20T13:30:00Z</dcterms:created>
  <dcterms:modified xsi:type="dcterms:W3CDTF">2024-02-27T06:49:00Z</dcterms:modified>
</cp:coreProperties>
</file>