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97" w:rsidRDefault="004C6597" w:rsidP="004C6597">
      <w:pPr>
        <w:ind w:left="-180"/>
        <w:jc w:val="center"/>
      </w:pPr>
      <w:r>
        <w:rPr>
          <w:noProof/>
        </w:rPr>
        <w:drawing>
          <wp:inline distT="0" distB="0" distL="0" distR="0">
            <wp:extent cx="845185" cy="1061085"/>
            <wp:effectExtent l="19050" t="0" r="0" b="0"/>
            <wp:docPr id="1" name="Рисунок 1" descr="Прохладненский р-н-герб(вариант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хладненский р-н-герб(вариант204)"/>
                    <pic:cNvPicPr>
                      <a:picLocks noChangeAspect="1" noChangeArrowheads="1"/>
                    </pic:cNvPicPr>
                  </pic:nvPicPr>
                  <pic:blipFill>
                    <a:blip r:embed="rId7" cstate="print"/>
                    <a:srcRect/>
                    <a:stretch>
                      <a:fillRect/>
                    </a:stretch>
                  </pic:blipFill>
                  <pic:spPr bwMode="auto">
                    <a:xfrm>
                      <a:off x="0" y="0"/>
                      <a:ext cx="845185" cy="1061085"/>
                    </a:xfrm>
                    <a:prstGeom prst="rect">
                      <a:avLst/>
                    </a:prstGeom>
                    <a:noFill/>
                    <a:ln w="9525">
                      <a:noFill/>
                      <a:miter lim="800000"/>
                      <a:headEnd/>
                      <a:tailEnd/>
                    </a:ln>
                  </pic:spPr>
                </pic:pic>
              </a:graphicData>
            </a:graphic>
          </wp:inline>
        </w:drawing>
      </w:r>
    </w:p>
    <w:p w:rsidR="004C6597" w:rsidRDefault="004C6597" w:rsidP="004C6597">
      <w:pPr>
        <w:ind w:left="-540"/>
        <w:jc w:val="center"/>
        <w:rPr>
          <w:b/>
          <w:bCs/>
        </w:rPr>
      </w:pPr>
      <w:r w:rsidRPr="00F97D83">
        <w:rPr>
          <w:b/>
          <w:bCs/>
        </w:rPr>
        <w:t xml:space="preserve">СОВЕТ МЕСТНОГО САМОУПРАВЛЕНИЯ ПРОХЛАДНЕНСКОГО </w:t>
      </w:r>
    </w:p>
    <w:p w:rsidR="004C6597" w:rsidRPr="00F97D83" w:rsidRDefault="004C6597" w:rsidP="004C6597">
      <w:pPr>
        <w:ind w:left="-540"/>
        <w:jc w:val="center"/>
        <w:rPr>
          <w:b/>
          <w:bCs/>
        </w:rPr>
      </w:pPr>
      <w:r w:rsidRPr="00F97D83">
        <w:rPr>
          <w:b/>
          <w:bCs/>
        </w:rPr>
        <w:t>МУНИЦИПАЛЬНОГО РАЙОНА КАБАРДИНО-БАЛКАРСКОЙ РЕСПУБЛИКИ</w:t>
      </w:r>
    </w:p>
    <w:p w:rsidR="004C6597" w:rsidRDefault="004C6597" w:rsidP="004C6597">
      <w:pPr>
        <w:ind w:left="-540"/>
        <w:jc w:val="center"/>
        <w:rPr>
          <w:b/>
          <w:bCs/>
          <w:sz w:val="22"/>
        </w:rPr>
      </w:pPr>
    </w:p>
    <w:p w:rsidR="004C6597" w:rsidRPr="00F97D83" w:rsidRDefault="004C6597" w:rsidP="004C6597">
      <w:pPr>
        <w:ind w:left="-540"/>
        <w:jc w:val="center"/>
        <w:rPr>
          <w:b/>
          <w:bCs/>
          <w:sz w:val="18"/>
          <w:szCs w:val="18"/>
        </w:rPr>
      </w:pPr>
      <w:r w:rsidRPr="00F97D83">
        <w:rPr>
          <w:b/>
          <w:bCs/>
          <w:sz w:val="18"/>
          <w:szCs w:val="18"/>
        </w:rPr>
        <w:t>КЪЭБЭРДЕЙ-БАЛЪКЪЭР РЕСПУБЛИКЭМ Щ</w:t>
      </w:r>
      <w:r w:rsidRPr="00F97D83">
        <w:rPr>
          <w:b/>
          <w:bCs/>
          <w:sz w:val="18"/>
          <w:szCs w:val="18"/>
          <w:lang w:val="en-US"/>
        </w:rPr>
        <w:t>I</w:t>
      </w:r>
      <w:r w:rsidRPr="00F97D83">
        <w:rPr>
          <w:b/>
          <w:bCs/>
          <w:sz w:val="18"/>
          <w:szCs w:val="18"/>
        </w:rPr>
        <w:t>ЫПЭ</w:t>
      </w:r>
    </w:p>
    <w:p w:rsidR="004C6597" w:rsidRPr="00F97D83" w:rsidRDefault="004C6597" w:rsidP="004C6597">
      <w:pPr>
        <w:pStyle w:val="1"/>
        <w:ind w:left="-540"/>
        <w:rPr>
          <w:sz w:val="18"/>
          <w:szCs w:val="18"/>
        </w:rPr>
      </w:pPr>
      <w:r w:rsidRPr="00F97D83">
        <w:rPr>
          <w:sz w:val="18"/>
          <w:szCs w:val="18"/>
        </w:rPr>
        <w:t>САМОУПРАВЛЕНИЭМ И ПРОХЛАДНЭ МУНИЦИПАЛЬНЭ КУЕЙМ</w:t>
      </w:r>
      <w:r>
        <w:rPr>
          <w:sz w:val="18"/>
          <w:szCs w:val="18"/>
        </w:rPr>
        <w:t xml:space="preserve"> И </w:t>
      </w:r>
      <w:r w:rsidRPr="00F97D83">
        <w:rPr>
          <w:sz w:val="18"/>
          <w:szCs w:val="18"/>
        </w:rPr>
        <w:t>СОВЕТ</w:t>
      </w:r>
    </w:p>
    <w:p w:rsidR="004C6597" w:rsidRPr="00F97D83" w:rsidRDefault="004C6597" w:rsidP="004C6597">
      <w:pPr>
        <w:ind w:left="-540"/>
        <w:jc w:val="center"/>
        <w:rPr>
          <w:b/>
          <w:bCs/>
          <w:sz w:val="18"/>
          <w:szCs w:val="18"/>
        </w:rPr>
      </w:pPr>
    </w:p>
    <w:p w:rsidR="004C6597" w:rsidRPr="00F97D83" w:rsidRDefault="004C6597" w:rsidP="004C6597">
      <w:pPr>
        <w:ind w:left="-540"/>
        <w:jc w:val="center"/>
        <w:rPr>
          <w:b/>
          <w:bCs/>
          <w:sz w:val="18"/>
          <w:szCs w:val="18"/>
        </w:rPr>
      </w:pPr>
      <w:r w:rsidRPr="00F97D83">
        <w:rPr>
          <w:b/>
          <w:bCs/>
          <w:sz w:val="18"/>
          <w:szCs w:val="18"/>
        </w:rPr>
        <w:t>КЪАБАРТЫ-МАЛКЪАР РЕСПУБЛИКАНЫ ПРОХЛАДНА</w:t>
      </w:r>
    </w:p>
    <w:p w:rsidR="004C6597" w:rsidRDefault="004C6597" w:rsidP="004C6597">
      <w:pPr>
        <w:ind w:left="-540"/>
        <w:jc w:val="center"/>
        <w:rPr>
          <w:b/>
          <w:bCs/>
          <w:sz w:val="18"/>
          <w:szCs w:val="18"/>
        </w:rPr>
      </w:pPr>
      <w:r w:rsidRPr="00F97D83">
        <w:rPr>
          <w:b/>
          <w:bCs/>
          <w:sz w:val="18"/>
          <w:szCs w:val="18"/>
        </w:rPr>
        <w:t>МУНИЦИПАЛЬНЫЙ РАЙОНУНУ ЖЕР-ЖЕРЛИ САМОУПРАВЛЕНИЯМИ СОВЕТИ</w:t>
      </w:r>
    </w:p>
    <w:p w:rsidR="004C6597" w:rsidRPr="00F97D83" w:rsidRDefault="004C6597" w:rsidP="004C6597">
      <w:pPr>
        <w:ind w:left="-540"/>
        <w:jc w:val="center"/>
        <w:rPr>
          <w:b/>
          <w:bCs/>
          <w:sz w:val="18"/>
          <w:szCs w:val="18"/>
        </w:rPr>
      </w:pPr>
    </w:p>
    <w:p w:rsidR="004C6597" w:rsidRDefault="004C6597" w:rsidP="004C6597">
      <w:pPr>
        <w:pBdr>
          <w:top w:val="thickThinSmallGap" w:sz="24" w:space="1" w:color="auto"/>
        </w:pBdr>
        <w:ind w:left="-540"/>
        <w:jc w:val="center"/>
        <w:rPr>
          <w:sz w:val="20"/>
        </w:rPr>
      </w:pPr>
      <w:smartTag w:uri="urn:schemas-microsoft-com:office:smarttags" w:element="metricconverter">
        <w:smartTagPr>
          <w:attr w:name="ProductID" w:val="361045, г"/>
        </w:smartTagPr>
        <w:r>
          <w:rPr>
            <w:sz w:val="20"/>
          </w:rPr>
          <w:t>361045, г</w:t>
        </w:r>
      </w:smartTag>
      <w:r>
        <w:rPr>
          <w:sz w:val="20"/>
        </w:rPr>
        <w:t>. Прохладный, ул. Гагарина, 47                                                                                тел. (8-866-31) 7-00-20</w:t>
      </w:r>
    </w:p>
    <w:p w:rsidR="004C6597" w:rsidRDefault="004C6597" w:rsidP="004C6597">
      <w:pPr>
        <w:pBdr>
          <w:top w:val="thickThinSmallGap" w:sz="24" w:space="1" w:color="auto"/>
        </w:pBdr>
        <w:ind w:left="-540"/>
        <w:jc w:val="center"/>
      </w:pPr>
    </w:p>
    <w:p w:rsidR="004C6597" w:rsidRPr="00F97D83" w:rsidRDefault="004C6597" w:rsidP="00DE31A9">
      <w:pPr>
        <w:pBdr>
          <w:top w:val="thickThinSmallGap" w:sz="24" w:space="1" w:color="auto"/>
        </w:pBdr>
        <w:ind w:left="-540"/>
        <w:jc w:val="center"/>
        <w:rPr>
          <w:b/>
        </w:rPr>
      </w:pPr>
      <w:r>
        <w:rPr>
          <w:b/>
        </w:rPr>
        <w:t xml:space="preserve">РЕШЕНИЕ </w:t>
      </w:r>
      <w:r w:rsidRPr="002024E3">
        <w:rPr>
          <w:b/>
        </w:rPr>
        <w:t>№</w:t>
      </w:r>
      <w:r w:rsidR="001D754F">
        <w:rPr>
          <w:b/>
          <w:u w:val="single"/>
        </w:rPr>
        <w:t>37</w:t>
      </w:r>
      <w:r w:rsidR="003B196E">
        <w:rPr>
          <w:b/>
          <w:u w:val="single"/>
        </w:rPr>
        <w:t>/</w:t>
      </w:r>
      <w:r w:rsidR="000A24BE">
        <w:rPr>
          <w:b/>
          <w:u w:val="single"/>
        </w:rPr>
        <w:t>7</w:t>
      </w:r>
      <w:bookmarkStart w:id="0" w:name="_GoBack"/>
      <w:bookmarkEnd w:id="0"/>
    </w:p>
    <w:p w:rsidR="004C6597" w:rsidRPr="00E370B5" w:rsidRDefault="004C6597" w:rsidP="00DE31A9">
      <w:pPr>
        <w:pBdr>
          <w:top w:val="thickThinSmallGap" w:sz="24" w:space="1" w:color="auto"/>
        </w:pBdr>
        <w:ind w:left="-540"/>
        <w:jc w:val="center"/>
        <w:rPr>
          <w:b/>
        </w:rPr>
      </w:pPr>
      <w:r w:rsidRPr="00F97D83">
        <w:rPr>
          <w:b/>
        </w:rPr>
        <w:t xml:space="preserve">УНАФЭ № </w:t>
      </w:r>
      <w:r w:rsidR="00E370B5">
        <w:rPr>
          <w:b/>
        </w:rPr>
        <w:t>____</w:t>
      </w:r>
    </w:p>
    <w:p w:rsidR="004C6597" w:rsidRPr="00E370B5" w:rsidRDefault="004C6597" w:rsidP="00DE31A9">
      <w:pPr>
        <w:pBdr>
          <w:top w:val="thickThinSmallGap" w:sz="24" w:space="1" w:color="auto"/>
        </w:pBdr>
        <w:ind w:left="-540"/>
        <w:jc w:val="center"/>
        <w:rPr>
          <w:b/>
        </w:rPr>
      </w:pPr>
      <w:r w:rsidRPr="00E370B5">
        <w:rPr>
          <w:b/>
        </w:rPr>
        <w:t xml:space="preserve">БЕГИМИ № </w:t>
      </w:r>
      <w:r w:rsidR="00E370B5">
        <w:rPr>
          <w:b/>
        </w:rPr>
        <w:t>____</w:t>
      </w:r>
    </w:p>
    <w:p w:rsidR="008539E3" w:rsidRDefault="008539E3" w:rsidP="0035250F">
      <w:pPr>
        <w:tabs>
          <w:tab w:val="left" w:pos="567"/>
        </w:tabs>
        <w:rPr>
          <w:b/>
        </w:rPr>
      </w:pPr>
    </w:p>
    <w:p w:rsidR="004C6597" w:rsidRDefault="008539E3" w:rsidP="0035250F">
      <w:pPr>
        <w:tabs>
          <w:tab w:val="left" w:pos="567"/>
        </w:tabs>
        <w:rPr>
          <w:sz w:val="28"/>
          <w:szCs w:val="28"/>
        </w:rPr>
      </w:pPr>
      <w:r w:rsidRPr="008539E3">
        <w:t xml:space="preserve">16 </w:t>
      </w:r>
      <w:r w:rsidRPr="008539E3">
        <w:rPr>
          <w:sz w:val="28"/>
          <w:szCs w:val="28"/>
        </w:rPr>
        <w:t>июл</w:t>
      </w:r>
      <w:r w:rsidR="00A35359" w:rsidRPr="008539E3">
        <w:rPr>
          <w:sz w:val="28"/>
          <w:szCs w:val="28"/>
        </w:rPr>
        <w:t>я</w:t>
      </w:r>
      <w:r w:rsidR="00947437">
        <w:rPr>
          <w:sz w:val="28"/>
          <w:szCs w:val="28"/>
        </w:rPr>
        <w:t>201</w:t>
      </w:r>
      <w:r w:rsidR="008E3DCD">
        <w:rPr>
          <w:sz w:val="28"/>
          <w:szCs w:val="28"/>
        </w:rPr>
        <w:t>8</w:t>
      </w:r>
      <w:r w:rsidR="004C6597">
        <w:rPr>
          <w:sz w:val="28"/>
          <w:szCs w:val="28"/>
        </w:rPr>
        <w:t>года</w:t>
      </w:r>
      <w:r w:rsidR="00DE31A9">
        <w:rPr>
          <w:sz w:val="28"/>
          <w:szCs w:val="28"/>
        </w:rPr>
        <w:t xml:space="preserve">                                                                                   </w:t>
      </w:r>
      <w:r w:rsidR="004C6597" w:rsidRPr="001A323E">
        <w:rPr>
          <w:sz w:val="28"/>
          <w:szCs w:val="28"/>
        </w:rPr>
        <w:t>г. Прохладный</w:t>
      </w:r>
    </w:p>
    <w:p w:rsidR="005A3A0B" w:rsidRDefault="005A3A0B" w:rsidP="005A3A0B">
      <w:pPr>
        <w:jc w:val="both"/>
        <w:rPr>
          <w:color w:val="000000"/>
          <w:sz w:val="28"/>
          <w:szCs w:val="28"/>
        </w:rPr>
      </w:pPr>
    </w:p>
    <w:p w:rsidR="005A3A0B" w:rsidRDefault="005A3A0B" w:rsidP="005A3A0B">
      <w:pPr>
        <w:rPr>
          <w:color w:val="000000" w:themeColor="text1"/>
          <w:sz w:val="28"/>
          <w:szCs w:val="28"/>
        </w:rPr>
      </w:pPr>
      <w:r w:rsidRPr="005A3A0B">
        <w:rPr>
          <w:color w:val="000000"/>
          <w:sz w:val="28"/>
          <w:szCs w:val="28"/>
        </w:rPr>
        <w:t xml:space="preserve">О внесении изменений в </w:t>
      </w:r>
      <w:r w:rsidRPr="005A3A0B">
        <w:rPr>
          <w:color w:val="000000" w:themeColor="text1"/>
          <w:sz w:val="28"/>
          <w:szCs w:val="28"/>
        </w:rPr>
        <w:t>Положение</w:t>
      </w:r>
    </w:p>
    <w:p w:rsidR="005A3A0B" w:rsidRDefault="005A3A0B" w:rsidP="005A3A0B">
      <w:pPr>
        <w:rPr>
          <w:color w:val="000000"/>
          <w:sz w:val="28"/>
          <w:szCs w:val="28"/>
        </w:rPr>
      </w:pPr>
      <w:r w:rsidRPr="005A3A0B">
        <w:rPr>
          <w:color w:val="000000"/>
          <w:sz w:val="28"/>
          <w:szCs w:val="28"/>
        </w:rPr>
        <w:t>о муниципальной</w:t>
      </w:r>
      <w:r w:rsidR="00547D3C">
        <w:rPr>
          <w:color w:val="000000"/>
          <w:sz w:val="28"/>
          <w:szCs w:val="28"/>
        </w:rPr>
        <w:t xml:space="preserve"> </w:t>
      </w:r>
      <w:r w:rsidRPr="005A3A0B">
        <w:rPr>
          <w:color w:val="000000"/>
          <w:sz w:val="28"/>
          <w:szCs w:val="28"/>
        </w:rPr>
        <w:t>службе в органах местного</w:t>
      </w:r>
    </w:p>
    <w:p w:rsidR="005A3A0B" w:rsidRDefault="005A3A0B" w:rsidP="005A3A0B">
      <w:pPr>
        <w:rPr>
          <w:color w:val="000000"/>
          <w:sz w:val="28"/>
          <w:szCs w:val="28"/>
        </w:rPr>
      </w:pPr>
      <w:r w:rsidRPr="005A3A0B">
        <w:rPr>
          <w:color w:val="000000"/>
          <w:sz w:val="28"/>
          <w:szCs w:val="28"/>
        </w:rPr>
        <w:t>самоуправления Прохладненского</w:t>
      </w:r>
      <w:r w:rsidR="00DE31A9">
        <w:rPr>
          <w:color w:val="000000"/>
          <w:sz w:val="28"/>
          <w:szCs w:val="28"/>
        </w:rPr>
        <w:t xml:space="preserve"> </w:t>
      </w:r>
      <w:r w:rsidRPr="005A3A0B">
        <w:rPr>
          <w:color w:val="000000"/>
          <w:sz w:val="28"/>
          <w:szCs w:val="28"/>
        </w:rPr>
        <w:t>муниципального</w:t>
      </w:r>
    </w:p>
    <w:p w:rsidR="005A3A0B" w:rsidRPr="005A3A0B" w:rsidRDefault="005A3A0B" w:rsidP="005A3A0B">
      <w:pPr>
        <w:rPr>
          <w:color w:val="000000"/>
          <w:sz w:val="28"/>
          <w:szCs w:val="28"/>
        </w:rPr>
      </w:pPr>
      <w:r w:rsidRPr="005A3A0B">
        <w:rPr>
          <w:color w:val="000000"/>
          <w:sz w:val="28"/>
          <w:szCs w:val="28"/>
        </w:rPr>
        <w:t>района КБР</w:t>
      </w:r>
      <w:r w:rsidR="00DE31A9">
        <w:rPr>
          <w:color w:val="000000"/>
          <w:sz w:val="28"/>
          <w:szCs w:val="28"/>
        </w:rPr>
        <w:t xml:space="preserve"> </w:t>
      </w:r>
      <w:r w:rsidRPr="005A3A0B">
        <w:rPr>
          <w:rFonts w:eastAsiaTheme="minorHAnsi"/>
          <w:color w:val="000000"/>
          <w:sz w:val="28"/>
          <w:szCs w:val="28"/>
          <w:lang w:eastAsia="en-US"/>
        </w:rPr>
        <w:t>в новой редакции</w:t>
      </w:r>
    </w:p>
    <w:p w:rsidR="005A3A0B" w:rsidRPr="005A3A0B" w:rsidRDefault="005A3A0B" w:rsidP="005A3A0B">
      <w:pPr>
        <w:rPr>
          <w:color w:val="000000"/>
          <w:szCs w:val="28"/>
        </w:rPr>
      </w:pPr>
    </w:p>
    <w:p w:rsidR="005A3A0B" w:rsidRPr="005A3A0B" w:rsidRDefault="005A3A0B" w:rsidP="005A3A0B">
      <w:pPr>
        <w:ind w:firstLine="567"/>
        <w:jc w:val="both"/>
        <w:rPr>
          <w:color w:val="000000"/>
          <w:sz w:val="28"/>
          <w:szCs w:val="28"/>
        </w:rPr>
      </w:pPr>
      <w:r w:rsidRPr="005A3A0B">
        <w:rPr>
          <w:color w:val="000000"/>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Кабардино-Балкарской Республики от 04.07.1998 № 8-РЗ «О муниципальной службе в Кабардино-Балкарской Республике», </w:t>
      </w:r>
      <w:r w:rsidRPr="005A3A0B">
        <w:rPr>
          <w:sz w:val="28"/>
          <w:szCs w:val="28"/>
        </w:rPr>
        <w:t>Законом Кабардино-Балкарской Республики от 03.08.2002 № 52-РЗ «О правов</w:t>
      </w:r>
      <w:r>
        <w:rPr>
          <w:sz w:val="28"/>
          <w:szCs w:val="28"/>
        </w:rPr>
        <w:t>ых актах в Кабардино-Балкарской Республике»,</w:t>
      </w:r>
      <w:r w:rsidRPr="005A3A0B">
        <w:rPr>
          <w:color w:val="000000"/>
          <w:sz w:val="28"/>
          <w:szCs w:val="28"/>
        </w:rPr>
        <w:t>Уставом</w:t>
      </w:r>
      <w:r w:rsidR="00DE31A9">
        <w:rPr>
          <w:color w:val="000000"/>
          <w:sz w:val="28"/>
          <w:szCs w:val="28"/>
        </w:rPr>
        <w:t xml:space="preserve"> </w:t>
      </w:r>
      <w:r w:rsidRPr="005A3A0B">
        <w:rPr>
          <w:color w:val="000000"/>
          <w:sz w:val="28"/>
          <w:szCs w:val="28"/>
        </w:rPr>
        <w:t xml:space="preserve">Прохладненского муниципального района КБР, Совет местного самоуправления Прохладненского муниципального района </w:t>
      </w:r>
      <w:r>
        <w:rPr>
          <w:color w:val="000000"/>
          <w:sz w:val="28"/>
          <w:szCs w:val="28"/>
        </w:rPr>
        <w:t>КБР,</w:t>
      </w:r>
    </w:p>
    <w:p w:rsidR="005A3A0B" w:rsidRPr="005A3A0B" w:rsidRDefault="005A3A0B" w:rsidP="005A3A0B">
      <w:pPr>
        <w:jc w:val="center"/>
        <w:rPr>
          <w:color w:val="000000"/>
          <w:sz w:val="28"/>
          <w:szCs w:val="28"/>
        </w:rPr>
      </w:pPr>
    </w:p>
    <w:p w:rsidR="005A3A0B" w:rsidRPr="005A3A0B" w:rsidRDefault="005A3A0B" w:rsidP="005A3A0B">
      <w:pPr>
        <w:jc w:val="center"/>
        <w:rPr>
          <w:color w:val="000000"/>
          <w:sz w:val="28"/>
          <w:szCs w:val="28"/>
        </w:rPr>
      </w:pPr>
      <w:r w:rsidRPr="005A3A0B">
        <w:rPr>
          <w:color w:val="000000"/>
          <w:sz w:val="28"/>
          <w:szCs w:val="28"/>
        </w:rPr>
        <w:t>РЕШИЛ:</w:t>
      </w:r>
    </w:p>
    <w:p w:rsidR="005A3A0B" w:rsidRPr="005A3A0B" w:rsidRDefault="005A3A0B" w:rsidP="005A3A0B">
      <w:pPr>
        <w:jc w:val="center"/>
        <w:rPr>
          <w:color w:val="000000"/>
          <w:sz w:val="28"/>
          <w:szCs w:val="28"/>
        </w:rPr>
      </w:pPr>
    </w:p>
    <w:p w:rsidR="005A3A0B" w:rsidRPr="005A3A0B" w:rsidRDefault="005A3A0B" w:rsidP="005A3A0B">
      <w:pPr>
        <w:ind w:firstLine="567"/>
        <w:jc w:val="both"/>
        <w:rPr>
          <w:color w:val="000000"/>
          <w:sz w:val="28"/>
          <w:szCs w:val="28"/>
        </w:rPr>
      </w:pPr>
      <w:r>
        <w:rPr>
          <w:color w:val="000000"/>
          <w:sz w:val="28"/>
          <w:szCs w:val="28"/>
        </w:rPr>
        <w:t>1.</w:t>
      </w:r>
      <w:r w:rsidRPr="005A3A0B">
        <w:rPr>
          <w:color w:val="000000"/>
          <w:sz w:val="28"/>
          <w:szCs w:val="28"/>
        </w:rPr>
        <w:t>Внести в Положение о муниципальной службе в органах местного самоуправления Прохладненского муниципального района КБР в новой редакции</w:t>
      </w:r>
      <w:r>
        <w:rPr>
          <w:color w:val="000000" w:themeColor="text1"/>
          <w:sz w:val="28"/>
          <w:szCs w:val="28"/>
        </w:rPr>
        <w:t xml:space="preserve">, утвержденное </w:t>
      </w:r>
      <w:r w:rsidRPr="005A3A0B">
        <w:rPr>
          <w:color w:val="000000"/>
          <w:sz w:val="28"/>
          <w:szCs w:val="28"/>
        </w:rPr>
        <w:t>решением Совета местного самоуправления Прохладненского муниципального района КБР от 27.12.2017</w:t>
      </w:r>
      <w:r>
        <w:rPr>
          <w:color w:val="000000"/>
          <w:sz w:val="28"/>
          <w:szCs w:val="28"/>
        </w:rPr>
        <w:t xml:space="preserve"> № </w:t>
      </w:r>
      <w:r w:rsidRPr="005A3A0B">
        <w:rPr>
          <w:color w:val="000000"/>
          <w:sz w:val="28"/>
          <w:szCs w:val="28"/>
        </w:rPr>
        <w:t>26/9, следующие изменения:</w:t>
      </w:r>
    </w:p>
    <w:p w:rsidR="005A3A0B" w:rsidRPr="005A3A0B" w:rsidRDefault="005A3A0B" w:rsidP="005A3A0B">
      <w:pPr>
        <w:autoSpaceDE w:val="0"/>
        <w:autoSpaceDN w:val="0"/>
        <w:adjustRightInd w:val="0"/>
        <w:ind w:firstLine="567"/>
        <w:jc w:val="both"/>
        <w:rPr>
          <w:rFonts w:eastAsiaTheme="minorHAnsi"/>
          <w:sz w:val="28"/>
          <w:szCs w:val="28"/>
          <w:lang w:eastAsia="en-US"/>
        </w:rPr>
      </w:pPr>
      <w:r w:rsidRPr="005A3A0B">
        <w:rPr>
          <w:rFonts w:eastAsiaTheme="minorHAnsi"/>
          <w:sz w:val="28"/>
          <w:szCs w:val="28"/>
          <w:lang w:eastAsia="en-US"/>
        </w:rPr>
        <w:t>1.1.В пункте 2 статьи 8:</w:t>
      </w:r>
    </w:p>
    <w:p w:rsidR="005A3A0B" w:rsidRPr="005A3A0B" w:rsidRDefault="005A3A0B" w:rsidP="005A3A0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w:t>
      </w:r>
      <w:r w:rsidRPr="005A3A0B">
        <w:rPr>
          <w:rFonts w:eastAsiaTheme="minorHAnsi"/>
          <w:sz w:val="28"/>
          <w:szCs w:val="28"/>
          <w:lang w:eastAsia="en-US"/>
        </w:rPr>
        <w:t>под</w:t>
      </w:r>
      <w:hyperlink r:id="rId8" w:history="1">
        <w:r>
          <w:rPr>
            <w:rFonts w:eastAsiaTheme="minorHAnsi"/>
            <w:color w:val="0000FF"/>
            <w:sz w:val="28"/>
            <w:szCs w:val="28"/>
            <w:lang w:eastAsia="en-US"/>
          </w:rPr>
          <w:t>пункт «</w:t>
        </w:r>
        <w:r w:rsidRPr="005A3A0B">
          <w:rPr>
            <w:rFonts w:eastAsiaTheme="minorHAnsi"/>
            <w:color w:val="0000FF"/>
            <w:sz w:val="28"/>
            <w:szCs w:val="28"/>
            <w:lang w:eastAsia="en-US"/>
          </w:rPr>
          <w:t>а</w:t>
        </w:r>
      </w:hyperlink>
      <w:r>
        <w:rPr>
          <w:rFonts w:eastAsiaTheme="minorHAnsi"/>
          <w:color w:val="0000FF"/>
          <w:sz w:val="28"/>
          <w:szCs w:val="28"/>
          <w:lang w:eastAsia="en-US"/>
        </w:rPr>
        <w:t xml:space="preserve">» </w:t>
      </w:r>
      <w:r w:rsidRPr="005A3A0B">
        <w:rPr>
          <w:rFonts w:eastAsiaTheme="minorHAnsi"/>
          <w:sz w:val="28"/>
          <w:szCs w:val="28"/>
          <w:lang w:eastAsia="en-US"/>
        </w:rPr>
        <w:t>признать утратившим силу;</w:t>
      </w:r>
    </w:p>
    <w:p w:rsidR="005A3A0B" w:rsidRPr="005A3A0B" w:rsidRDefault="005A3A0B" w:rsidP="005A3A0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2)</w:t>
      </w:r>
      <w:r w:rsidRPr="005A3A0B">
        <w:rPr>
          <w:rFonts w:eastAsiaTheme="minorHAnsi"/>
          <w:sz w:val="28"/>
          <w:szCs w:val="28"/>
          <w:lang w:eastAsia="en-US"/>
        </w:rPr>
        <w:t>в под</w:t>
      </w:r>
      <w:hyperlink r:id="rId9" w:history="1">
        <w:r>
          <w:rPr>
            <w:rFonts w:eastAsiaTheme="minorHAnsi"/>
            <w:color w:val="0000FF"/>
            <w:sz w:val="28"/>
            <w:szCs w:val="28"/>
            <w:lang w:eastAsia="en-US"/>
          </w:rPr>
          <w:t>пункте «</w:t>
        </w:r>
        <w:r w:rsidRPr="005A3A0B">
          <w:rPr>
            <w:rFonts w:eastAsiaTheme="minorHAnsi"/>
            <w:color w:val="0000FF"/>
            <w:sz w:val="28"/>
            <w:szCs w:val="28"/>
            <w:lang w:eastAsia="en-US"/>
          </w:rPr>
          <w:t>б</w:t>
        </w:r>
      </w:hyperlink>
      <w:r>
        <w:rPr>
          <w:rFonts w:eastAsiaTheme="minorHAnsi"/>
          <w:color w:val="0000FF"/>
          <w:sz w:val="28"/>
          <w:szCs w:val="28"/>
          <w:lang w:eastAsia="en-US"/>
        </w:rPr>
        <w:t>»</w:t>
      </w:r>
      <w:r w:rsidRPr="005A3A0B">
        <w:rPr>
          <w:rFonts w:eastAsiaTheme="minorHAnsi"/>
          <w:sz w:val="28"/>
          <w:szCs w:val="28"/>
          <w:lang w:eastAsia="en-US"/>
        </w:rPr>
        <w:t xml:space="preserve"> слова "иных", "не менее трех лет" исключить;</w:t>
      </w:r>
    </w:p>
    <w:p w:rsidR="005A3A0B" w:rsidRPr="005A3A0B" w:rsidRDefault="005A3A0B" w:rsidP="005A3A0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3)</w:t>
      </w:r>
      <w:r w:rsidRPr="005A3A0B">
        <w:rPr>
          <w:rFonts w:eastAsiaTheme="minorHAnsi"/>
          <w:sz w:val="28"/>
          <w:szCs w:val="28"/>
          <w:lang w:eastAsia="en-US"/>
        </w:rPr>
        <w:t>в под</w:t>
      </w:r>
      <w:hyperlink r:id="rId10" w:history="1">
        <w:r>
          <w:rPr>
            <w:rFonts w:eastAsiaTheme="minorHAnsi"/>
            <w:color w:val="0000FF"/>
            <w:sz w:val="28"/>
            <w:szCs w:val="28"/>
            <w:lang w:eastAsia="en-US"/>
          </w:rPr>
          <w:t>пункте «</w:t>
        </w:r>
        <w:r w:rsidRPr="005A3A0B">
          <w:rPr>
            <w:rFonts w:eastAsiaTheme="minorHAnsi"/>
            <w:color w:val="0000FF"/>
            <w:sz w:val="28"/>
            <w:szCs w:val="28"/>
            <w:lang w:eastAsia="en-US"/>
          </w:rPr>
          <w:t>в</w:t>
        </w:r>
      </w:hyperlink>
      <w:r>
        <w:rPr>
          <w:rFonts w:eastAsiaTheme="minorHAnsi"/>
          <w:color w:val="0000FF"/>
          <w:sz w:val="28"/>
          <w:szCs w:val="28"/>
          <w:lang w:eastAsia="en-US"/>
        </w:rPr>
        <w:t>»</w:t>
      </w:r>
      <w:r w:rsidRPr="005A3A0B">
        <w:rPr>
          <w:rFonts w:eastAsiaTheme="minorHAnsi"/>
          <w:sz w:val="28"/>
          <w:szCs w:val="28"/>
          <w:lang w:eastAsia="en-US"/>
        </w:rPr>
        <w:t xml:space="preserve"> слова "не менее трех лет" исключить, дополнить словами ", а для лиц, имеющих дипломы специалиста или магистра с отличием, в течение трех лет со дня выдачи диплома - не менее одного года стажа </w:t>
      </w:r>
      <w:r w:rsidRPr="005A3A0B">
        <w:rPr>
          <w:rFonts w:eastAsiaTheme="minorHAnsi"/>
          <w:sz w:val="28"/>
          <w:szCs w:val="28"/>
          <w:lang w:eastAsia="en-US"/>
        </w:rPr>
        <w:lastRenderedPageBreak/>
        <w:t>муниципальной службы или стажа работы по специальности, направлению подготовки".</w:t>
      </w:r>
    </w:p>
    <w:p w:rsidR="005A3A0B" w:rsidRPr="005A3A0B" w:rsidRDefault="005A3A0B" w:rsidP="005A3A0B">
      <w:pPr>
        <w:autoSpaceDE w:val="0"/>
        <w:autoSpaceDN w:val="0"/>
        <w:adjustRightInd w:val="0"/>
        <w:ind w:firstLine="540"/>
        <w:jc w:val="both"/>
        <w:rPr>
          <w:rFonts w:eastAsiaTheme="minorHAnsi"/>
          <w:sz w:val="28"/>
          <w:szCs w:val="28"/>
          <w:lang w:eastAsia="en-US"/>
        </w:rPr>
      </w:pPr>
      <w:r w:rsidRPr="005A3A0B">
        <w:rPr>
          <w:rFonts w:eastAsiaTheme="minorHAnsi"/>
          <w:sz w:val="28"/>
          <w:szCs w:val="28"/>
          <w:lang w:eastAsia="en-US"/>
        </w:rPr>
        <w:t>1.2</w:t>
      </w:r>
      <w:r>
        <w:rPr>
          <w:rFonts w:eastAsiaTheme="minorHAnsi"/>
          <w:sz w:val="28"/>
          <w:szCs w:val="28"/>
          <w:lang w:eastAsia="en-US"/>
        </w:rPr>
        <w:t>.</w:t>
      </w:r>
      <w:r w:rsidRPr="005A3A0B">
        <w:rPr>
          <w:rFonts w:eastAsiaTheme="minorHAnsi"/>
          <w:sz w:val="28"/>
          <w:szCs w:val="28"/>
          <w:lang w:eastAsia="en-US"/>
        </w:rPr>
        <w:t xml:space="preserve">В пункте 6 </w:t>
      </w:r>
      <w:hyperlink r:id="rId11" w:history="1">
        <w:r w:rsidRPr="005A3A0B">
          <w:rPr>
            <w:rFonts w:eastAsiaTheme="minorHAnsi"/>
            <w:color w:val="0000FF"/>
            <w:sz w:val="28"/>
            <w:szCs w:val="28"/>
            <w:lang w:eastAsia="en-US"/>
          </w:rPr>
          <w:t xml:space="preserve">статьи </w:t>
        </w:r>
      </w:hyperlink>
      <w:r w:rsidRPr="005A3A0B">
        <w:rPr>
          <w:rFonts w:eastAsiaTheme="minorHAnsi"/>
          <w:sz w:val="28"/>
          <w:szCs w:val="28"/>
          <w:lang w:eastAsia="en-US"/>
        </w:rPr>
        <w:t>22 после слова "перечень," дополнить словами "за исключением граждан, претендующих на замещение должности главы местной администрации по контракту,", после слова "должности," дополнить словами "за исключением муниципальных служащих, замещающих должности главы местной администрации по контракту,".</w:t>
      </w:r>
    </w:p>
    <w:p w:rsidR="005A3A0B" w:rsidRPr="005A3A0B" w:rsidRDefault="005A3A0B" w:rsidP="005A3A0B">
      <w:pPr>
        <w:autoSpaceDE w:val="0"/>
        <w:autoSpaceDN w:val="0"/>
        <w:adjustRightInd w:val="0"/>
        <w:ind w:firstLine="540"/>
        <w:jc w:val="both"/>
        <w:rPr>
          <w:rFonts w:eastAsiaTheme="minorHAnsi"/>
          <w:sz w:val="28"/>
          <w:szCs w:val="28"/>
          <w:lang w:eastAsia="en-US"/>
        </w:rPr>
      </w:pPr>
      <w:r w:rsidRPr="005A3A0B">
        <w:rPr>
          <w:rFonts w:eastAsiaTheme="minorHAnsi"/>
          <w:sz w:val="28"/>
          <w:szCs w:val="28"/>
          <w:lang w:eastAsia="en-US"/>
        </w:rPr>
        <w:t xml:space="preserve">1.3. </w:t>
      </w:r>
      <w:hyperlink r:id="rId12" w:history="1">
        <w:r w:rsidRPr="005A3A0B">
          <w:rPr>
            <w:rFonts w:eastAsiaTheme="minorHAnsi"/>
            <w:color w:val="0000FF"/>
            <w:sz w:val="28"/>
            <w:szCs w:val="28"/>
            <w:lang w:eastAsia="en-US"/>
          </w:rPr>
          <w:t xml:space="preserve">Пункт 2 статьи </w:t>
        </w:r>
      </w:hyperlink>
      <w:r w:rsidRPr="005A3A0B">
        <w:rPr>
          <w:rFonts w:eastAsiaTheme="minorHAnsi"/>
          <w:sz w:val="28"/>
          <w:szCs w:val="28"/>
          <w:lang w:eastAsia="en-US"/>
        </w:rPr>
        <w:t xml:space="preserve">25 дополнить предложением следующего содержания: </w:t>
      </w:r>
    </w:p>
    <w:p w:rsidR="005A3A0B" w:rsidRPr="005A3A0B" w:rsidRDefault="005A3A0B" w:rsidP="005A3A0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Pr="005A3A0B">
        <w:rPr>
          <w:rFonts w:eastAsiaTheme="minorHAnsi"/>
          <w:sz w:val="28"/>
          <w:szCs w:val="28"/>
          <w:lang w:eastAsia="en-US"/>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w:t>
      </w:r>
      <w:r>
        <w:rPr>
          <w:rFonts w:eastAsiaTheme="minorHAnsi"/>
          <w:sz w:val="28"/>
          <w:szCs w:val="28"/>
          <w:lang w:eastAsia="en-US"/>
        </w:rPr>
        <w:t>их сельских населенных пунктов.»</w:t>
      </w:r>
      <w:r w:rsidRPr="005A3A0B">
        <w:rPr>
          <w:rFonts w:eastAsiaTheme="minorHAnsi"/>
          <w:sz w:val="28"/>
          <w:szCs w:val="28"/>
          <w:lang w:eastAsia="en-US"/>
        </w:rPr>
        <w:t>.</w:t>
      </w:r>
    </w:p>
    <w:p w:rsidR="005A3A0B" w:rsidRPr="005A3A0B" w:rsidRDefault="005A3A0B" w:rsidP="005A3A0B">
      <w:pPr>
        <w:ind w:firstLine="567"/>
        <w:jc w:val="both"/>
        <w:rPr>
          <w:sz w:val="28"/>
          <w:szCs w:val="28"/>
        </w:rPr>
      </w:pPr>
      <w:r w:rsidRPr="005A3A0B">
        <w:rPr>
          <w:color w:val="000000"/>
          <w:sz w:val="28"/>
          <w:szCs w:val="28"/>
        </w:rPr>
        <w:t xml:space="preserve">2.Опубликовать настоящее решение в газете «Прохладненские известия» с одновременным размещением на официальном сайте местной администрации Прохладненского муниципального района КБР </w:t>
      </w:r>
      <w:hyperlink r:id="rId13" w:history="1">
        <w:r w:rsidRPr="005A3A0B">
          <w:rPr>
            <w:color w:val="0000FF"/>
            <w:sz w:val="28"/>
            <w:szCs w:val="28"/>
            <w:u w:val="single"/>
            <w:lang w:val="en-US"/>
          </w:rPr>
          <w:t>www</w:t>
        </w:r>
        <w:r w:rsidRPr="005A3A0B">
          <w:rPr>
            <w:color w:val="0000FF"/>
            <w:sz w:val="28"/>
            <w:szCs w:val="28"/>
            <w:u w:val="single"/>
          </w:rPr>
          <w:t>.</w:t>
        </w:r>
        <w:r w:rsidRPr="005A3A0B">
          <w:rPr>
            <w:color w:val="0000FF"/>
            <w:sz w:val="28"/>
            <w:szCs w:val="28"/>
            <w:u w:val="single"/>
            <w:lang w:val="en-US"/>
          </w:rPr>
          <w:t>prohladnenskiy</w:t>
        </w:r>
        <w:r w:rsidRPr="005A3A0B">
          <w:rPr>
            <w:color w:val="0000FF"/>
            <w:sz w:val="28"/>
            <w:szCs w:val="28"/>
            <w:u w:val="single"/>
          </w:rPr>
          <w:t>.</w:t>
        </w:r>
        <w:r w:rsidRPr="005A3A0B">
          <w:rPr>
            <w:color w:val="0000FF"/>
            <w:sz w:val="28"/>
            <w:szCs w:val="28"/>
            <w:u w:val="single"/>
            <w:lang w:val="en-US"/>
          </w:rPr>
          <w:t>ru</w:t>
        </w:r>
      </w:hyperlink>
      <w:r w:rsidRPr="005A3A0B">
        <w:rPr>
          <w:sz w:val="28"/>
          <w:szCs w:val="28"/>
        </w:rPr>
        <w:t>.</w:t>
      </w:r>
    </w:p>
    <w:p w:rsidR="005A3A0B" w:rsidRPr="005A3A0B" w:rsidRDefault="005A3A0B" w:rsidP="005A3A0B">
      <w:pPr>
        <w:ind w:firstLine="567"/>
        <w:jc w:val="both"/>
        <w:rPr>
          <w:color w:val="000000"/>
          <w:sz w:val="28"/>
          <w:szCs w:val="28"/>
        </w:rPr>
      </w:pPr>
      <w:r>
        <w:rPr>
          <w:sz w:val="28"/>
          <w:szCs w:val="28"/>
        </w:rPr>
        <w:t>3.</w:t>
      </w:r>
      <w:r w:rsidRPr="005A3A0B">
        <w:rPr>
          <w:sz w:val="28"/>
          <w:szCs w:val="28"/>
        </w:rPr>
        <w:t>Контроль за исполнением настоящего решения возложить на постоянно действующую комиссию по</w:t>
      </w:r>
      <w:r w:rsidR="00174F31" w:rsidRPr="00370DB1">
        <w:rPr>
          <w:sz w:val="28"/>
          <w:szCs w:val="28"/>
        </w:rPr>
        <w:t xml:space="preserve"> социальным вопросам, обеспечению законности и правопорядка, охране прав человека</w:t>
      </w:r>
      <w:r w:rsidRPr="005A3A0B">
        <w:rPr>
          <w:sz w:val="28"/>
          <w:szCs w:val="28"/>
        </w:rPr>
        <w:t>(Васильева С.А.).</w:t>
      </w:r>
    </w:p>
    <w:p w:rsidR="005A3A0B" w:rsidRPr="005A3A0B" w:rsidRDefault="005A3A0B" w:rsidP="005A3A0B">
      <w:pPr>
        <w:ind w:firstLine="567"/>
        <w:jc w:val="both"/>
        <w:rPr>
          <w:color w:val="000000"/>
          <w:sz w:val="28"/>
          <w:szCs w:val="28"/>
        </w:rPr>
      </w:pPr>
      <w:r w:rsidRPr="005A3A0B">
        <w:rPr>
          <w:color w:val="000000"/>
          <w:sz w:val="28"/>
          <w:szCs w:val="28"/>
        </w:rPr>
        <w:t>4.Настоящее решение вступает в силу с момента официального опубликования.</w:t>
      </w:r>
    </w:p>
    <w:p w:rsidR="005A3A0B" w:rsidRPr="005A3A0B" w:rsidRDefault="005A3A0B" w:rsidP="005A3A0B">
      <w:pPr>
        <w:jc w:val="both"/>
        <w:rPr>
          <w:color w:val="000000"/>
          <w:sz w:val="28"/>
          <w:szCs w:val="28"/>
        </w:rPr>
      </w:pPr>
    </w:p>
    <w:p w:rsidR="005A3A0B" w:rsidRPr="005A3A0B" w:rsidRDefault="005A3A0B" w:rsidP="005A3A0B">
      <w:pPr>
        <w:jc w:val="both"/>
        <w:rPr>
          <w:color w:val="000000"/>
          <w:sz w:val="28"/>
          <w:szCs w:val="28"/>
        </w:rPr>
      </w:pPr>
    </w:p>
    <w:p w:rsidR="005A3A0B" w:rsidRDefault="005A3A0B" w:rsidP="005A3A0B">
      <w:pPr>
        <w:jc w:val="both"/>
        <w:rPr>
          <w:color w:val="000000"/>
          <w:sz w:val="28"/>
          <w:szCs w:val="28"/>
        </w:rPr>
      </w:pPr>
      <w:r w:rsidRPr="005A3A0B">
        <w:rPr>
          <w:color w:val="000000"/>
          <w:sz w:val="28"/>
          <w:szCs w:val="28"/>
        </w:rPr>
        <w:t>Глава</w:t>
      </w:r>
    </w:p>
    <w:p w:rsidR="005A3A0B" w:rsidRPr="005A3A0B" w:rsidRDefault="005A3A0B" w:rsidP="005A3A0B">
      <w:pPr>
        <w:jc w:val="both"/>
        <w:rPr>
          <w:color w:val="000000"/>
          <w:sz w:val="28"/>
          <w:szCs w:val="28"/>
        </w:rPr>
      </w:pPr>
      <w:r w:rsidRPr="005A3A0B">
        <w:rPr>
          <w:color w:val="000000"/>
          <w:sz w:val="28"/>
          <w:szCs w:val="28"/>
        </w:rPr>
        <w:t>Прохладненского</w:t>
      </w:r>
    </w:p>
    <w:p w:rsidR="005A3A0B" w:rsidRPr="005A3A0B" w:rsidRDefault="005A3A0B" w:rsidP="005A3A0B">
      <w:pPr>
        <w:jc w:val="both"/>
        <w:rPr>
          <w:color w:val="000000"/>
          <w:sz w:val="28"/>
          <w:szCs w:val="28"/>
        </w:rPr>
      </w:pPr>
      <w:r w:rsidRPr="005A3A0B">
        <w:rPr>
          <w:color w:val="000000"/>
          <w:sz w:val="28"/>
          <w:szCs w:val="28"/>
        </w:rPr>
        <w:t xml:space="preserve">муниципального района КБР –                                   </w:t>
      </w:r>
      <w:r>
        <w:rPr>
          <w:color w:val="000000"/>
          <w:sz w:val="28"/>
          <w:szCs w:val="28"/>
        </w:rPr>
        <w:t xml:space="preserve">                      В.И. </w:t>
      </w:r>
      <w:r w:rsidRPr="005A3A0B">
        <w:rPr>
          <w:color w:val="000000"/>
          <w:sz w:val="28"/>
          <w:szCs w:val="28"/>
        </w:rPr>
        <w:t>Бирюков</w:t>
      </w:r>
    </w:p>
    <w:p w:rsidR="005A3A0B" w:rsidRPr="005A3A0B" w:rsidRDefault="005A3A0B" w:rsidP="005A3A0B">
      <w:pPr>
        <w:ind w:left="4395"/>
        <w:jc w:val="both"/>
        <w:rPr>
          <w:color w:val="000000"/>
          <w:sz w:val="28"/>
          <w:szCs w:val="28"/>
        </w:rPr>
      </w:pPr>
    </w:p>
    <w:p w:rsidR="00580A2E" w:rsidRDefault="00580A2E" w:rsidP="00580A2E">
      <w:pPr>
        <w:rPr>
          <w:color w:val="000000"/>
          <w:sz w:val="28"/>
          <w:szCs w:val="28"/>
          <w:lang w:eastAsia="en-US"/>
        </w:rPr>
      </w:pPr>
    </w:p>
    <w:sectPr w:rsidR="00580A2E" w:rsidSect="002024E3">
      <w:footerReference w:type="default" r:id="rId14"/>
      <w:pgSz w:w="11906" w:h="16838"/>
      <w:pgMar w:top="851" w:right="851" w:bottom="851"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23B" w:rsidRDefault="00E0023B" w:rsidP="00E3541E">
      <w:r>
        <w:separator/>
      </w:r>
    </w:p>
  </w:endnote>
  <w:endnote w:type="continuationSeparator" w:id="1">
    <w:p w:rsidR="00E0023B" w:rsidRDefault="00E0023B" w:rsidP="00E35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9138"/>
      <w:docPartObj>
        <w:docPartGallery w:val="Page Numbers (Bottom of Page)"/>
        <w:docPartUnique/>
      </w:docPartObj>
    </w:sdtPr>
    <w:sdtEndPr>
      <w:rPr>
        <w:sz w:val="18"/>
        <w:szCs w:val="18"/>
      </w:rPr>
    </w:sdtEndPr>
    <w:sdtContent>
      <w:p w:rsidR="008E3DCD" w:rsidRPr="000B478C" w:rsidRDefault="00A34508">
        <w:pPr>
          <w:pStyle w:val="a7"/>
          <w:jc w:val="center"/>
          <w:rPr>
            <w:sz w:val="18"/>
            <w:szCs w:val="18"/>
          </w:rPr>
        </w:pPr>
        <w:r w:rsidRPr="000B478C">
          <w:rPr>
            <w:sz w:val="18"/>
            <w:szCs w:val="18"/>
          </w:rPr>
          <w:fldChar w:fldCharType="begin"/>
        </w:r>
        <w:r w:rsidR="008E3DCD" w:rsidRPr="000B478C">
          <w:rPr>
            <w:sz w:val="18"/>
            <w:szCs w:val="18"/>
          </w:rPr>
          <w:instrText xml:space="preserve"> PAGE   \* MERGEFORMAT </w:instrText>
        </w:r>
        <w:r w:rsidRPr="000B478C">
          <w:rPr>
            <w:sz w:val="18"/>
            <w:szCs w:val="18"/>
          </w:rPr>
          <w:fldChar w:fldCharType="separate"/>
        </w:r>
        <w:r w:rsidR="00547D3C">
          <w:rPr>
            <w:noProof/>
            <w:sz w:val="18"/>
            <w:szCs w:val="18"/>
          </w:rPr>
          <w:t>2</w:t>
        </w:r>
        <w:r w:rsidRPr="000B478C">
          <w:rPr>
            <w:noProof/>
            <w:sz w:val="18"/>
            <w:szCs w:val="18"/>
          </w:rPr>
          <w:fldChar w:fldCharType="end"/>
        </w:r>
      </w:p>
    </w:sdtContent>
  </w:sdt>
  <w:p w:rsidR="008E3DCD" w:rsidRDefault="008E3DC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23B" w:rsidRDefault="00E0023B" w:rsidP="00E3541E">
      <w:r>
        <w:separator/>
      </w:r>
    </w:p>
  </w:footnote>
  <w:footnote w:type="continuationSeparator" w:id="1">
    <w:p w:rsidR="00E0023B" w:rsidRDefault="00E0023B" w:rsidP="00E35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7E6F"/>
    <w:multiLevelType w:val="hybridMultilevel"/>
    <w:tmpl w:val="1C9039A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41331D1"/>
    <w:multiLevelType w:val="multilevel"/>
    <w:tmpl w:val="D43463F4"/>
    <w:lvl w:ilvl="0">
      <w:start w:val="1"/>
      <w:numFmt w:val="decimal"/>
      <w:lvlText w:val="%1."/>
      <w:lvlJc w:val="left"/>
      <w:pPr>
        <w:ind w:left="765" w:hanging="360"/>
      </w:pPr>
      <w:rPr>
        <w:rFonts w:cs="Times New Roman"/>
      </w:rPr>
    </w:lvl>
    <w:lvl w:ilvl="1">
      <w:start w:val="1"/>
      <w:numFmt w:val="decimal"/>
      <w:isLgl/>
      <w:lvlText w:val="%1.%2."/>
      <w:lvlJc w:val="left"/>
      <w:pPr>
        <w:ind w:left="1287" w:hanging="720"/>
      </w:pPr>
      <w:rPr>
        <w:rFonts w:cs="Times New Roman"/>
      </w:rPr>
    </w:lvl>
    <w:lvl w:ilvl="2">
      <w:start w:val="1"/>
      <w:numFmt w:val="decimal"/>
      <w:isLgl/>
      <w:lvlText w:val="%1.%2.%3."/>
      <w:lvlJc w:val="left"/>
      <w:pPr>
        <w:ind w:left="1449" w:hanging="720"/>
      </w:pPr>
      <w:rPr>
        <w:rFonts w:cs="Times New Roman"/>
      </w:rPr>
    </w:lvl>
    <w:lvl w:ilvl="3">
      <w:start w:val="1"/>
      <w:numFmt w:val="decimal"/>
      <w:isLgl/>
      <w:lvlText w:val="%1.%2.%3.%4."/>
      <w:lvlJc w:val="left"/>
      <w:pPr>
        <w:ind w:left="1971" w:hanging="1080"/>
      </w:pPr>
      <w:rPr>
        <w:rFonts w:cs="Times New Roman"/>
      </w:rPr>
    </w:lvl>
    <w:lvl w:ilvl="4">
      <w:start w:val="1"/>
      <w:numFmt w:val="decimal"/>
      <w:isLgl/>
      <w:lvlText w:val="%1.%2.%3.%4.%5."/>
      <w:lvlJc w:val="left"/>
      <w:pPr>
        <w:ind w:left="2133" w:hanging="1080"/>
      </w:pPr>
      <w:rPr>
        <w:rFonts w:cs="Times New Roman"/>
      </w:rPr>
    </w:lvl>
    <w:lvl w:ilvl="5">
      <w:start w:val="1"/>
      <w:numFmt w:val="decimal"/>
      <w:isLgl/>
      <w:lvlText w:val="%1.%2.%3.%4.%5.%6."/>
      <w:lvlJc w:val="left"/>
      <w:pPr>
        <w:ind w:left="2655" w:hanging="1440"/>
      </w:pPr>
      <w:rPr>
        <w:rFonts w:cs="Times New Roman"/>
      </w:rPr>
    </w:lvl>
    <w:lvl w:ilvl="6">
      <w:start w:val="1"/>
      <w:numFmt w:val="decimal"/>
      <w:isLgl/>
      <w:lvlText w:val="%1.%2.%3.%4.%5.%6.%7."/>
      <w:lvlJc w:val="left"/>
      <w:pPr>
        <w:ind w:left="3177" w:hanging="1800"/>
      </w:pPr>
      <w:rPr>
        <w:rFonts w:cs="Times New Roman"/>
      </w:rPr>
    </w:lvl>
    <w:lvl w:ilvl="7">
      <w:start w:val="1"/>
      <w:numFmt w:val="decimal"/>
      <w:isLgl/>
      <w:lvlText w:val="%1.%2.%3.%4.%5.%6.%7.%8."/>
      <w:lvlJc w:val="left"/>
      <w:pPr>
        <w:ind w:left="3339" w:hanging="1800"/>
      </w:pPr>
      <w:rPr>
        <w:rFonts w:cs="Times New Roman"/>
      </w:rPr>
    </w:lvl>
    <w:lvl w:ilvl="8">
      <w:start w:val="1"/>
      <w:numFmt w:val="decimal"/>
      <w:isLgl/>
      <w:lvlText w:val="%1.%2.%3.%4.%5.%6.%7.%8.%9."/>
      <w:lvlJc w:val="left"/>
      <w:pPr>
        <w:ind w:left="3861" w:hanging="2160"/>
      </w:pPr>
      <w:rPr>
        <w:rFonts w:cs="Times New Roman"/>
      </w:rPr>
    </w:lvl>
  </w:abstractNum>
  <w:abstractNum w:abstractNumId="2">
    <w:nsid w:val="28BF6439"/>
    <w:multiLevelType w:val="hybridMultilevel"/>
    <w:tmpl w:val="324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220AE2"/>
    <w:multiLevelType w:val="hybridMultilevel"/>
    <w:tmpl w:val="DA5A2B70"/>
    <w:lvl w:ilvl="0" w:tplc="317CDB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53552DE7"/>
    <w:multiLevelType w:val="hybridMultilevel"/>
    <w:tmpl w:val="03507242"/>
    <w:lvl w:ilvl="0" w:tplc="31EA3A8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67113A73"/>
    <w:multiLevelType w:val="hybridMultilevel"/>
    <w:tmpl w:val="CCBCF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EA7584A"/>
    <w:multiLevelType w:val="multilevel"/>
    <w:tmpl w:val="A89CF560"/>
    <w:lvl w:ilvl="0">
      <w:start w:val="1"/>
      <w:numFmt w:val="decimal"/>
      <w:lvlText w:val="%1."/>
      <w:lvlJc w:val="left"/>
      <w:pPr>
        <w:ind w:left="420" w:hanging="420"/>
      </w:pPr>
      <w:rPr>
        <w:rFonts w:hint="default"/>
        <w:color w:val="000000"/>
      </w:rPr>
    </w:lvl>
    <w:lvl w:ilvl="1">
      <w:start w:val="2"/>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4C6597"/>
    <w:rsid w:val="00035E14"/>
    <w:rsid w:val="00041D05"/>
    <w:rsid w:val="000570D7"/>
    <w:rsid w:val="00067ED5"/>
    <w:rsid w:val="0007451A"/>
    <w:rsid w:val="000A24BE"/>
    <w:rsid w:val="000B478C"/>
    <w:rsid w:val="000D1119"/>
    <w:rsid w:val="00140613"/>
    <w:rsid w:val="00174F31"/>
    <w:rsid w:val="00185018"/>
    <w:rsid w:val="00194DF7"/>
    <w:rsid w:val="001D754F"/>
    <w:rsid w:val="001E061B"/>
    <w:rsid w:val="001E3667"/>
    <w:rsid w:val="001E3E51"/>
    <w:rsid w:val="001F66D5"/>
    <w:rsid w:val="002024E3"/>
    <w:rsid w:val="002963FC"/>
    <w:rsid w:val="002E44BF"/>
    <w:rsid w:val="003253FC"/>
    <w:rsid w:val="0032767F"/>
    <w:rsid w:val="00340B29"/>
    <w:rsid w:val="0035250F"/>
    <w:rsid w:val="003703E6"/>
    <w:rsid w:val="0038615A"/>
    <w:rsid w:val="003A29C4"/>
    <w:rsid w:val="003A618D"/>
    <w:rsid w:val="003B196E"/>
    <w:rsid w:val="003E00C6"/>
    <w:rsid w:val="003E202B"/>
    <w:rsid w:val="004266F7"/>
    <w:rsid w:val="00493F29"/>
    <w:rsid w:val="004C6597"/>
    <w:rsid w:val="00523B36"/>
    <w:rsid w:val="00534476"/>
    <w:rsid w:val="00547D3C"/>
    <w:rsid w:val="00557315"/>
    <w:rsid w:val="0056170F"/>
    <w:rsid w:val="005652D8"/>
    <w:rsid w:val="00580A2E"/>
    <w:rsid w:val="005A3A0B"/>
    <w:rsid w:val="005A4CA3"/>
    <w:rsid w:val="005A638E"/>
    <w:rsid w:val="005C3014"/>
    <w:rsid w:val="005F27D7"/>
    <w:rsid w:val="00605C2B"/>
    <w:rsid w:val="00613F2B"/>
    <w:rsid w:val="006334BA"/>
    <w:rsid w:val="0063783A"/>
    <w:rsid w:val="00646C52"/>
    <w:rsid w:val="006B3AC4"/>
    <w:rsid w:val="006C0A44"/>
    <w:rsid w:val="006D7FE5"/>
    <w:rsid w:val="00713157"/>
    <w:rsid w:val="00771770"/>
    <w:rsid w:val="00793207"/>
    <w:rsid w:val="007A7053"/>
    <w:rsid w:val="007C173C"/>
    <w:rsid w:val="007C3D9F"/>
    <w:rsid w:val="008020DB"/>
    <w:rsid w:val="008239A5"/>
    <w:rsid w:val="008539E3"/>
    <w:rsid w:val="00864778"/>
    <w:rsid w:val="008A1CB7"/>
    <w:rsid w:val="008B127A"/>
    <w:rsid w:val="008C0B65"/>
    <w:rsid w:val="008E3DCD"/>
    <w:rsid w:val="00947437"/>
    <w:rsid w:val="00963BE6"/>
    <w:rsid w:val="009D087C"/>
    <w:rsid w:val="009E48D5"/>
    <w:rsid w:val="009F3993"/>
    <w:rsid w:val="00A05061"/>
    <w:rsid w:val="00A2479A"/>
    <w:rsid w:val="00A34508"/>
    <w:rsid w:val="00A35359"/>
    <w:rsid w:val="00A411A3"/>
    <w:rsid w:val="00A41239"/>
    <w:rsid w:val="00AD70F3"/>
    <w:rsid w:val="00AE5C3B"/>
    <w:rsid w:val="00B27077"/>
    <w:rsid w:val="00B30658"/>
    <w:rsid w:val="00B60827"/>
    <w:rsid w:val="00B66014"/>
    <w:rsid w:val="00B74756"/>
    <w:rsid w:val="00B973B8"/>
    <w:rsid w:val="00BC0E50"/>
    <w:rsid w:val="00BF4C69"/>
    <w:rsid w:val="00C11D44"/>
    <w:rsid w:val="00C54419"/>
    <w:rsid w:val="00C65AA2"/>
    <w:rsid w:val="00C76A08"/>
    <w:rsid w:val="00CD1DC6"/>
    <w:rsid w:val="00D54B9C"/>
    <w:rsid w:val="00D579C5"/>
    <w:rsid w:val="00D75416"/>
    <w:rsid w:val="00D81D9A"/>
    <w:rsid w:val="00D9215F"/>
    <w:rsid w:val="00DE31A9"/>
    <w:rsid w:val="00DE3E3A"/>
    <w:rsid w:val="00E0023B"/>
    <w:rsid w:val="00E3541E"/>
    <w:rsid w:val="00E370B5"/>
    <w:rsid w:val="00E43261"/>
    <w:rsid w:val="00E92846"/>
    <w:rsid w:val="00EC0AFD"/>
    <w:rsid w:val="00ED5D79"/>
    <w:rsid w:val="00EF624C"/>
    <w:rsid w:val="00EF774D"/>
    <w:rsid w:val="00F06F97"/>
    <w:rsid w:val="00F474C4"/>
    <w:rsid w:val="00F56CCB"/>
    <w:rsid w:val="00F840AB"/>
    <w:rsid w:val="00F9309B"/>
    <w:rsid w:val="00F95945"/>
    <w:rsid w:val="00F96409"/>
    <w:rsid w:val="00FC37A0"/>
    <w:rsid w:val="00FF5D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5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6597"/>
    <w:pPr>
      <w:keepNext/>
      <w:jc w:val="center"/>
      <w:outlineLvl w:val="0"/>
    </w:pPr>
    <w:rPr>
      <w:b/>
      <w:bCs/>
      <w:sz w:val="22"/>
    </w:rPr>
  </w:style>
  <w:style w:type="paragraph" w:styleId="2">
    <w:name w:val="heading 2"/>
    <w:basedOn w:val="a"/>
    <w:next w:val="a"/>
    <w:link w:val="20"/>
    <w:uiPriority w:val="9"/>
    <w:semiHidden/>
    <w:unhideWhenUsed/>
    <w:qFormat/>
    <w:rsid w:val="003A29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597"/>
    <w:rPr>
      <w:rFonts w:ascii="Times New Roman" w:eastAsia="Times New Roman" w:hAnsi="Times New Roman" w:cs="Times New Roman"/>
      <w:b/>
      <w:bCs/>
      <w:szCs w:val="24"/>
      <w:lang w:eastAsia="ru-RU"/>
    </w:rPr>
  </w:style>
  <w:style w:type="paragraph" w:styleId="a3">
    <w:name w:val="Balloon Text"/>
    <w:basedOn w:val="a"/>
    <w:link w:val="a4"/>
    <w:uiPriority w:val="99"/>
    <w:semiHidden/>
    <w:unhideWhenUsed/>
    <w:rsid w:val="004C6597"/>
    <w:rPr>
      <w:rFonts w:ascii="Tahoma" w:hAnsi="Tahoma" w:cs="Tahoma"/>
      <w:sz w:val="16"/>
      <w:szCs w:val="16"/>
    </w:rPr>
  </w:style>
  <w:style w:type="character" w:customStyle="1" w:styleId="a4">
    <w:name w:val="Текст выноски Знак"/>
    <w:basedOn w:val="a0"/>
    <w:link w:val="a3"/>
    <w:uiPriority w:val="99"/>
    <w:semiHidden/>
    <w:rsid w:val="004C6597"/>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3A29C4"/>
    <w:rPr>
      <w:rFonts w:asciiTheme="majorHAnsi" w:eastAsiaTheme="majorEastAsia" w:hAnsiTheme="majorHAnsi" w:cstheme="majorBidi"/>
      <w:b/>
      <w:bCs/>
      <w:color w:val="4F81BD" w:themeColor="accent1"/>
      <w:sz w:val="26"/>
      <w:szCs w:val="26"/>
      <w:lang w:eastAsia="ru-RU"/>
    </w:rPr>
  </w:style>
  <w:style w:type="paragraph" w:styleId="a5">
    <w:name w:val="header"/>
    <w:basedOn w:val="a"/>
    <w:link w:val="a6"/>
    <w:uiPriority w:val="99"/>
    <w:unhideWhenUsed/>
    <w:rsid w:val="00E3541E"/>
    <w:pPr>
      <w:tabs>
        <w:tab w:val="center" w:pos="4677"/>
        <w:tab w:val="right" w:pos="9355"/>
      </w:tabs>
    </w:pPr>
  </w:style>
  <w:style w:type="character" w:customStyle="1" w:styleId="a6">
    <w:name w:val="Верхний колонтитул Знак"/>
    <w:basedOn w:val="a0"/>
    <w:link w:val="a5"/>
    <w:uiPriority w:val="99"/>
    <w:rsid w:val="00E3541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3541E"/>
    <w:pPr>
      <w:tabs>
        <w:tab w:val="center" w:pos="4677"/>
        <w:tab w:val="right" w:pos="9355"/>
      </w:tabs>
    </w:pPr>
  </w:style>
  <w:style w:type="character" w:customStyle="1" w:styleId="a8">
    <w:name w:val="Нижний колонтитул Знак"/>
    <w:basedOn w:val="a0"/>
    <w:link w:val="a7"/>
    <w:uiPriority w:val="99"/>
    <w:rsid w:val="00E3541E"/>
    <w:rPr>
      <w:rFonts w:ascii="Times New Roman" w:eastAsia="Times New Roman" w:hAnsi="Times New Roman" w:cs="Times New Roman"/>
      <w:sz w:val="24"/>
      <w:szCs w:val="24"/>
      <w:lang w:eastAsia="ru-RU"/>
    </w:rPr>
  </w:style>
  <w:style w:type="character" w:styleId="a9">
    <w:name w:val="Hyperlink"/>
    <w:basedOn w:val="a0"/>
    <w:uiPriority w:val="99"/>
    <w:unhideWhenUsed/>
    <w:rsid w:val="000B478C"/>
    <w:rPr>
      <w:color w:val="0000FF" w:themeColor="hyperlink"/>
      <w:u w:val="single"/>
    </w:rPr>
  </w:style>
  <w:style w:type="paragraph" w:styleId="aa">
    <w:name w:val="List Paragraph"/>
    <w:basedOn w:val="a"/>
    <w:uiPriority w:val="34"/>
    <w:qFormat/>
    <w:rsid w:val="000B478C"/>
    <w:pPr>
      <w:ind w:left="720"/>
      <w:contextualSpacing/>
    </w:pPr>
  </w:style>
  <w:style w:type="paragraph" w:customStyle="1" w:styleId="ConsPlusTitle">
    <w:name w:val="ConsPlusTitle"/>
    <w:uiPriority w:val="99"/>
    <w:rsid w:val="006334BA"/>
    <w:pPr>
      <w:widowControl w:val="0"/>
      <w:autoSpaceDE w:val="0"/>
      <w:autoSpaceDN w:val="0"/>
      <w:adjustRightInd w:val="0"/>
      <w:spacing w:after="0" w:line="240" w:lineRule="auto"/>
    </w:pPr>
    <w:rPr>
      <w:rFonts w:ascii="Calibri" w:eastAsia="Times New Roman"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0840721">
      <w:bodyDiv w:val="1"/>
      <w:marLeft w:val="0"/>
      <w:marRight w:val="0"/>
      <w:marTop w:val="0"/>
      <w:marBottom w:val="0"/>
      <w:divBdr>
        <w:top w:val="none" w:sz="0" w:space="0" w:color="auto"/>
        <w:left w:val="none" w:sz="0" w:space="0" w:color="auto"/>
        <w:bottom w:val="none" w:sz="0" w:space="0" w:color="auto"/>
        <w:right w:val="none" w:sz="0" w:space="0" w:color="auto"/>
      </w:divBdr>
    </w:div>
    <w:div w:id="944575153">
      <w:bodyDiv w:val="1"/>
      <w:marLeft w:val="0"/>
      <w:marRight w:val="0"/>
      <w:marTop w:val="0"/>
      <w:marBottom w:val="0"/>
      <w:divBdr>
        <w:top w:val="none" w:sz="0" w:space="0" w:color="auto"/>
        <w:left w:val="none" w:sz="0" w:space="0" w:color="auto"/>
        <w:bottom w:val="none" w:sz="0" w:space="0" w:color="auto"/>
        <w:right w:val="none" w:sz="0" w:space="0" w:color="auto"/>
      </w:divBdr>
    </w:div>
    <w:div w:id="160518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0FF9C7E772699A4EFCC18536A3A6BA310F1F864B825A04C412F3E7574C1E38EAD369C40B83A35Aw4O" TargetMode="External"/><Relationship Id="rId13" Type="http://schemas.openxmlformats.org/officeDocument/2006/relationships/hyperlink" Target="http://www.prohladnenskiy.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22CE562EBF112335722776E4A90500E0EC222635F9E54A5F05E31ED5104E008C8532071DE24BC79BH5qBP"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1FB3815912206892367D278848C99BF885711765C2817D133C99FE7435591A5709BDA2509856B01E26173w4dA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20FF9C7E772699A4EFCC18536A3A6BA310F1F864B825A04C412F3E7574C1E38EAD369C40B83A35Aw6O" TargetMode="External"/><Relationship Id="rId4" Type="http://schemas.openxmlformats.org/officeDocument/2006/relationships/webSettings" Target="webSettings.xml"/><Relationship Id="rId9" Type="http://schemas.openxmlformats.org/officeDocument/2006/relationships/hyperlink" Target="consultantplus://offline/ref=520FF9C7E772699A4EFCC18536A3A6BA310F1F864B825A04C412F3E7574C1E38EAD369C40B83A35Aw5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пп</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aksinya</dc:creator>
  <cp:lastModifiedBy>user</cp:lastModifiedBy>
  <cp:revision>57</cp:revision>
  <cp:lastPrinted>2018-07-13T11:47:00Z</cp:lastPrinted>
  <dcterms:created xsi:type="dcterms:W3CDTF">2015-04-23T14:44:00Z</dcterms:created>
  <dcterms:modified xsi:type="dcterms:W3CDTF">2018-07-13T11:47:00Z</dcterms:modified>
</cp:coreProperties>
</file>