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E1" w:rsidRDefault="001546E1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/>
    <w:p w:rsidR="009F579D" w:rsidRDefault="009F579D">
      <w:bookmarkStart w:id="0" w:name="_GoBack"/>
      <w:bookmarkEnd w:id="0"/>
    </w:p>
    <w:p w:rsidR="009F579D" w:rsidRDefault="009F579D"/>
    <w:p w:rsidR="009F579D" w:rsidRDefault="009F579D" w:rsidP="009F579D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Положение о комиссии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9F579D" w:rsidRDefault="009F579D" w:rsidP="009F579D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соблюдению требований к служебному поведению муниципальных</w:t>
      </w:r>
    </w:p>
    <w:p w:rsidR="009F579D" w:rsidRDefault="009F579D" w:rsidP="009F579D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служащих местной администрации Прохладненского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9F579D" w:rsidRDefault="009F579D" w:rsidP="009F579D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района и урегулированию конфликта интересов и в Состав </w:t>
      </w:r>
      <w:r>
        <w:rPr>
          <w:bCs/>
          <w:sz w:val="28"/>
          <w:szCs w:val="28"/>
        </w:rPr>
        <w:t xml:space="preserve">комиссии по соблюдению требований к служебному поведению </w:t>
      </w:r>
      <w:r>
        <w:rPr>
          <w:sz w:val="28"/>
          <w:szCs w:val="28"/>
        </w:rPr>
        <w:t>муниципальных служащих местной администрации Прохладненского муниципального района и урегулированию конфликта интересов</w:t>
      </w:r>
    </w:p>
    <w:p w:rsidR="009F579D" w:rsidRDefault="009F579D" w:rsidP="009F579D">
      <w:pPr>
        <w:pStyle w:val="a4"/>
        <w:jc w:val="center"/>
        <w:rPr>
          <w:b/>
          <w:sz w:val="28"/>
          <w:szCs w:val="28"/>
        </w:rPr>
      </w:pPr>
    </w:p>
    <w:p w:rsidR="009F579D" w:rsidRDefault="009F579D" w:rsidP="009F579D">
      <w:pPr>
        <w:pStyle w:val="a4"/>
        <w:rPr>
          <w:sz w:val="28"/>
          <w:szCs w:val="28"/>
        </w:rPr>
      </w:pPr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Законом Кабардино-Балкарской Республики от 03.08.2002 № 52-РЗ «О правовых актах в Кабардино-Балкарской Республике», Уставом Прохладненского муниципального района, на основании письма ГБПОУ «ТСХТ» от 17.11.2025 № 01-02/209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от 18.11.2025 № 52-2409), письма первичной профсоюзной организации местной администрации</w:t>
      </w:r>
      <w:proofErr w:type="gramEnd"/>
      <w:r>
        <w:rPr>
          <w:sz w:val="28"/>
          <w:szCs w:val="28"/>
        </w:rPr>
        <w:t xml:space="preserve"> Прохладненского муниципального района от 14.11.2025 № 3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 xml:space="preserve">. от 18.11.2025 № 259),  местная администрация Прохладненского муниципального района </w:t>
      </w:r>
      <w:r>
        <w:rPr>
          <w:b/>
          <w:spacing w:val="2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9F579D" w:rsidRDefault="009F579D" w:rsidP="009F579D">
      <w:pPr>
        <w:pStyle w:val="a4"/>
        <w:ind w:firstLine="720"/>
        <w:rPr>
          <w:sz w:val="28"/>
          <w:szCs w:val="28"/>
        </w:rPr>
      </w:pPr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Положение о комиссии по соблюдению требований к служебному поведению муниципальных служащих местной администрации Прохладненского муниципального района и урегулированию конфликта интересов, утвержденное постановлением местной администрации Прохладненского муниципального района от 09.06.2015 № 334 «О комиссии по соблюдению требований к служебному поведению муниципальных служащих местной администрации Прохладненского муниципального </w:t>
      </w:r>
      <w:r>
        <w:rPr>
          <w:sz w:val="28"/>
          <w:szCs w:val="28"/>
        </w:rPr>
        <w:lastRenderedPageBreak/>
        <w:t>района и урегулированию конфликта интересов» следующие изменения:</w:t>
      </w:r>
      <w:proofErr w:type="gramEnd"/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Пункт 7</w:t>
        </w:r>
      </w:hyperlink>
      <w:r>
        <w:rPr>
          <w:sz w:val="28"/>
          <w:szCs w:val="28"/>
        </w:rPr>
        <w:t xml:space="preserve"> изложить в следующей редакции:</w:t>
      </w:r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«7. Комиссия образуется нормативным правовым актом местной администрации Прохладненского муниципального района.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</w:t>
      </w:r>
      <w:proofErr w:type="gramStart"/>
      <w:r>
        <w:rPr>
          <w:sz w:val="28"/>
          <w:szCs w:val="28"/>
        </w:rPr>
        <w:t>.».</w:t>
      </w:r>
      <w:proofErr w:type="gramEnd"/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Пункт 8 изложить в следующей редакции:</w:t>
      </w:r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«8. В состав комиссии входят:</w:t>
      </w:r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управляющий делами местной администрации Прохладненского муниципального района (председатель комиссии), лицо, замещающее должность муниципальной службы в местной администрации Прохладненского муниципального района (заместитель председателя комиссии), руководитель подразделения кадровой службы местной администрации Прохладненского муниципального района по профилактике коррупционных и иных правонарушений либо должностное лицо кадровой службы местной администрации Прохладненского муниципального района, ответственное за работу по профилактике коррупционных и иных правонарушений (секретарь комиссии</w:t>
      </w:r>
      <w:proofErr w:type="gramEnd"/>
      <w:r>
        <w:rPr>
          <w:sz w:val="28"/>
          <w:szCs w:val="28"/>
        </w:rPr>
        <w:t>), муниципальные служащие подразделения по вопросам муниципальной службы и кадров, юридического (правового) подразделения, других подразделений местной администрации Прохладненского муниципального района, определяемые ее руководителем;</w:t>
      </w:r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представитель Управления по вопросам </w:t>
      </w:r>
      <w:proofErr w:type="gramStart"/>
      <w:r>
        <w:rPr>
          <w:sz w:val="28"/>
          <w:szCs w:val="28"/>
        </w:rPr>
        <w:t>противодействия коррупции Администрации Главы Кабардино-Балкарской Республики</w:t>
      </w:r>
      <w:proofErr w:type="gramEnd"/>
      <w:r>
        <w:rPr>
          <w:sz w:val="28"/>
          <w:szCs w:val="28"/>
        </w:rPr>
        <w:t>;</w:t>
      </w:r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представитель (представители) научных организаций и (или)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(муниципальной) службой</w:t>
      </w:r>
      <w:proofErr w:type="gramStart"/>
      <w:r>
        <w:rPr>
          <w:sz w:val="28"/>
          <w:szCs w:val="28"/>
        </w:rPr>
        <w:t>.».</w:t>
      </w:r>
      <w:proofErr w:type="gramEnd"/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 Подпункты «а», «б» пункта 9 изложить в следующей редакции:</w:t>
      </w:r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«а) представителя Общественной палаты Прохладненского муниципального района КБР;</w:t>
      </w:r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представителя общественной организации ветеранов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"https://login.consultant.ru/link/?req=doc&amp;base=LAW&amp;n=468056&amp;dst=100176" </w:instrText>
      </w:r>
      <w:r>
        <w:rPr>
          <w:sz w:val="28"/>
          <w:szCs w:val="28"/>
        </w:rPr>
        <w:fldChar w:fldCharType="separate"/>
      </w:r>
      <w:r>
        <w:rPr>
          <w:rStyle w:val="a3"/>
          <w:color w:val="auto"/>
          <w:sz w:val="28"/>
          <w:szCs w:val="28"/>
          <w:u w:val="none"/>
        </w:rPr>
        <w:t>ункт 10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изложить в следующей редакции:</w:t>
      </w:r>
    </w:p>
    <w:p w:rsidR="009F579D" w:rsidRDefault="009F579D" w:rsidP="009F579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«10. </w:t>
      </w:r>
      <w:proofErr w:type="gramStart"/>
      <w:r>
        <w:rPr>
          <w:sz w:val="28"/>
          <w:szCs w:val="28"/>
        </w:rPr>
        <w:t xml:space="preserve">Лица, указанные в подпунктах «б» и «в» пункта 8 и пункте 9 настоящего Положения, включаются в состав комиссии по согласованию с Управлением по вопросам противодействия коррупции Администрации Главы Кабардино-Балкарской Республики, аппаратом Совета местного самоуправления Прохладненского муниципального района КБР,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Общественной палатой </w:t>
      </w:r>
      <w:r>
        <w:rPr>
          <w:sz w:val="28"/>
          <w:szCs w:val="28"/>
        </w:rPr>
        <w:lastRenderedPageBreak/>
        <w:t>Прохладненского муниципального района КБР, с</w:t>
      </w:r>
      <w:proofErr w:type="gramEnd"/>
      <w:r>
        <w:rPr>
          <w:sz w:val="28"/>
          <w:szCs w:val="28"/>
        </w:rPr>
        <w:t xml:space="preserve"> общественной организацией ветеранов, созданной в государственном органе, с профсоюзной организацией, действующей в установленном порядке в органе местного самоуправления</w:t>
      </w:r>
      <w:proofErr w:type="gramStart"/>
      <w:r>
        <w:rPr>
          <w:sz w:val="28"/>
          <w:szCs w:val="28"/>
        </w:rPr>
        <w:t>.».</w:t>
      </w:r>
      <w:proofErr w:type="gramEnd"/>
    </w:p>
    <w:p w:rsidR="009F579D" w:rsidRDefault="009F579D" w:rsidP="009F5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Состав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комиссии по соблюдению требований к служебному поведению </w:t>
      </w:r>
      <w:r>
        <w:rPr>
          <w:rFonts w:ascii="Times New Roman" w:hAnsi="Times New Roman" w:cs="Times New Roman"/>
          <w:sz w:val="28"/>
          <w:szCs w:val="28"/>
        </w:rPr>
        <w:t>муниципальных служащих местной администрации Прохладненского муниципального района 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местной администрации Прохладненского муниципального района от 09.06.2015 № 334 «О комиссии по соблюдению требований к служебному поведению муниципальных служащих местной администрации Прохладненского муниципального района и урегулированию конфликта интересов»:</w:t>
      </w:r>
      <w:proofErr w:type="gramEnd"/>
    </w:p>
    <w:p w:rsidR="009F579D" w:rsidRDefault="009F579D" w:rsidP="009F5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Вывести из состава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F579D" w:rsidRDefault="009F579D" w:rsidP="009F5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Ввести в состав:</w:t>
      </w:r>
    </w:p>
    <w:p w:rsidR="009F579D" w:rsidRDefault="009F579D" w:rsidP="009F5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Шутову Светлану Анатольевну - главного специалиста управления сельского хозяйства и продовольствия, председателя первичной профсоюзной организации местной администрации Прохладненского муниципального района (по согласованию),</w:t>
      </w:r>
    </w:p>
    <w:p w:rsidR="009F579D" w:rsidRDefault="009F579D" w:rsidP="009F5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Заиченко Александра Михайловича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заместителя директора по воспитательной работе Государственного бюджетного профессионального образовательного учреждения «Терский сельскохозяйственный техникум» (ГБПОУ «ТСХТ») (по согласованию).</w:t>
      </w:r>
    </w:p>
    <w:p w:rsidR="009F579D" w:rsidRDefault="009F579D" w:rsidP="009F579D">
      <w:pPr>
        <w:pStyle w:val="2"/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постановление в газете «Прохладненские известия» и разместить на официальном сайте местной администрации Прохладненского муниципального района КБР  </w:t>
      </w:r>
      <w:hyperlink r:id="rId6" w:history="1">
        <w:r>
          <w:rPr>
            <w:rStyle w:val="a3"/>
            <w:sz w:val="28"/>
            <w:szCs w:val="28"/>
          </w:rPr>
          <w:t>https://prohladnenskiy.kbr.ru/</w:t>
        </w:r>
      </w:hyperlink>
      <w:r>
        <w:rPr>
          <w:sz w:val="28"/>
          <w:szCs w:val="28"/>
        </w:rPr>
        <w:t>.</w:t>
      </w:r>
    </w:p>
    <w:p w:rsidR="009F579D" w:rsidRDefault="009F579D" w:rsidP="009F579D">
      <w:pPr>
        <w:pStyle w:val="a4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управляющего делами местной администрации Прохладненского муниципального района Матросова А.А.</w:t>
      </w:r>
    </w:p>
    <w:p w:rsidR="009F579D" w:rsidRDefault="009F579D" w:rsidP="009F579D">
      <w:pPr>
        <w:pStyle w:val="a4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5. Настоящее постановление вступает в силу </w:t>
      </w:r>
      <w:r>
        <w:rPr>
          <w:color w:val="000000"/>
          <w:sz w:val="28"/>
          <w:szCs w:val="28"/>
        </w:rPr>
        <w:t xml:space="preserve">со дня </w:t>
      </w:r>
      <w:r>
        <w:rPr>
          <w:sz w:val="28"/>
          <w:szCs w:val="28"/>
        </w:rPr>
        <w:t>официального обнародования, произведенного путем официального опубликования.</w:t>
      </w:r>
    </w:p>
    <w:p w:rsidR="009F579D" w:rsidRDefault="009F579D" w:rsidP="009F579D">
      <w:pPr>
        <w:pStyle w:val="a4"/>
        <w:rPr>
          <w:sz w:val="28"/>
          <w:szCs w:val="28"/>
        </w:rPr>
      </w:pPr>
    </w:p>
    <w:p w:rsidR="009F579D" w:rsidRDefault="009F579D" w:rsidP="009F579D">
      <w:pPr>
        <w:pStyle w:val="a4"/>
        <w:rPr>
          <w:sz w:val="28"/>
          <w:szCs w:val="28"/>
        </w:rPr>
      </w:pPr>
    </w:p>
    <w:p w:rsidR="009F579D" w:rsidRDefault="009F579D" w:rsidP="009F579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Глава местной администрации</w:t>
      </w:r>
    </w:p>
    <w:p w:rsidR="009F579D" w:rsidRDefault="009F579D" w:rsidP="009F579D">
      <w:r>
        <w:rPr>
          <w:sz w:val="28"/>
          <w:szCs w:val="28"/>
        </w:rPr>
        <w:t>Прохладненского муниципального района                                     М.С. Ломов</w:t>
      </w:r>
    </w:p>
    <w:p w:rsidR="009F579D" w:rsidRDefault="009F579D"/>
    <w:sectPr w:rsidR="009F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79D"/>
    <w:rsid w:val="00002B48"/>
    <w:rsid w:val="001546E1"/>
    <w:rsid w:val="00170C1E"/>
    <w:rsid w:val="00210646"/>
    <w:rsid w:val="00272C76"/>
    <w:rsid w:val="00476D16"/>
    <w:rsid w:val="0064076F"/>
    <w:rsid w:val="00762FF2"/>
    <w:rsid w:val="007C2558"/>
    <w:rsid w:val="00895610"/>
    <w:rsid w:val="009F579D"/>
    <w:rsid w:val="00D25CE1"/>
    <w:rsid w:val="00D72AF4"/>
    <w:rsid w:val="00DC320E"/>
    <w:rsid w:val="00E5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9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F579D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9F579D"/>
    <w:pPr>
      <w:widowControl/>
      <w:autoSpaceDE/>
      <w:autoSpaceDN/>
      <w:adjustRightInd/>
      <w:spacing w:after="120" w:line="480" w:lineRule="auto"/>
      <w:jc w:val="both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F579D"/>
    <w:rPr>
      <w:rFonts w:eastAsia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9F579D"/>
    <w:pPr>
      <w:spacing w:after="0" w:line="240" w:lineRule="auto"/>
      <w:jc w:val="both"/>
    </w:pPr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F5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9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F579D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9F579D"/>
    <w:pPr>
      <w:widowControl/>
      <w:autoSpaceDE/>
      <w:autoSpaceDN/>
      <w:adjustRightInd/>
      <w:spacing w:after="120" w:line="480" w:lineRule="auto"/>
      <w:jc w:val="both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F579D"/>
    <w:rPr>
      <w:rFonts w:eastAsia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9F579D"/>
    <w:pPr>
      <w:spacing w:after="0" w:line="240" w:lineRule="auto"/>
      <w:jc w:val="both"/>
    </w:pPr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F5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hladnenskiy.kbr.ru/" TargetMode="External"/><Relationship Id="rId5" Type="http://schemas.openxmlformats.org/officeDocument/2006/relationships/hyperlink" Target="https://login.consultant.ru/link/?req=doc&amp;base=LAW&amp;n=468056&amp;dst=1000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</cp:revision>
  <dcterms:created xsi:type="dcterms:W3CDTF">2025-12-17T07:31:00Z</dcterms:created>
  <dcterms:modified xsi:type="dcterms:W3CDTF">2025-12-17T07:32:00Z</dcterms:modified>
</cp:coreProperties>
</file>