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6D" w:rsidRDefault="007D106D" w:rsidP="003472B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E563387" wp14:editId="3C039EE1">
            <wp:extent cx="847725" cy="1057275"/>
            <wp:effectExtent l="19050" t="0" r="9525" b="0"/>
            <wp:docPr id="3" name="Рисунок 3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06D" w:rsidRDefault="007D106D" w:rsidP="003472BF">
      <w:pPr>
        <w:jc w:val="center"/>
        <w:rPr>
          <w:sz w:val="28"/>
          <w:szCs w:val="28"/>
        </w:rPr>
      </w:pPr>
    </w:p>
    <w:p w:rsidR="007D106D" w:rsidRPr="007D106D" w:rsidRDefault="007D106D" w:rsidP="007D106D">
      <w:pPr>
        <w:ind w:left="-540"/>
        <w:jc w:val="center"/>
        <w:rPr>
          <w:b/>
          <w:bCs/>
        </w:rPr>
      </w:pPr>
      <w:r w:rsidRPr="007D106D">
        <w:rPr>
          <w:b/>
          <w:bCs/>
        </w:rPr>
        <w:t xml:space="preserve">ГЛАВА  ПРОХЛАДНЕНСКОГО МУНИЦИПАЛЬНОГО РАЙОНА </w:t>
      </w:r>
    </w:p>
    <w:p w:rsidR="007D106D" w:rsidRPr="007D106D" w:rsidRDefault="007D106D" w:rsidP="007D106D">
      <w:pPr>
        <w:ind w:left="-540"/>
        <w:jc w:val="center"/>
        <w:rPr>
          <w:b/>
          <w:bCs/>
        </w:rPr>
      </w:pPr>
      <w:r w:rsidRPr="007D106D">
        <w:rPr>
          <w:b/>
          <w:bCs/>
        </w:rPr>
        <w:t>КАБАРДИНО-БАЛКАРСКОЙ РЕСПУБЛИКИ</w:t>
      </w:r>
    </w:p>
    <w:p w:rsidR="007D106D" w:rsidRPr="007D106D" w:rsidRDefault="007D106D" w:rsidP="007D106D">
      <w:pPr>
        <w:ind w:left="-540"/>
        <w:jc w:val="center"/>
        <w:rPr>
          <w:b/>
          <w:bCs/>
          <w:sz w:val="22"/>
        </w:rPr>
      </w:pPr>
    </w:p>
    <w:p w:rsidR="007D106D" w:rsidRPr="007D106D" w:rsidRDefault="007D106D" w:rsidP="007D106D">
      <w:pPr>
        <w:keepNext/>
        <w:ind w:left="-540"/>
        <w:jc w:val="center"/>
        <w:outlineLvl w:val="0"/>
        <w:rPr>
          <w:b/>
          <w:bCs/>
          <w:sz w:val="18"/>
          <w:szCs w:val="18"/>
        </w:rPr>
      </w:pPr>
      <w:r w:rsidRPr="007D106D">
        <w:rPr>
          <w:b/>
          <w:sz w:val="18"/>
          <w:szCs w:val="18"/>
        </w:rPr>
        <w:t>КЪЭБЭРДЕЙ-БАЛЪКЪЭР РЕСПУБЛИКЭМ</w:t>
      </w:r>
      <w:r w:rsidRPr="007D106D">
        <w:rPr>
          <w:b/>
          <w:bCs/>
          <w:sz w:val="18"/>
          <w:szCs w:val="18"/>
        </w:rPr>
        <w:t xml:space="preserve">И ПРОХЛАДНЭ МУНИЦИПАЛЬНЭ КУЕЙМ И  </w:t>
      </w:r>
      <w:r w:rsidRPr="007D106D">
        <w:rPr>
          <w:b/>
          <w:bCs/>
          <w:sz w:val="18"/>
          <w:szCs w:val="18"/>
          <w:lang w:val="en-US"/>
        </w:rPr>
        <w:t>I</w:t>
      </w:r>
      <w:r w:rsidRPr="007D106D">
        <w:rPr>
          <w:b/>
          <w:bCs/>
          <w:sz w:val="18"/>
          <w:szCs w:val="18"/>
        </w:rPr>
        <w:t>ЭТАЩХЬЭ</w:t>
      </w:r>
    </w:p>
    <w:p w:rsidR="007D106D" w:rsidRPr="007D106D" w:rsidRDefault="007D106D" w:rsidP="007D106D">
      <w:pPr>
        <w:ind w:left="-540"/>
        <w:jc w:val="center"/>
        <w:rPr>
          <w:b/>
          <w:bCs/>
          <w:sz w:val="18"/>
          <w:szCs w:val="18"/>
        </w:rPr>
      </w:pPr>
    </w:p>
    <w:p w:rsidR="007D106D" w:rsidRPr="007D106D" w:rsidRDefault="007D106D" w:rsidP="007D106D">
      <w:pPr>
        <w:ind w:left="-540"/>
        <w:jc w:val="center"/>
        <w:rPr>
          <w:b/>
          <w:bCs/>
          <w:sz w:val="18"/>
          <w:szCs w:val="18"/>
        </w:rPr>
      </w:pPr>
      <w:r w:rsidRPr="007D106D">
        <w:rPr>
          <w:b/>
          <w:bCs/>
          <w:sz w:val="18"/>
          <w:szCs w:val="18"/>
        </w:rPr>
        <w:t xml:space="preserve">КЪАБАРТЫ-МАЛКЪАР РЕСПУБЛИКАНЫ ПРОХЛАДНАМУНИЦИПАЛЬНЫЙ РАЙОНУНУ БАШЧЫСЫ </w:t>
      </w:r>
    </w:p>
    <w:p w:rsidR="007D106D" w:rsidRPr="007D106D" w:rsidRDefault="007D106D" w:rsidP="007D106D">
      <w:pPr>
        <w:jc w:val="center"/>
        <w:rPr>
          <w:b/>
          <w:bCs/>
          <w:sz w:val="18"/>
          <w:szCs w:val="18"/>
        </w:rPr>
      </w:pPr>
    </w:p>
    <w:p w:rsidR="007D106D" w:rsidRPr="007D106D" w:rsidRDefault="007D106D" w:rsidP="007D106D">
      <w:pPr>
        <w:pBdr>
          <w:top w:val="thickThinSmallGap" w:sz="24" w:space="1" w:color="auto"/>
        </w:pBdr>
        <w:jc w:val="center"/>
        <w:rPr>
          <w:sz w:val="20"/>
        </w:rPr>
      </w:pPr>
      <w:smartTag w:uri="urn:schemas-microsoft-com:office:smarttags" w:element="metricconverter">
        <w:smartTagPr>
          <w:attr w:name="ProductID" w:val="361045, г"/>
        </w:smartTagPr>
        <w:r w:rsidRPr="007D106D">
          <w:rPr>
            <w:sz w:val="20"/>
          </w:rPr>
          <w:t>361045, г</w:t>
        </w:r>
      </w:smartTag>
      <w:r w:rsidRPr="007D106D">
        <w:rPr>
          <w:sz w:val="20"/>
        </w:rPr>
        <w:t>. Прохладный, ул. Гагарина, 47                                                                         тел. (8-866-31) 7-00-20</w:t>
      </w:r>
    </w:p>
    <w:p w:rsidR="007D106D" w:rsidRPr="007D106D" w:rsidRDefault="007D106D" w:rsidP="007D106D">
      <w:pPr>
        <w:pBdr>
          <w:top w:val="thickThinSmallGap" w:sz="24" w:space="1" w:color="auto"/>
        </w:pBdr>
        <w:jc w:val="center"/>
        <w:rPr>
          <w:sz w:val="28"/>
        </w:rPr>
      </w:pPr>
    </w:p>
    <w:p w:rsidR="007D106D" w:rsidRPr="007D106D" w:rsidRDefault="007D106D" w:rsidP="007D106D">
      <w:pPr>
        <w:pBdr>
          <w:top w:val="thickThinSmallGap" w:sz="24" w:space="1" w:color="auto"/>
        </w:pBdr>
        <w:rPr>
          <w:b/>
        </w:rPr>
      </w:pPr>
      <w:r w:rsidRPr="007D106D">
        <w:rPr>
          <w:b/>
        </w:rPr>
        <w:t xml:space="preserve">                        </w:t>
      </w:r>
      <w:r w:rsidR="00EB3240">
        <w:rPr>
          <w:b/>
        </w:rPr>
        <w:t xml:space="preserve">                       </w:t>
      </w:r>
      <w:r w:rsidRPr="007D106D">
        <w:rPr>
          <w:b/>
        </w:rPr>
        <w:t xml:space="preserve">ПОСТАНОВЛЕНИЕ № </w:t>
      </w:r>
      <w:r w:rsidR="007F5277">
        <w:rPr>
          <w:b/>
          <w:u w:val="single"/>
        </w:rPr>
        <w:t>5</w:t>
      </w:r>
    </w:p>
    <w:p w:rsidR="007D106D" w:rsidRPr="007D106D" w:rsidRDefault="007F5277" w:rsidP="007D106D">
      <w:pPr>
        <w:pBdr>
          <w:top w:val="thickThinSmallGap" w:sz="24" w:space="1" w:color="auto"/>
        </w:pBdr>
        <w:jc w:val="center"/>
        <w:rPr>
          <w:b/>
        </w:rPr>
      </w:pPr>
      <w:r>
        <w:rPr>
          <w:b/>
        </w:rPr>
        <w:t xml:space="preserve">      </w:t>
      </w:r>
      <w:r w:rsidR="007D106D" w:rsidRPr="007D106D">
        <w:rPr>
          <w:b/>
        </w:rPr>
        <w:t>УНАФЭ № ___</w:t>
      </w:r>
    </w:p>
    <w:p w:rsidR="007D106D" w:rsidRDefault="007F5277" w:rsidP="007D106D">
      <w:pPr>
        <w:pBdr>
          <w:top w:val="thickThinSmallGap" w:sz="24" w:space="1" w:color="auto"/>
        </w:pBdr>
        <w:jc w:val="center"/>
        <w:rPr>
          <w:b/>
        </w:rPr>
      </w:pPr>
      <w:r>
        <w:rPr>
          <w:b/>
        </w:rPr>
        <w:t xml:space="preserve">    </w:t>
      </w:r>
      <w:r w:rsidR="007D106D" w:rsidRPr="007D106D">
        <w:rPr>
          <w:b/>
        </w:rPr>
        <w:t>БЕГИМИ № ___</w:t>
      </w:r>
    </w:p>
    <w:p w:rsidR="00EB3240" w:rsidRPr="007D106D" w:rsidRDefault="00EB3240" w:rsidP="00EB3240">
      <w:pPr>
        <w:pBdr>
          <w:top w:val="thickThinSmallGap" w:sz="24" w:space="1" w:color="auto"/>
        </w:pBdr>
        <w:tabs>
          <w:tab w:val="left" w:pos="567"/>
        </w:tabs>
        <w:jc w:val="center"/>
        <w:rPr>
          <w:b/>
          <w:u w:val="single"/>
        </w:rPr>
      </w:pPr>
    </w:p>
    <w:p w:rsidR="007D106D" w:rsidRPr="007D106D" w:rsidRDefault="003E19C3" w:rsidP="007D106D">
      <w:pPr>
        <w:pBdr>
          <w:top w:val="thickThinSmallGap" w:sz="24" w:space="1" w:color="auto"/>
        </w:pBdr>
        <w:rPr>
          <w:sz w:val="28"/>
          <w:szCs w:val="28"/>
        </w:rPr>
      </w:pPr>
      <w:r>
        <w:rPr>
          <w:sz w:val="28"/>
          <w:szCs w:val="28"/>
        </w:rPr>
        <w:t>1</w:t>
      </w:r>
      <w:r w:rsidR="008B2369">
        <w:rPr>
          <w:sz w:val="28"/>
          <w:szCs w:val="28"/>
        </w:rPr>
        <w:t>8</w:t>
      </w:r>
      <w:r w:rsidR="00F05481">
        <w:rPr>
          <w:sz w:val="28"/>
          <w:szCs w:val="28"/>
        </w:rPr>
        <w:t xml:space="preserve"> </w:t>
      </w:r>
      <w:r w:rsidR="007F5277">
        <w:rPr>
          <w:sz w:val="28"/>
          <w:szCs w:val="28"/>
        </w:rPr>
        <w:t>октября</w:t>
      </w:r>
      <w:r w:rsidR="00CF6C43">
        <w:rPr>
          <w:sz w:val="28"/>
          <w:szCs w:val="28"/>
        </w:rPr>
        <w:t xml:space="preserve"> </w:t>
      </w:r>
      <w:r w:rsidR="000B7932" w:rsidRPr="000B7932">
        <w:rPr>
          <w:sz w:val="28"/>
          <w:szCs w:val="28"/>
        </w:rPr>
        <w:t>202</w:t>
      </w:r>
      <w:r w:rsidR="00CF6C43">
        <w:rPr>
          <w:sz w:val="28"/>
          <w:szCs w:val="28"/>
        </w:rPr>
        <w:t>3</w:t>
      </w:r>
      <w:r w:rsidR="007D106D" w:rsidRPr="007D106D">
        <w:rPr>
          <w:sz w:val="28"/>
          <w:szCs w:val="28"/>
        </w:rPr>
        <w:t xml:space="preserve">  года                                                 </w:t>
      </w:r>
      <w:r w:rsidR="00EB3240">
        <w:rPr>
          <w:sz w:val="28"/>
          <w:szCs w:val="28"/>
        </w:rPr>
        <w:t xml:space="preserve">    </w:t>
      </w:r>
      <w:r w:rsidR="00910469">
        <w:rPr>
          <w:sz w:val="28"/>
          <w:szCs w:val="28"/>
        </w:rPr>
        <w:t xml:space="preserve">       </w:t>
      </w:r>
      <w:r w:rsidR="00EB3240">
        <w:rPr>
          <w:sz w:val="28"/>
          <w:szCs w:val="28"/>
        </w:rPr>
        <w:t xml:space="preserve"> </w:t>
      </w:r>
      <w:r w:rsidR="005436FF">
        <w:rPr>
          <w:sz w:val="28"/>
          <w:szCs w:val="28"/>
        </w:rPr>
        <w:t xml:space="preserve">     </w:t>
      </w:r>
      <w:r w:rsidR="00CF6C4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7D106D" w:rsidRPr="007D106D">
        <w:rPr>
          <w:sz w:val="28"/>
          <w:szCs w:val="28"/>
        </w:rPr>
        <w:t>г. Прохладный</w:t>
      </w:r>
    </w:p>
    <w:p w:rsidR="007D106D" w:rsidRDefault="007D106D" w:rsidP="007D106D">
      <w:pPr>
        <w:rPr>
          <w:sz w:val="22"/>
        </w:rPr>
      </w:pPr>
    </w:p>
    <w:p w:rsidR="007F5277" w:rsidRPr="007F5277" w:rsidRDefault="007F5277" w:rsidP="007F5277">
      <w:pPr>
        <w:widowControl w:val="0"/>
        <w:autoSpaceDE w:val="0"/>
        <w:autoSpaceDN w:val="0"/>
        <w:rPr>
          <w:sz w:val="28"/>
          <w:szCs w:val="28"/>
        </w:rPr>
      </w:pPr>
      <w:r w:rsidRPr="007F5277">
        <w:rPr>
          <w:sz w:val="28"/>
          <w:szCs w:val="28"/>
        </w:rPr>
        <w:t>Об утверждении регламента реализации</w:t>
      </w:r>
    </w:p>
    <w:p w:rsidR="007F5277" w:rsidRPr="007F5277" w:rsidRDefault="007F5277" w:rsidP="007F5277">
      <w:pPr>
        <w:widowControl w:val="0"/>
        <w:autoSpaceDE w:val="0"/>
        <w:autoSpaceDN w:val="0"/>
        <w:rPr>
          <w:sz w:val="28"/>
          <w:szCs w:val="28"/>
        </w:rPr>
      </w:pPr>
      <w:r w:rsidRPr="007F5277">
        <w:rPr>
          <w:sz w:val="28"/>
          <w:szCs w:val="28"/>
        </w:rPr>
        <w:t>полномочий Совета местного самоуправления</w:t>
      </w:r>
    </w:p>
    <w:p w:rsidR="007F5277" w:rsidRPr="007F5277" w:rsidRDefault="007F5277" w:rsidP="007F5277">
      <w:pPr>
        <w:widowControl w:val="0"/>
        <w:autoSpaceDE w:val="0"/>
        <w:autoSpaceDN w:val="0"/>
        <w:rPr>
          <w:sz w:val="28"/>
          <w:szCs w:val="28"/>
        </w:rPr>
      </w:pPr>
      <w:r w:rsidRPr="007F5277">
        <w:rPr>
          <w:sz w:val="28"/>
          <w:szCs w:val="28"/>
        </w:rPr>
        <w:t xml:space="preserve">Прохладненского муниципального района КБР </w:t>
      </w:r>
    </w:p>
    <w:p w:rsidR="007F5277" w:rsidRPr="007F5277" w:rsidRDefault="007F5277" w:rsidP="007F5277">
      <w:pPr>
        <w:widowControl w:val="0"/>
        <w:autoSpaceDE w:val="0"/>
        <w:autoSpaceDN w:val="0"/>
        <w:rPr>
          <w:sz w:val="28"/>
          <w:szCs w:val="28"/>
        </w:rPr>
      </w:pPr>
      <w:r w:rsidRPr="007F5277">
        <w:rPr>
          <w:sz w:val="28"/>
          <w:szCs w:val="28"/>
        </w:rPr>
        <w:t>-главного администратора доходов бюджета</w:t>
      </w:r>
    </w:p>
    <w:p w:rsidR="007F5277" w:rsidRPr="007F5277" w:rsidRDefault="007F5277" w:rsidP="007F5277">
      <w:pPr>
        <w:widowControl w:val="0"/>
        <w:autoSpaceDE w:val="0"/>
        <w:autoSpaceDN w:val="0"/>
        <w:rPr>
          <w:sz w:val="28"/>
          <w:szCs w:val="28"/>
        </w:rPr>
      </w:pPr>
      <w:r w:rsidRPr="007F5277">
        <w:rPr>
          <w:sz w:val="28"/>
          <w:szCs w:val="28"/>
        </w:rPr>
        <w:t>Прохладненского муниципального района по</w:t>
      </w:r>
    </w:p>
    <w:p w:rsidR="007F5277" w:rsidRDefault="007F5277" w:rsidP="007F5277">
      <w:pPr>
        <w:widowControl w:val="0"/>
        <w:autoSpaceDE w:val="0"/>
        <w:autoSpaceDN w:val="0"/>
        <w:rPr>
          <w:sz w:val="28"/>
          <w:szCs w:val="28"/>
        </w:rPr>
      </w:pPr>
      <w:r w:rsidRPr="007F5277">
        <w:rPr>
          <w:sz w:val="28"/>
          <w:szCs w:val="28"/>
        </w:rPr>
        <w:t>взысканию дебиторской задолженности по</w:t>
      </w:r>
    </w:p>
    <w:p w:rsidR="007F5277" w:rsidRPr="007F5277" w:rsidRDefault="007F5277" w:rsidP="007F5277">
      <w:pPr>
        <w:widowControl w:val="0"/>
        <w:autoSpaceDE w:val="0"/>
        <w:autoSpaceDN w:val="0"/>
        <w:rPr>
          <w:sz w:val="28"/>
          <w:szCs w:val="28"/>
        </w:rPr>
      </w:pPr>
      <w:r w:rsidRPr="007F5277">
        <w:rPr>
          <w:sz w:val="28"/>
          <w:szCs w:val="28"/>
        </w:rPr>
        <w:t>платежам</w:t>
      </w:r>
      <w:r>
        <w:rPr>
          <w:sz w:val="28"/>
          <w:szCs w:val="28"/>
        </w:rPr>
        <w:t xml:space="preserve"> </w:t>
      </w:r>
      <w:r w:rsidRPr="007F5277">
        <w:rPr>
          <w:sz w:val="28"/>
          <w:szCs w:val="28"/>
        </w:rPr>
        <w:t>в бюджет, пеням и штрафам по ним</w:t>
      </w:r>
    </w:p>
    <w:p w:rsidR="007F5277" w:rsidRPr="007F5277" w:rsidRDefault="007F5277" w:rsidP="007F5277">
      <w:pPr>
        <w:widowControl w:val="0"/>
        <w:autoSpaceDE w:val="0"/>
        <w:autoSpaceDN w:val="0"/>
        <w:spacing w:after="1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7F5277">
        <w:rPr>
          <w:sz w:val="28"/>
          <w:szCs w:val="28"/>
        </w:rPr>
        <w:t xml:space="preserve">В соответствии со </w:t>
      </w:r>
      <w:hyperlink r:id="rId8" w:tooltip="&quot;Бюджетный кодекс Российской Федерации&quot; от 31.07.1998 N 145-ФЗ (ред. от 04.08.2023) (с изм. и доп., вступ. в силу с 01.09.2023) {КонсультантПлюс}">
        <w:r w:rsidRPr="007F5277">
          <w:rPr>
            <w:color w:val="0000FF"/>
            <w:sz w:val="28"/>
            <w:szCs w:val="28"/>
          </w:rPr>
          <w:t>статьей 160.1</w:t>
        </w:r>
      </w:hyperlink>
      <w:r w:rsidRPr="007F5277">
        <w:rPr>
          <w:sz w:val="28"/>
          <w:szCs w:val="28"/>
        </w:rPr>
        <w:t xml:space="preserve"> Бюджетного кодекса Российской Федерации, </w:t>
      </w:r>
      <w:hyperlink r:id="rId9" w:tooltip="Приказ Минфина России от 18.11.2022 N 172н &quot;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&quot; (Зарегистрировано в Минюсте Росси">
        <w:r w:rsidRPr="007F5277">
          <w:rPr>
            <w:color w:val="0000FF"/>
            <w:sz w:val="28"/>
            <w:szCs w:val="28"/>
          </w:rPr>
          <w:t>приказом</w:t>
        </w:r>
      </w:hyperlink>
      <w:r w:rsidRPr="007F5277">
        <w:rPr>
          <w:sz w:val="28"/>
          <w:szCs w:val="28"/>
        </w:rPr>
        <w:t xml:space="preserve"> Министерства финансов Российской Федерации </w:t>
      </w:r>
      <w:r>
        <w:rPr>
          <w:sz w:val="28"/>
          <w:szCs w:val="28"/>
        </w:rPr>
        <w:t xml:space="preserve">                 </w:t>
      </w:r>
      <w:r w:rsidRPr="007F5277">
        <w:rPr>
          <w:sz w:val="28"/>
          <w:szCs w:val="28"/>
        </w:rPr>
        <w:t>от 18</w:t>
      </w:r>
      <w:r>
        <w:rPr>
          <w:sz w:val="28"/>
          <w:szCs w:val="28"/>
        </w:rPr>
        <w:t xml:space="preserve">.11.2023 г. </w:t>
      </w:r>
      <w:r w:rsidRPr="007F5277">
        <w:rPr>
          <w:sz w:val="28"/>
          <w:szCs w:val="28"/>
        </w:rPr>
        <w:t xml:space="preserve">№ 172н </w:t>
      </w:r>
      <w:r>
        <w:rPr>
          <w:sz w:val="28"/>
          <w:szCs w:val="28"/>
        </w:rPr>
        <w:t>«</w:t>
      </w:r>
      <w:r w:rsidRPr="007F5277">
        <w:rPr>
          <w:sz w:val="28"/>
          <w:szCs w:val="28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</w:t>
      </w:r>
      <w:r>
        <w:rPr>
          <w:sz w:val="28"/>
          <w:szCs w:val="28"/>
        </w:rPr>
        <w:t>ям и штрафам по ним»</w:t>
      </w:r>
      <w:r w:rsidRPr="007F5277">
        <w:rPr>
          <w:sz w:val="28"/>
          <w:szCs w:val="28"/>
        </w:rPr>
        <w:t>, в целях реализации комплекса мер, направленных на улучшение качества администрирования доходов бюджета Прохладненского муниципального района, повышение эффективности работы с просроченной дебиторской задолженностью и принятие своевременных мер по ее взысканию, а также усиление контроля за поступлением неналоговых доходов, администрируемых главным администратором доходов бюджета Прохладненского муниципального района</w:t>
      </w:r>
      <w:r>
        <w:rPr>
          <w:sz w:val="28"/>
          <w:szCs w:val="28"/>
        </w:rPr>
        <w:t xml:space="preserve"> </w:t>
      </w:r>
      <w:r w:rsidRPr="007F5277">
        <w:rPr>
          <w:b/>
          <w:sz w:val="28"/>
          <w:szCs w:val="28"/>
        </w:rPr>
        <w:t>постановляю</w:t>
      </w:r>
      <w:r w:rsidRPr="007F5277">
        <w:rPr>
          <w:sz w:val="28"/>
          <w:szCs w:val="28"/>
        </w:rPr>
        <w:t>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 xml:space="preserve">1.Утвердить прилагаемый </w:t>
      </w:r>
      <w:hyperlink w:anchor="P37" w:tooltip="РЕГЛАМЕНТ">
        <w:r w:rsidRPr="007F5277">
          <w:rPr>
            <w:color w:val="0000FF"/>
            <w:sz w:val="28"/>
            <w:szCs w:val="28"/>
          </w:rPr>
          <w:t>Регламент</w:t>
        </w:r>
      </w:hyperlink>
      <w:r w:rsidRPr="007F5277">
        <w:rPr>
          <w:sz w:val="28"/>
          <w:szCs w:val="28"/>
        </w:rPr>
        <w:t xml:space="preserve"> реализации полномочий Совета местного самоуправления Прохладненского муниципального района КБР -главного администратора доходов бюджета Прохладненского муниципального района по взысканию дебиторской задолженности по платежам в бюджет, пеням и штрафам по ним.</w:t>
      </w:r>
    </w:p>
    <w:p w:rsidR="007F5277" w:rsidRPr="007F5277" w:rsidRDefault="007F5277" w:rsidP="007F527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 xml:space="preserve">         2.Опубликовать настоящее постановление в газете «Прохладненские известия» с одновременным размещением на официальном сайте местной </w:t>
      </w:r>
      <w:r w:rsidRPr="007F5277">
        <w:rPr>
          <w:sz w:val="28"/>
          <w:szCs w:val="28"/>
        </w:rPr>
        <w:lastRenderedPageBreak/>
        <w:t>администрации Прохладненского муниципального района https://prohladnenskiy.kbr.ru.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 xml:space="preserve">3.Контроль за исполнением настоящего </w:t>
      </w:r>
      <w:r>
        <w:rPr>
          <w:sz w:val="28"/>
          <w:szCs w:val="28"/>
        </w:rPr>
        <w:t xml:space="preserve">постановления </w:t>
      </w:r>
      <w:r w:rsidRPr="007F5277">
        <w:rPr>
          <w:sz w:val="28"/>
          <w:szCs w:val="28"/>
        </w:rPr>
        <w:t>возложить на заместителя главы Прохладненского муниципального района– заместителя председателя Совета местного самоуправления Прохладненского муниципального района КБР-Матросова А.П.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 xml:space="preserve">4. Настоящее </w:t>
      </w:r>
      <w:r>
        <w:rPr>
          <w:sz w:val="28"/>
          <w:szCs w:val="28"/>
        </w:rPr>
        <w:t>постановление</w:t>
      </w:r>
      <w:r w:rsidRPr="007F5277">
        <w:rPr>
          <w:sz w:val="28"/>
          <w:szCs w:val="28"/>
        </w:rPr>
        <w:t xml:space="preserve"> вступает в силу с момента </w:t>
      </w:r>
      <w:r>
        <w:rPr>
          <w:sz w:val="28"/>
          <w:szCs w:val="28"/>
        </w:rPr>
        <w:t xml:space="preserve">официального  </w:t>
      </w:r>
      <w:r w:rsidRPr="007F5277">
        <w:rPr>
          <w:sz w:val="28"/>
          <w:szCs w:val="28"/>
        </w:rPr>
        <w:t>опубликования.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 xml:space="preserve"> </w:t>
      </w:r>
    </w:p>
    <w:p w:rsidR="007F5277" w:rsidRPr="007F5277" w:rsidRDefault="007F5277" w:rsidP="007F5277">
      <w:pPr>
        <w:widowControl w:val="0"/>
        <w:autoSpaceDE w:val="0"/>
        <w:autoSpaceDN w:val="0"/>
        <w:rPr>
          <w:sz w:val="28"/>
          <w:szCs w:val="28"/>
        </w:rPr>
      </w:pPr>
      <w:r w:rsidRPr="007F5277">
        <w:rPr>
          <w:sz w:val="28"/>
          <w:szCs w:val="28"/>
        </w:rPr>
        <w:t>Глава</w:t>
      </w:r>
    </w:p>
    <w:p w:rsidR="007F5277" w:rsidRPr="007F5277" w:rsidRDefault="007F5277" w:rsidP="007F5277">
      <w:pPr>
        <w:widowControl w:val="0"/>
        <w:autoSpaceDE w:val="0"/>
        <w:autoSpaceDN w:val="0"/>
        <w:rPr>
          <w:sz w:val="28"/>
          <w:szCs w:val="28"/>
        </w:rPr>
      </w:pPr>
      <w:r w:rsidRPr="007F5277">
        <w:rPr>
          <w:sz w:val="28"/>
          <w:szCs w:val="28"/>
        </w:rPr>
        <w:t>Прохладненского</w:t>
      </w:r>
    </w:p>
    <w:p w:rsidR="007F5277" w:rsidRPr="007F5277" w:rsidRDefault="007F5277" w:rsidP="007F5277">
      <w:pPr>
        <w:widowControl w:val="0"/>
        <w:autoSpaceDE w:val="0"/>
        <w:autoSpaceDN w:val="0"/>
        <w:rPr>
          <w:sz w:val="28"/>
          <w:szCs w:val="28"/>
        </w:rPr>
      </w:pPr>
      <w:r w:rsidRPr="007F5277">
        <w:rPr>
          <w:sz w:val="28"/>
          <w:szCs w:val="28"/>
        </w:rPr>
        <w:t xml:space="preserve">муниципального района КБР                                                               В.И. Бирюков   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</w:pPr>
    </w:p>
    <w:p w:rsidR="007F5277" w:rsidRP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Default="007F5277" w:rsidP="007F5277">
      <w:pPr>
        <w:widowControl w:val="0"/>
        <w:autoSpaceDE w:val="0"/>
        <w:autoSpaceDN w:val="0"/>
        <w:jc w:val="both"/>
      </w:pPr>
    </w:p>
    <w:p w:rsidR="007F5277" w:rsidRPr="007F5277" w:rsidRDefault="007F5277" w:rsidP="007F5277">
      <w:pPr>
        <w:widowControl w:val="0"/>
        <w:autoSpaceDE w:val="0"/>
        <w:autoSpaceDN w:val="0"/>
        <w:jc w:val="right"/>
        <w:outlineLvl w:val="0"/>
      </w:pPr>
      <w:r w:rsidRPr="007F5277">
        <w:lastRenderedPageBreak/>
        <w:t>Утвержден</w:t>
      </w:r>
    </w:p>
    <w:p w:rsidR="007F5277" w:rsidRPr="007F5277" w:rsidRDefault="007F5277" w:rsidP="007F5277">
      <w:pPr>
        <w:widowControl w:val="0"/>
        <w:autoSpaceDE w:val="0"/>
        <w:autoSpaceDN w:val="0"/>
        <w:jc w:val="right"/>
      </w:pPr>
      <w:r w:rsidRPr="007F5277">
        <w:t xml:space="preserve">постановлением </w:t>
      </w:r>
    </w:p>
    <w:p w:rsidR="007F5277" w:rsidRDefault="007F5277" w:rsidP="007F5277">
      <w:pPr>
        <w:widowControl w:val="0"/>
        <w:autoSpaceDE w:val="0"/>
        <w:autoSpaceDN w:val="0"/>
        <w:jc w:val="right"/>
      </w:pPr>
      <w:r w:rsidRPr="007F5277">
        <w:t>главы Прохладненского муниципального</w:t>
      </w:r>
    </w:p>
    <w:p w:rsidR="007F5277" w:rsidRPr="007F5277" w:rsidRDefault="007F5277" w:rsidP="007F5277">
      <w:pPr>
        <w:widowControl w:val="0"/>
        <w:autoSpaceDE w:val="0"/>
        <w:autoSpaceDN w:val="0"/>
        <w:jc w:val="right"/>
      </w:pPr>
      <w:r w:rsidRPr="007F5277">
        <w:t xml:space="preserve"> района КБР</w:t>
      </w:r>
    </w:p>
    <w:p w:rsidR="007F5277" w:rsidRPr="007F5277" w:rsidRDefault="007F5277" w:rsidP="007F5277">
      <w:pPr>
        <w:widowControl w:val="0"/>
        <w:autoSpaceDE w:val="0"/>
        <w:autoSpaceDN w:val="0"/>
        <w:jc w:val="right"/>
      </w:pPr>
      <w:r w:rsidRPr="007F5277">
        <w:t>от «</w:t>
      </w:r>
      <w:r w:rsidR="008B2369">
        <w:t xml:space="preserve">18 </w:t>
      </w:r>
      <w:r w:rsidRPr="007F5277">
        <w:t>»</w:t>
      </w:r>
      <w:r>
        <w:t xml:space="preserve"> октября 2</w:t>
      </w:r>
      <w:r w:rsidRPr="007F5277">
        <w:t xml:space="preserve">023 г. </w:t>
      </w:r>
      <w:r>
        <w:t>№ 5</w:t>
      </w:r>
    </w:p>
    <w:p w:rsidR="007F5277" w:rsidRPr="007F5277" w:rsidRDefault="007F5277" w:rsidP="007F5277">
      <w:pPr>
        <w:widowControl w:val="0"/>
        <w:autoSpaceDE w:val="0"/>
        <w:autoSpaceDN w:val="0"/>
        <w:jc w:val="right"/>
      </w:pPr>
    </w:p>
    <w:p w:rsidR="007F5277" w:rsidRPr="007F5277" w:rsidRDefault="007F5277" w:rsidP="007F5277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>Регламент</w:t>
      </w:r>
    </w:p>
    <w:p w:rsidR="007F5277" w:rsidRDefault="007F5277" w:rsidP="007F527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 xml:space="preserve"> реализации полномочий Совета местного самоуп</w:t>
      </w:r>
      <w:bookmarkStart w:id="0" w:name="_GoBack"/>
      <w:bookmarkEnd w:id="0"/>
      <w:r w:rsidRPr="007F5277">
        <w:rPr>
          <w:b/>
          <w:sz w:val="28"/>
          <w:szCs w:val="28"/>
        </w:rPr>
        <w:t>равления Прохладненского муниципального района КБР -главного администратора доходов бюджета</w:t>
      </w:r>
      <w:r>
        <w:rPr>
          <w:b/>
          <w:sz w:val="28"/>
          <w:szCs w:val="28"/>
        </w:rPr>
        <w:t xml:space="preserve"> </w:t>
      </w:r>
      <w:r w:rsidRPr="007F5277">
        <w:rPr>
          <w:b/>
          <w:sz w:val="28"/>
          <w:szCs w:val="28"/>
        </w:rPr>
        <w:t xml:space="preserve">Прохладненского муниципального района по взысканию дебиторской задолженности по платежам в бюджет, пеням и </w:t>
      </w:r>
    </w:p>
    <w:p w:rsidR="007F5277" w:rsidRPr="007F5277" w:rsidRDefault="007F5277" w:rsidP="007F527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>штрафам по ним</w:t>
      </w:r>
    </w:p>
    <w:p w:rsidR="007F5277" w:rsidRPr="007F5277" w:rsidRDefault="007F5277" w:rsidP="007F5277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>Глава I. Общие положения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1. Настоящий Регламент разработан в целях реализации комплекса мер, направленных на улучшение качества администрирования доходов бюджета Прохладненского муниципального района Кабардино-Балкарской Республики, сокращение просроченной дебиторской задолженности и принятие своевременных мер по ее взысканию, а также усиление контроля за поступлением неналоговых доходов, администрируемых Советом местного самоуправления Прохладненского муниципального района КБР -главным администратором доходов бюджета Прохладненского муниципального района Кабардино-Балкарской Республики (далее - администратор доходов).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2. Регламент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3. В целях настоящего Регламента используются следующие основные понятия: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3.1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деятельность по взысканию просроченной задолженности (взыскание) - юридические и фактические действия, совершаемые администраторами доходов и направленные на погашение должником просроченной дебиторской задолженности;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3.2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и (или) законом, иным нормативным правовым актом. Должником также является поручитель, залогодатель, иное лицо, обязанное в силу закона или договора субсидиарно или солидарно с должником исполнить его обязательство перед кредитором, если иное прямо не предусмотрено Гражданским </w:t>
      </w:r>
      <w:hyperlink r:id="rId10" w:tooltip="&quot;Гражданский кодекс Российской Федерации (часть первая)&quot; от 30.11.1994 N 51-ФЗ (ред. от 24.07.2023) (с изм. и доп., вступ. в силу с 01.10.2023) {КонсультантПлюс}">
        <w:r w:rsidRPr="007F5277">
          <w:rPr>
            <w:color w:val="0000FF"/>
            <w:sz w:val="28"/>
            <w:szCs w:val="28"/>
          </w:rPr>
          <w:t>кодексом</w:t>
        </w:r>
      </w:hyperlink>
      <w:r w:rsidRPr="007F5277">
        <w:rPr>
          <w:sz w:val="28"/>
          <w:szCs w:val="28"/>
        </w:rPr>
        <w:t xml:space="preserve"> Российской Федерации;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3.3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просроченная дебиторская задолженность - суммарный объем не исполненных должником в установленный срок денежных обязательств;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3.4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подразделение-исполнитель - орган местного самоуправления – Совет местного самоуправления Прохладненского муниципального района, </w:t>
      </w:r>
      <w:r w:rsidRPr="007F5277">
        <w:rPr>
          <w:sz w:val="28"/>
          <w:szCs w:val="28"/>
        </w:rPr>
        <w:lastRenderedPageBreak/>
        <w:t>управления местной администрации Прохладненского муниципального района.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3.5</w:t>
      </w:r>
      <w:r>
        <w:rPr>
          <w:sz w:val="28"/>
          <w:szCs w:val="28"/>
        </w:rPr>
        <w:t xml:space="preserve">. </w:t>
      </w:r>
      <w:r w:rsidRPr="007F5277">
        <w:rPr>
          <w:sz w:val="28"/>
          <w:szCs w:val="28"/>
        </w:rPr>
        <w:t>ответственное лицо (ответственный) - лицо, назначаемое руководителем для совершения той или иной операции. В случае необходимости временного или постоянного отсутствия ответственного от дел (отпуск, увольнение) руководитель подразделения-исполнителя назначает нового ответственного и контролирует процесс передачи дел и документов от ранее назначенного ответственного новому. При увольнении или направлении в отпуск ранее назначенного ответственного необходимо передать дела новому ответственному. В случае если руководителем подразделения по какой-либо причине новый ответственный не был назначен или не обеспечен процесс передачи дел и документов от ранее назначенного ответственного новому, то ответственным является непосредственно руководитель этого подразделения;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3.6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МКУ "Управление бухучета" - муниципальное казенное учреждение, осуществляющее ведение бухгалтерского учета учреждений Прохладненского муниципального района КБР;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3.7</w:t>
      </w:r>
      <w:r>
        <w:rPr>
          <w:sz w:val="28"/>
          <w:szCs w:val="28"/>
        </w:rPr>
        <w:t xml:space="preserve">. </w:t>
      </w:r>
      <w:r w:rsidRPr="007F5277">
        <w:rPr>
          <w:sz w:val="28"/>
          <w:szCs w:val="28"/>
        </w:rPr>
        <w:t>главный администратор доходов бюджета - определенный в соответствии с Бюджетным кодексом орган местного самоуправления, иная организация, имеющие в своем ведении администраторов доходов бюджета и (или) являющиеся администраторами доходов бюджета;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3.8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администратор доходов бюджета - орган местного самоуправления, учреждение, осуществляющие в соответствии с законодательством Российской Федерации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платежей, пеней и штрафов по ним, являющихся доходами бюджетов бюджетной системы Российской Федерации, если иное не установлено Бюджетным </w:t>
      </w:r>
      <w:hyperlink r:id="rId11" w:tooltip="&quot;Бюджетный кодекс Российской Федерации&quot; от 31.07.1998 N 145-ФЗ (ред. от 04.08.2023) (с изм. и доп., вступ. в силу с 01.09.2023) {КонсультантПлюс}">
        <w:r w:rsidRPr="007F5277">
          <w:rPr>
            <w:color w:val="0000FF"/>
            <w:sz w:val="28"/>
            <w:szCs w:val="28"/>
          </w:rPr>
          <w:t>кодексом</w:t>
        </w:r>
      </w:hyperlink>
      <w:r w:rsidRPr="007F5277">
        <w:rPr>
          <w:sz w:val="28"/>
          <w:szCs w:val="28"/>
        </w:rPr>
        <w:t>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4. Контроль по недопущению образования просроченной дебиторской задолженности, урегулированию дебиторской задолженности по доходам в досудебном порядке осуществляет руководитель подразделения-исполнителя. Контроль по недопущению образования просроченной дебиторской задолженности, урегулированию дебиторской задолженности по доходам в судебном порядке осуществляет Совет местного самоуправления Прохладненского муниципального района КБР администрации Прохладненского муниципального района КБР.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>Глава II. Мероприятия по недопущению образования</w:t>
      </w:r>
    </w:p>
    <w:p w:rsidR="007F5277" w:rsidRPr="007F5277" w:rsidRDefault="007F5277" w:rsidP="007F527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>просроченной дебиторской задолженности по доходам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5. МКУ "Управление бухучета":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5.1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осуществляет контроль за правильностью отражения, полнотой и своевременностью осуществления платежей в местный бюджет, пеням и штрафам по ним по закрепленным источникам доходов бюджета Прохладненского муниципального района Кабардино-Балкарской Республики как за администратором доходов бюджета Прохладненского муниципального района Кабардино-Балкарской Республики, в том числе: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 xml:space="preserve">- за фактическим зачислением платежей в бюджет Прохладненского </w:t>
      </w:r>
      <w:r w:rsidRPr="007F5277">
        <w:rPr>
          <w:sz w:val="28"/>
          <w:szCs w:val="28"/>
        </w:rPr>
        <w:lastRenderedPageBreak/>
        <w:t>муниципального района Кабардино-Балкарской Республики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 xml:space="preserve">- за погашением начислений соответствующими платежами, являющимися источниками формирования доходов бюджета Прохладненского муниципального района Кабардино-Балкарской Республики, в Государственной информационной системе о государственных и муниципальных платежах, предусмотренной </w:t>
      </w:r>
      <w:hyperlink r:id="rId12" w:tooltip="Федеральный закон от 27.07.2010 N 210-ФЗ (ред. от 31.07.2023) &quot;Об организации предоставления государственных и муниципальных услуг&quot; {КонсультантПлюс}">
        <w:r w:rsidRPr="007F5277">
          <w:rPr>
            <w:color w:val="0000FF"/>
            <w:sz w:val="28"/>
            <w:szCs w:val="28"/>
          </w:rPr>
          <w:t>статьей 21.3</w:t>
        </w:r>
      </w:hyperlink>
      <w:r w:rsidRPr="007F5277">
        <w:rPr>
          <w:sz w:val="28"/>
          <w:szCs w:val="28"/>
        </w:rPr>
        <w:t xml:space="preserve"> Федерального закона от 27 июля 2010 года N 210-ФЗ "Об организации предоставления государственных и муниципальных услуг" (далее - ГИС ГМП);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за своевременным отражением первичных учетных документов, обосновывающих возникновение дебиторской задолженности или оформляющих операции по ее увеличению (уменьшению) в бюджетном учете;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за правильностью начисления подразделением-исполнителем неустойки (штрафов, пени).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6. Подразделение-исполнитель осуществляет контроль за: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правильностью исчисления платежей в местный бюджет по закрепленным источникам доходов бюджета Прохладненского муниципального района Кабардино-Балкарской Республики как за администратором доходов бюджета Прохладненского муниципального района Кабардино-Балкарской Республики (при наличии таких источников);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своевременностью начисления неустойки (штрафов, пени);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Прохладненского муниципального района Кабардино-Балкарской Республики, а также за начислением процентов за предоставленную отсрочку или рассрочку и пени (штрафы) за просрочку уплаты платежей в бюджет Прохладненского муниципального района Кабардино-Балкарской Республики в порядке и случаях, предусмотренных законодательством Российской Федерации.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7. Подразделение-исполнитель на основании информации, полученной в МКУ "Управление бухучета", проводит инвентаризацию расчетов с должниками по доходам.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Подразделения-исполнители при проведении инвентаризации проводят сверку данных по денежным обязательствам, а именно: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осуществляют проверку перечня дебиторов;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проверяют обоснованность сумм, числящихся по данным подразделения-исполнителя, включая суммы задолженности, по которым истекли сроки исковой давности;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проверяют наличие документов, подтверждающих правовое основание возникновения задолженности (договора, контракта, соглашения, постановления);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lastRenderedPageBreak/>
        <w:t>- проверяют наличие сведений, обосновывающих причину образования задолженности;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предоставляют пояснения образования задолженности (текущая, не подтвержденная и др.).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Дополнительно, при проведении инвентаризации подразделениями-исполнителями, проводится оценка ожидаемых результатов работы по взысканию дебиторской задолженности по доходам, а также подготовка необходимых документов в комиссию для признания дебиторской задолженности по доходам сомнительной и/или безнадежной к взысканию в соответствии с нормативными правовыми актами, утвержденными главными администраторами доходов.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 xml:space="preserve">8. В случае выявления просроченной дебиторской задолженности, соответствующей критериям для отнесения ее к категории сомнительной и/или безнадежной к взысканию, на основании решения комиссии о признании сомнительной и/или безнадежной к взысканию задолженности по платежам в бюджет Прохладненского муниципального района главный администратор (администратор) доходов принимает решение о ее списании в соответствии с </w:t>
      </w:r>
      <w:hyperlink r:id="rId13" w:tooltip="Обзор: &quot;Обновленная Инструкция N 157н: что надо изменить в учете учреждения с 2023 года&quot; (КонсультантПлюс, 2023) {КонсультантПлюс}">
        <w:r w:rsidRPr="007F5277">
          <w:rPr>
            <w:color w:val="0000FF"/>
            <w:sz w:val="28"/>
            <w:szCs w:val="28"/>
          </w:rPr>
          <w:t>Инструкцией 157н</w:t>
        </w:r>
      </w:hyperlink>
      <w:r w:rsidRPr="007F5277">
        <w:rPr>
          <w:sz w:val="28"/>
          <w:szCs w:val="28"/>
        </w:rPr>
        <w:t>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9. Подразделение-исполнитель проводят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10. Подразделение-исполнитель проводит мониторинг финансового (платежного) состояния должников при поступлении обращений от подразделения-исполнителя, в том числе при проведении мероприятий по инвентаризации на предмет: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наличия сведений о взыскании с должника денежных средств в рамках исполнительного производства;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наличия сведений о возбуждении в отношении должника дела о банкротстве.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>Глава III. Мероприятия по урегулированию дебиторской</w:t>
      </w:r>
    </w:p>
    <w:p w:rsidR="007F5277" w:rsidRPr="007F5277" w:rsidRDefault="007F5277" w:rsidP="007F527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>задолженности по доходам в досудебном порядке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11. МКУ "Управление бухучета" в рамках договора о ведении бухгалтерского учета (соглашения о передаче полномочий по ведению бюджетного (бухгалтерского) учета, составлению бухгалтерской (финансовой), налоговой отчетности) в срок не позднее 10 рабочих дней с даты выявления дебиторской задолженности по итогам отчетного квартала направляет письмо (служебную записку) в части нарушения должником условий договора (муниципального контракта, соглашения) на рассмотрение руководителю подразделения-исполнителя.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12. Ответственное лицо подразделения-исполнителя не позднее 20 календарных дней с даты образования просроченной дебиторской задолженности проводит мероприятия по урегулированию дебиторской задолженности по доходам в досудебном порядке в отношении должника.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lastRenderedPageBreak/>
        <w:t>13.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13.1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направление требования должнику о погашении задолженности;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13.2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направление претензии должнику о погашении задолженности в досудебном порядке;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13.3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13.4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14. Требования (претензии) должны предъявляться всем должникам без исключения, вне зависимости от суммы просроченной дебиторской задолженности в соответствии с условиями договора (соглашения, контракта).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Требование (претензия) должно быть составлено в письменной форме в 2-х экземплярах: один остается в подразделении-исполнителе, второй передается должнику.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15.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(соглашения, контракта), и месту регистрации, указанному в Едином государственном реестре юридических лиц на момент подготовки претензии.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вручении, чтобы располагать доказательствами предъявления требования (претензии).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16. Требование (претензия) должно содержать следующие данные: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16.1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дату и место его составления;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16.2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16.3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наименование и реквизиты документа, являющегося основанием для начисления суммы, подлежащей уплате должником;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16.4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период образования просрочки внесения платы;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lastRenderedPageBreak/>
        <w:t>16.5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сумма просроченной дебиторской задолженности по платежам, пени;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16.6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сумма штрафных санкций (при их наличии);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16.7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перечень прилагаемых документов, подтверждающих обстоятельства, изложенные в требовании (претензии) (при наличии);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16.8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16.9</w:t>
      </w:r>
      <w:r>
        <w:rPr>
          <w:sz w:val="28"/>
          <w:szCs w:val="28"/>
        </w:rPr>
        <w:t xml:space="preserve">. </w:t>
      </w:r>
      <w:r w:rsidRPr="007F5277">
        <w:rPr>
          <w:sz w:val="28"/>
          <w:szCs w:val="28"/>
        </w:rPr>
        <w:t>реквизиты для перечисления просроченной дебиторской задолженности;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16.10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Ф.И.О. лица, подготовившего претензию;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16.11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Ф.И.О. и должность лица, которое ее подписывает.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17.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>Глава IV. Мероприятия по принудительному взысканию</w:t>
      </w:r>
    </w:p>
    <w:p w:rsidR="007F5277" w:rsidRPr="007F5277" w:rsidRDefault="007F5277" w:rsidP="007F527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>дебиторской задолженности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18. 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19. Администратор доходов в течение 10 рабочих дней с даты получения полного (частичного) отказа должника от исполнения заявленных требований или при отсутствии ответа на требование (претензию) в указанный в нем срок, готовит пакет документов, указанный в 20 настоящего Регламента.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1" w:name="P130"/>
      <w:bookmarkEnd w:id="1"/>
      <w:r w:rsidRPr="007F5277">
        <w:rPr>
          <w:sz w:val="28"/>
          <w:szCs w:val="28"/>
        </w:rPr>
        <w:t>20. Перечень документов для подготовки иска: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20.1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документы, подтверждающие обстоятельства, на которых основываются требования к должнику;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20.2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расчет взыскиваемой или оспариваемой денежной суммы (основной долг, пени, неустойка, проценты);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20.3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21.</w:t>
      </w:r>
      <w:r>
        <w:rPr>
          <w:sz w:val="28"/>
          <w:szCs w:val="28"/>
        </w:rPr>
        <w:t xml:space="preserve"> </w:t>
      </w:r>
      <w:r w:rsidRPr="007F5277">
        <w:rPr>
          <w:sz w:val="28"/>
          <w:szCs w:val="28"/>
        </w:rPr>
        <w:t>Подача в суд искового заявления Советом местного самоуправления Прохладненского муниципального района о взыскании просроченной дебиторской задолженности по договорам (контрактам, соглашениям) осуществляется в срок не позднее 20 календарных дней со дня полного сбора  документов, указанных а п.20 настоящего регламента.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22.При принятии судом решения о полном (частичном) отказе в удовлетворении заявленных требований, Совет местного самоуправления Прохладненского муниципального района обеспечивает принятие исчерпывающих мер по обжалованию судебных актов при наличии к тому оснований.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23.Совет местного самоуправления Прохладненского муниципального района: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7F5277">
        <w:rPr>
          <w:sz w:val="28"/>
          <w:szCs w:val="28"/>
        </w:rPr>
        <w:t>со дня вступления в законную силу судебного акта о взыскании просроченной дебиторской задолженности запрашивает копию судебного акта с отметкой о вступлении в законную силу и исполнительный документ;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после получения копии судебного акта в срок не позднее 5 рабочих дней направляет его в адрес МКУ "Управление бухучета" для корректного начисления и отражения в бюджетном учете дебиторской задолженности, а также предоставления квитанции для оплаты в юридический отдел в целях последующего направления его в органы, осуществляющие исполнение судебных актов.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>Глава V. Мероприятия по взысканию просроченной дебиторской</w:t>
      </w:r>
    </w:p>
    <w:p w:rsidR="007F5277" w:rsidRPr="007F5277" w:rsidRDefault="007F5277" w:rsidP="007F5277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t>задолженности в рамках исполнительного производства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24.</w:t>
      </w:r>
      <w:r w:rsidRPr="007F5277">
        <w:rPr>
          <w:sz w:val="28"/>
          <w:szCs w:val="28"/>
        </w:rPr>
        <w:t>Главный администратор не позднее 15 календарных дней со дня получения исполнительного документа направляет его в органы, осуществляющие исполнение судебных актов, вместе с квитанцией (содержащей реквизиты для оплаты), полученной от МКУ "Управление бухучета", в целях корректного зачисления задолженности.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25. На стадии принудительного исполнения службой судебных приставов судебных актов о взыскании просроченной дебиторской задолженности с должника, главный администратор осуществляет информационное взаимодействие со службой судебных приставов, в том числе проводит следующие мероприятия: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25.1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ведет учет исполнительных документов;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25.2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о сумме непогашенной задолженности по исполнительному документу;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о наличии данных об объявлении розыска должника, его имущества;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- об изменении состояния счета/счетов должника, имуществе и правах имущественного характера должника на дату запроса;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25.3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организует и проводит рабочие встречи со службой судебных приставов о результатах работы по исполнительному производству (по мере необходимости);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25.4</w:t>
      </w:r>
      <w:r>
        <w:rPr>
          <w:sz w:val="28"/>
          <w:szCs w:val="28"/>
        </w:rPr>
        <w:t>.</w:t>
      </w:r>
      <w:r w:rsidRPr="007F5277">
        <w:rPr>
          <w:sz w:val="28"/>
          <w:szCs w:val="28"/>
        </w:rPr>
        <w:t xml:space="preserve"> проводит сверку результатов исполнительных производств с подразделениями службы судебных приставов (по мере необходимости).</w:t>
      </w: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7F5277">
        <w:rPr>
          <w:sz w:val="28"/>
          <w:szCs w:val="28"/>
        </w:rPr>
        <w:t>26. В случае невозможности взыскания и истечения срока предъявления к исполнению исполнительного документа к исполнению, Совет местного самоуправления Прохладненского муниципального района направляет предложение об обращении в комиссию для признания задолженности сомнительной и/или безнадежной к взысканию по платежам в бюджет Прохладненского муниципального района.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7F5277">
        <w:rPr>
          <w:b/>
          <w:sz w:val="28"/>
          <w:szCs w:val="28"/>
        </w:rPr>
        <w:lastRenderedPageBreak/>
        <w:t xml:space="preserve">Глава VI. Порядок обмена информацией 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28.</w:t>
      </w:r>
      <w:r w:rsidRPr="007F5277">
        <w:rPr>
          <w:sz w:val="28"/>
          <w:szCs w:val="28"/>
        </w:rPr>
        <w:t>Обмен информацией между сотрудниками, совместно осуществляющими мероприятия, предусмотренные настоящим Регламентом, может осуществляться в электронной форме, с последующим предоставлением документов на бумажном носителе, либо на бумажном носителе исходя из приоритета обеспечения удобства работы с информацией и сокращения временных затрат при осуществлении мероприятий.</w:t>
      </w:r>
    </w:p>
    <w:p w:rsidR="007F5277" w:rsidRPr="007F5277" w:rsidRDefault="007F5277" w:rsidP="007F527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F5277" w:rsidRPr="007F5277" w:rsidRDefault="007F5277" w:rsidP="007F5277">
      <w:pPr>
        <w:rPr>
          <w:sz w:val="28"/>
          <w:szCs w:val="28"/>
        </w:rPr>
      </w:pPr>
    </w:p>
    <w:sectPr w:rsidR="007F5277" w:rsidRPr="007F5277" w:rsidSect="009B4E01">
      <w:footerReference w:type="default" r:id="rId14"/>
      <w:pgSz w:w="11906" w:h="16838"/>
      <w:pgMar w:top="851" w:right="851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424" w:rsidRDefault="00AC6424" w:rsidP="00895F3D">
      <w:r>
        <w:separator/>
      </w:r>
    </w:p>
  </w:endnote>
  <w:endnote w:type="continuationSeparator" w:id="0">
    <w:p w:rsidR="00AC6424" w:rsidRDefault="00AC6424" w:rsidP="0089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9257318"/>
      <w:docPartObj>
        <w:docPartGallery w:val="Page Numbers (Bottom of Page)"/>
        <w:docPartUnique/>
      </w:docPartObj>
    </w:sdtPr>
    <w:sdtEndPr/>
    <w:sdtContent>
      <w:p w:rsidR="00895F3D" w:rsidRPr="004C660F" w:rsidRDefault="00341639">
        <w:pPr>
          <w:pStyle w:val="aa"/>
          <w:jc w:val="center"/>
          <w:rPr>
            <w:sz w:val="20"/>
            <w:szCs w:val="20"/>
          </w:rPr>
        </w:pPr>
        <w:r w:rsidRPr="004C660F">
          <w:rPr>
            <w:sz w:val="20"/>
            <w:szCs w:val="20"/>
          </w:rPr>
          <w:fldChar w:fldCharType="begin"/>
        </w:r>
        <w:r w:rsidRPr="004C660F">
          <w:rPr>
            <w:sz w:val="20"/>
            <w:szCs w:val="20"/>
          </w:rPr>
          <w:instrText xml:space="preserve"> PAGE   \* MERGEFORMAT </w:instrText>
        </w:r>
        <w:r w:rsidRPr="004C660F">
          <w:rPr>
            <w:sz w:val="20"/>
            <w:szCs w:val="20"/>
          </w:rPr>
          <w:fldChar w:fldCharType="separate"/>
        </w:r>
        <w:r w:rsidR="008B2369">
          <w:rPr>
            <w:noProof/>
            <w:sz w:val="20"/>
            <w:szCs w:val="20"/>
          </w:rPr>
          <w:t>10</w:t>
        </w:r>
        <w:r w:rsidRPr="004C660F">
          <w:rPr>
            <w:noProof/>
            <w:sz w:val="20"/>
            <w:szCs w:val="20"/>
          </w:rPr>
          <w:fldChar w:fldCharType="end"/>
        </w:r>
      </w:p>
    </w:sdtContent>
  </w:sdt>
  <w:p w:rsidR="00895F3D" w:rsidRDefault="00895F3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424" w:rsidRDefault="00AC6424" w:rsidP="00895F3D">
      <w:r>
        <w:separator/>
      </w:r>
    </w:p>
  </w:footnote>
  <w:footnote w:type="continuationSeparator" w:id="0">
    <w:p w:rsidR="00AC6424" w:rsidRDefault="00AC6424" w:rsidP="00895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7D5"/>
    <w:rsid w:val="000073A7"/>
    <w:rsid w:val="000129E1"/>
    <w:rsid w:val="00032809"/>
    <w:rsid w:val="0003352D"/>
    <w:rsid w:val="00033B08"/>
    <w:rsid w:val="00035E14"/>
    <w:rsid w:val="00082599"/>
    <w:rsid w:val="00084B84"/>
    <w:rsid w:val="00085340"/>
    <w:rsid w:val="000A1EB4"/>
    <w:rsid w:val="000B7932"/>
    <w:rsid w:val="000C0DDB"/>
    <w:rsid w:val="000C1D92"/>
    <w:rsid w:val="00116B6F"/>
    <w:rsid w:val="00121F73"/>
    <w:rsid w:val="00126C82"/>
    <w:rsid w:val="0014055F"/>
    <w:rsid w:val="001D1D33"/>
    <w:rsid w:val="002312D8"/>
    <w:rsid w:val="00243E4A"/>
    <w:rsid w:val="00277EB6"/>
    <w:rsid w:val="00292F34"/>
    <w:rsid w:val="002D0B8D"/>
    <w:rsid w:val="002D3000"/>
    <w:rsid w:val="002D4DAA"/>
    <w:rsid w:val="002F556C"/>
    <w:rsid w:val="003236B9"/>
    <w:rsid w:val="00341639"/>
    <w:rsid w:val="003472BF"/>
    <w:rsid w:val="00350B7A"/>
    <w:rsid w:val="00387BD4"/>
    <w:rsid w:val="00397597"/>
    <w:rsid w:val="003E19C3"/>
    <w:rsid w:val="003F30AA"/>
    <w:rsid w:val="004027B8"/>
    <w:rsid w:val="004074B2"/>
    <w:rsid w:val="004266F7"/>
    <w:rsid w:val="00453B75"/>
    <w:rsid w:val="00472EAE"/>
    <w:rsid w:val="0049260E"/>
    <w:rsid w:val="004B0E14"/>
    <w:rsid w:val="004C61E5"/>
    <w:rsid w:val="004C660F"/>
    <w:rsid w:val="004D6124"/>
    <w:rsid w:val="004D7898"/>
    <w:rsid w:val="004F14F7"/>
    <w:rsid w:val="00512EAC"/>
    <w:rsid w:val="005233BC"/>
    <w:rsid w:val="00523B36"/>
    <w:rsid w:val="005436FF"/>
    <w:rsid w:val="00544C15"/>
    <w:rsid w:val="00595D2B"/>
    <w:rsid w:val="005D1C2D"/>
    <w:rsid w:val="005D26F0"/>
    <w:rsid w:val="005F41B3"/>
    <w:rsid w:val="00600E1E"/>
    <w:rsid w:val="00624DD9"/>
    <w:rsid w:val="006436AD"/>
    <w:rsid w:val="00677467"/>
    <w:rsid w:val="00682EFD"/>
    <w:rsid w:val="0069539E"/>
    <w:rsid w:val="00697BD6"/>
    <w:rsid w:val="006C1210"/>
    <w:rsid w:val="006E0C9D"/>
    <w:rsid w:val="006F46F9"/>
    <w:rsid w:val="0070407B"/>
    <w:rsid w:val="0078787F"/>
    <w:rsid w:val="007A4113"/>
    <w:rsid w:val="007D106D"/>
    <w:rsid w:val="007E1F33"/>
    <w:rsid w:val="007E48E3"/>
    <w:rsid w:val="007F5277"/>
    <w:rsid w:val="00827A5B"/>
    <w:rsid w:val="00827F26"/>
    <w:rsid w:val="00837491"/>
    <w:rsid w:val="00846FC4"/>
    <w:rsid w:val="00876A7D"/>
    <w:rsid w:val="00880B0B"/>
    <w:rsid w:val="00895F3D"/>
    <w:rsid w:val="008B2369"/>
    <w:rsid w:val="008B6121"/>
    <w:rsid w:val="008D53BE"/>
    <w:rsid w:val="008F2716"/>
    <w:rsid w:val="00910469"/>
    <w:rsid w:val="009104E9"/>
    <w:rsid w:val="009267E6"/>
    <w:rsid w:val="00942FB7"/>
    <w:rsid w:val="00997EA4"/>
    <w:rsid w:val="009B2A39"/>
    <w:rsid w:val="009B4E01"/>
    <w:rsid w:val="009E4194"/>
    <w:rsid w:val="00A1212C"/>
    <w:rsid w:val="00A21B9D"/>
    <w:rsid w:val="00A36753"/>
    <w:rsid w:val="00A55764"/>
    <w:rsid w:val="00A674F2"/>
    <w:rsid w:val="00A81167"/>
    <w:rsid w:val="00AB1765"/>
    <w:rsid w:val="00AC6424"/>
    <w:rsid w:val="00B05BE2"/>
    <w:rsid w:val="00B20691"/>
    <w:rsid w:val="00B37A89"/>
    <w:rsid w:val="00B6409A"/>
    <w:rsid w:val="00B661E5"/>
    <w:rsid w:val="00B7551E"/>
    <w:rsid w:val="00B90D1D"/>
    <w:rsid w:val="00B97420"/>
    <w:rsid w:val="00B97A6A"/>
    <w:rsid w:val="00BB1213"/>
    <w:rsid w:val="00BC4772"/>
    <w:rsid w:val="00BC70E9"/>
    <w:rsid w:val="00BE5FAE"/>
    <w:rsid w:val="00C139AF"/>
    <w:rsid w:val="00C254CE"/>
    <w:rsid w:val="00C35E4C"/>
    <w:rsid w:val="00C52B5B"/>
    <w:rsid w:val="00C656CD"/>
    <w:rsid w:val="00C83F98"/>
    <w:rsid w:val="00C968FA"/>
    <w:rsid w:val="00CC44E2"/>
    <w:rsid w:val="00CC4CB2"/>
    <w:rsid w:val="00CD6BB2"/>
    <w:rsid w:val="00CF6C43"/>
    <w:rsid w:val="00D435E3"/>
    <w:rsid w:val="00D97F8A"/>
    <w:rsid w:val="00DA07D5"/>
    <w:rsid w:val="00DB7C3D"/>
    <w:rsid w:val="00DD7816"/>
    <w:rsid w:val="00DE32D5"/>
    <w:rsid w:val="00DF490E"/>
    <w:rsid w:val="00E14C40"/>
    <w:rsid w:val="00E17BDC"/>
    <w:rsid w:val="00E44952"/>
    <w:rsid w:val="00E45835"/>
    <w:rsid w:val="00E63FCA"/>
    <w:rsid w:val="00EA2E64"/>
    <w:rsid w:val="00EB3240"/>
    <w:rsid w:val="00EB5DD8"/>
    <w:rsid w:val="00F05481"/>
    <w:rsid w:val="00F508F2"/>
    <w:rsid w:val="00F51A08"/>
    <w:rsid w:val="00F57EE3"/>
    <w:rsid w:val="00F71C7C"/>
    <w:rsid w:val="00F828BC"/>
    <w:rsid w:val="00FA216E"/>
    <w:rsid w:val="00FA4B6B"/>
    <w:rsid w:val="00FC78FC"/>
    <w:rsid w:val="00FE3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07D5"/>
    <w:pPr>
      <w:keepNext/>
      <w:jc w:val="center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07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07D5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0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7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07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rsid w:val="00DA07D5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DA07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DA07D5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895F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95F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95F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95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A36753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36753"/>
    <w:pPr>
      <w:ind w:left="720"/>
      <w:contextualSpacing/>
    </w:pPr>
  </w:style>
  <w:style w:type="character" w:styleId="ae">
    <w:name w:val="annotation reference"/>
    <w:rsid w:val="003E19C3"/>
    <w:rPr>
      <w:sz w:val="16"/>
      <w:szCs w:val="16"/>
    </w:rPr>
  </w:style>
  <w:style w:type="paragraph" w:styleId="af">
    <w:name w:val="annotation text"/>
    <w:basedOn w:val="a"/>
    <w:link w:val="af0"/>
    <w:rsid w:val="003E19C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3E19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9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0680C33D1C708D2B0BCE39DE3AFE37DE1E7084542DD99D1D8AA8F4CF3D64AFD3F0A49F4BC2D26FBDF6470FAB1F8322F545A044A99E43u6H" TargetMode="External"/><Relationship Id="rId13" Type="http://schemas.openxmlformats.org/officeDocument/2006/relationships/hyperlink" Target="consultantplus://offline/ref=D00680C33D1C708D2B0BCE39DE3AFE37DE1F7187542FD99D1D8AA8F4CF3D64AFC1F0FC9049CEC965E9B9015AA441uD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00680C33D1C708D2B0BCE39DE3AFE37DE1E7785502DD99D1D8AA8F4CF3D64AFD3F0A49C4AC0DC30B8E35657A716953DF45BBC46AB49uF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00680C33D1C708D2B0BCE39DE3AFE37DE1E7084542DD99D1D8AA8F4CF3D64AFC1F0FC9049CEC965E9B9015AA441uD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00680C33D1C708D2B0BCE39DE3AFE37DE1E768F582FD99D1D8AA8F4CF3D64AFC1F0FC9049CEC965E9B9015AA441u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0680C33D1C708D2B0BCE39DE3AFE37DE187685592AD99D1D8AA8F4CF3D64AFC1F0FC9049CEC965E9B9015AA441uD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10</Pages>
  <Words>3422</Words>
  <Characters>19508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22885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aksinya</dc:creator>
  <cp:keywords/>
  <dc:description/>
  <cp:lastModifiedBy>sovet3</cp:lastModifiedBy>
  <cp:revision>75</cp:revision>
  <cp:lastPrinted>2023-10-18T10:05:00Z</cp:lastPrinted>
  <dcterms:created xsi:type="dcterms:W3CDTF">2014-05-06T11:13:00Z</dcterms:created>
  <dcterms:modified xsi:type="dcterms:W3CDTF">2023-10-18T10:05:00Z</dcterms:modified>
</cp:coreProperties>
</file>