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C8596A" w:rsidP="001E1C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 xml:space="preserve">Об </w:t>
      </w:r>
      <w:r w:rsidR="00075B00" w:rsidRPr="001E1C93">
        <w:rPr>
          <w:rFonts w:ascii="Times New Roman" w:hAnsi="Times New Roman"/>
          <w:sz w:val="28"/>
          <w:szCs w:val="28"/>
        </w:rPr>
        <w:t xml:space="preserve">установлении публичного сервитута </w:t>
      </w:r>
    </w:p>
    <w:p w:rsidR="001E1C93" w:rsidRDefault="00075B00" w:rsidP="001E1C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для выпаса сельскохозяйственных животных</w:t>
      </w:r>
    </w:p>
    <w:p w:rsidR="001E1C93" w:rsidRDefault="001E1C93" w:rsidP="001E1C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E1C93" w:rsidRPr="001E1C93" w:rsidRDefault="001E1C93" w:rsidP="001E1C93">
      <w:pPr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AE047C">
        <w:rPr>
          <w:rFonts w:ascii="Times New Roman" w:hAnsi="Times New Roman"/>
          <w:sz w:val="28"/>
          <w:szCs w:val="28"/>
        </w:rPr>
        <w:t>В соответствии со ст</w:t>
      </w:r>
      <w:r>
        <w:rPr>
          <w:rFonts w:ascii="Times New Roman" w:hAnsi="Times New Roman"/>
          <w:sz w:val="28"/>
          <w:szCs w:val="28"/>
        </w:rPr>
        <w:t xml:space="preserve">атьей </w:t>
      </w:r>
      <w:r w:rsidRPr="00AE047C">
        <w:rPr>
          <w:rFonts w:ascii="Times New Roman" w:hAnsi="Times New Roman"/>
          <w:sz w:val="28"/>
          <w:szCs w:val="28"/>
        </w:rPr>
        <w:t xml:space="preserve">23 Земельного кодекса РФ, Федеральным законом от </w:t>
      </w:r>
      <w:r>
        <w:rPr>
          <w:rFonts w:ascii="Times New Roman" w:hAnsi="Times New Roman"/>
          <w:sz w:val="28"/>
          <w:szCs w:val="28"/>
        </w:rPr>
        <w:t>06.10.2003 № 131-ФЗ «</w:t>
      </w:r>
      <w:r w:rsidRPr="00AE047C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</w:rPr>
        <w:t xml:space="preserve">ии», </w:t>
      </w:r>
      <w:r w:rsidRPr="00AE047C">
        <w:rPr>
          <w:rFonts w:ascii="Times New Roman" w:hAnsi="Times New Roman"/>
          <w:sz w:val="28"/>
          <w:szCs w:val="28"/>
        </w:rPr>
        <w:t xml:space="preserve">Правилами </w:t>
      </w:r>
      <w:r>
        <w:rPr>
          <w:rFonts w:ascii="Times New Roman" w:eastAsiaTheme="minorEastAsia" w:hAnsi="Times New Roman"/>
          <w:sz w:val="28"/>
          <w:szCs w:val="28"/>
        </w:rPr>
        <w:t xml:space="preserve">предоставления документов, направляемых или предоставляемых в соответствии с </w:t>
      </w:r>
      <w:hyperlink r:id="rId7" w:history="1">
        <w:r w:rsidRPr="00E1370F">
          <w:rPr>
            <w:rFonts w:ascii="Times New Roman" w:eastAsiaTheme="minorEastAsia" w:hAnsi="Times New Roman"/>
            <w:sz w:val="28"/>
            <w:szCs w:val="28"/>
          </w:rPr>
          <w:t>частями 1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8" w:history="1">
        <w:r w:rsidRPr="00E1370F">
          <w:rPr>
            <w:rFonts w:ascii="Times New Roman" w:eastAsiaTheme="minorEastAsia" w:hAnsi="Times New Roman"/>
            <w:sz w:val="28"/>
            <w:szCs w:val="28"/>
          </w:rPr>
          <w:t>3</w:t>
        </w:r>
      </w:hyperlink>
      <w:r w:rsidRPr="00E1370F">
        <w:rPr>
          <w:rFonts w:ascii="Times New Roman" w:eastAsiaTheme="minorEastAsia" w:hAnsi="Times New Roman"/>
          <w:sz w:val="28"/>
          <w:szCs w:val="28"/>
        </w:rPr>
        <w:t xml:space="preserve"> - </w:t>
      </w:r>
      <w:hyperlink r:id="rId9" w:history="1">
        <w:r w:rsidRPr="00E1370F">
          <w:rPr>
            <w:rFonts w:ascii="Times New Roman" w:eastAsiaTheme="minorEastAsia" w:hAnsi="Times New Roman"/>
            <w:sz w:val="28"/>
            <w:szCs w:val="28"/>
          </w:rPr>
          <w:t>13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0" w:history="1">
        <w:r w:rsidRPr="00E1370F">
          <w:rPr>
            <w:rFonts w:ascii="Times New Roman" w:eastAsiaTheme="minorEastAsia" w:hAnsi="Times New Roman"/>
            <w:sz w:val="28"/>
            <w:szCs w:val="28"/>
          </w:rPr>
          <w:t>15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1" w:history="1">
        <w:r w:rsidRPr="00E1370F">
          <w:rPr>
            <w:rFonts w:ascii="Times New Roman" w:eastAsiaTheme="minorEastAsia" w:hAnsi="Times New Roman"/>
            <w:sz w:val="28"/>
            <w:szCs w:val="28"/>
          </w:rPr>
          <w:t>15(1)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, </w:t>
      </w:r>
      <w:hyperlink r:id="rId12" w:history="1">
        <w:r w:rsidRPr="00E1370F">
          <w:rPr>
            <w:rFonts w:ascii="Times New Roman" w:eastAsiaTheme="minorEastAsia" w:hAnsi="Times New Roman"/>
            <w:sz w:val="28"/>
            <w:szCs w:val="28"/>
          </w:rPr>
          <w:t>15.2</w:t>
        </w:r>
      </w:hyperlink>
      <w:r>
        <w:rPr>
          <w:rFonts w:ascii="Times New Roman" w:eastAsiaTheme="minorEastAsia" w:hAnsi="Times New Roman"/>
          <w:sz w:val="28"/>
          <w:szCs w:val="28"/>
        </w:rPr>
        <w:t xml:space="preserve"> статьи 32 Федерального закона «О государственной </w:t>
      </w:r>
      <w:r w:rsidRPr="001E1C93">
        <w:rPr>
          <w:rFonts w:ascii="Times New Roman" w:eastAsiaTheme="minorEastAsia" w:hAnsi="Times New Roman"/>
          <w:sz w:val="28"/>
          <w:szCs w:val="28"/>
        </w:rPr>
        <w:t>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</w:r>
      <w:r w:rsidRPr="001E1C93">
        <w:rPr>
          <w:rFonts w:ascii="Times New Roman" w:hAnsi="Times New Roman"/>
          <w:sz w:val="28"/>
          <w:szCs w:val="28"/>
        </w:rPr>
        <w:t>, утвержденными постановлением Правительства РФ от 31.12.2015 № 1532</w:t>
      </w:r>
      <w:r w:rsidR="00B15514" w:rsidRPr="001E1C93">
        <w:rPr>
          <w:rFonts w:ascii="Times New Roman" w:hAnsi="Times New Roman"/>
          <w:sz w:val="28"/>
          <w:szCs w:val="28"/>
        </w:rPr>
        <w:t>,</w:t>
      </w:r>
      <w:r w:rsidRPr="001E1C93">
        <w:rPr>
          <w:rFonts w:ascii="Times New Roman" w:hAnsi="Times New Roman"/>
          <w:sz w:val="28"/>
          <w:szCs w:val="28"/>
        </w:rPr>
        <w:t xml:space="preserve"> </w:t>
      </w:r>
      <w:r w:rsidR="00B15514" w:rsidRPr="001E1C93">
        <w:rPr>
          <w:rFonts w:ascii="Times New Roman" w:hAnsi="Times New Roman"/>
          <w:sz w:val="28"/>
          <w:szCs w:val="28"/>
        </w:rPr>
        <w:t xml:space="preserve">рассмотрев заявление главы </w:t>
      </w:r>
      <w:r w:rsidRPr="001E1C93">
        <w:rPr>
          <w:rFonts w:ascii="Times New Roman" w:hAnsi="Times New Roman"/>
          <w:sz w:val="28"/>
          <w:szCs w:val="28"/>
        </w:rPr>
        <w:t>сельского поселения</w:t>
      </w:r>
      <w:r w:rsidR="00B15514" w:rsidRPr="001E1C93">
        <w:rPr>
          <w:rFonts w:ascii="Times New Roman" w:hAnsi="Times New Roman"/>
          <w:sz w:val="28"/>
          <w:szCs w:val="28"/>
        </w:rPr>
        <w:t xml:space="preserve"> </w:t>
      </w:r>
      <w:r w:rsidR="00860AEB" w:rsidRPr="001E1C93">
        <w:rPr>
          <w:rFonts w:ascii="Times New Roman" w:hAnsi="Times New Roman"/>
          <w:sz w:val="28"/>
          <w:szCs w:val="28"/>
        </w:rPr>
        <w:t>Красносельское</w:t>
      </w:r>
      <w:r w:rsidR="00B15514" w:rsidRPr="001E1C93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 </w:t>
      </w:r>
      <w:r w:rsidR="00860AEB" w:rsidRPr="001E1C93">
        <w:rPr>
          <w:rFonts w:ascii="Times New Roman" w:hAnsi="Times New Roman"/>
          <w:sz w:val="28"/>
          <w:szCs w:val="28"/>
        </w:rPr>
        <w:t>Плотникова А.А.</w:t>
      </w:r>
      <w:r w:rsidR="00B15514" w:rsidRPr="001E1C93">
        <w:rPr>
          <w:rFonts w:ascii="Times New Roman" w:hAnsi="Times New Roman"/>
          <w:sz w:val="28"/>
          <w:szCs w:val="28"/>
        </w:rPr>
        <w:t xml:space="preserve"> от </w:t>
      </w:r>
      <w:r w:rsidR="00F026F5" w:rsidRPr="001E1C93">
        <w:rPr>
          <w:rFonts w:ascii="Times New Roman" w:hAnsi="Times New Roman"/>
          <w:sz w:val="28"/>
          <w:szCs w:val="28"/>
        </w:rPr>
        <w:t>03</w:t>
      </w:r>
      <w:r w:rsidR="00B15514" w:rsidRPr="001E1C93">
        <w:rPr>
          <w:rFonts w:ascii="Times New Roman" w:hAnsi="Times New Roman"/>
          <w:sz w:val="28"/>
          <w:szCs w:val="28"/>
        </w:rPr>
        <w:t>.0</w:t>
      </w:r>
      <w:r w:rsidR="00F026F5" w:rsidRPr="001E1C93">
        <w:rPr>
          <w:rFonts w:ascii="Times New Roman" w:hAnsi="Times New Roman"/>
          <w:sz w:val="28"/>
          <w:szCs w:val="28"/>
        </w:rPr>
        <w:t>3</w:t>
      </w:r>
      <w:r w:rsidR="00B15514" w:rsidRPr="001E1C93">
        <w:rPr>
          <w:rFonts w:ascii="Times New Roman" w:hAnsi="Times New Roman"/>
          <w:sz w:val="28"/>
          <w:szCs w:val="28"/>
        </w:rPr>
        <w:t>.202</w:t>
      </w:r>
      <w:r w:rsidR="009B0D21" w:rsidRPr="001E1C93">
        <w:rPr>
          <w:rFonts w:ascii="Times New Roman" w:hAnsi="Times New Roman"/>
          <w:sz w:val="28"/>
          <w:szCs w:val="28"/>
        </w:rPr>
        <w:t>1</w:t>
      </w:r>
      <w:r w:rsidR="00B15514" w:rsidRPr="001E1C93">
        <w:rPr>
          <w:rFonts w:ascii="Times New Roman" w:hAnsi="Times New Roman"/>
          <w:sz w:val="28"/>
          <w:szCs w:val="28"/>
        </w:rPr>
        <w:t xml:space="preserve">, </w:t>
      </w:r>
      <w:r w:rsidRPr="001E1C93">
        <w:rPr>
          <w:rFonts w:ascii="Times New Roman" w:hAnsi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Pr="001E1C93"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497A1D" w:rsidRPr="001E1C93" w:rsidRDefault="001E1C93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 xml:space="preserve"> </w:t>
      </w:r>
    </w:p>
    <w:p w:rsidR="000A2B7B" w:rsidRPr="001E1C93" w:rsidRDefault="001E1C93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075B00" w:rsidRPr="001E1C93">
        <w:rPr>
          <w:rFonts w:ascii="Times New Roman" w:hAnsi="Times New Roman"/>
          <w:sz w:val="28"/>
          <w:szCs w:val="28"/>
        </w:rPr>
        <w:t>У</w:t>
      </w:r>
      <w:r w:rsidR="00EE2306" w:rsidRPr="001E1C93">
        <w:rPr>
          <w:rFonts w:ascii="Times New Roman" w:hAnsi="Times New Roman"/>
          <w:sz w:val="28"/>
          <w:szCs w:val="28"/>
        </w:rPr>
        <w:t>твердить</w:t>
      </w:r>
      <w:r>
        <w:rPr>
          <w:rFonts w:ascii="Times New Roman" w:hAnsi="Times New Roman"/>
          <w:sz w:val="28"/>
          <w:szCs w:val="28"/>
        </w:rPr>
        <w:t xml:space="preserve"> границы публичного сервитута</w:t>
      </w:r>
      <w:r w:rsidR="00B15514" w:rsidRPr="001E1C93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F8424F" w:rsidRPr="001E1C93" w:rsidRDefault="001E1C93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15514" w:rsidRPr="001E1C93">
        <w:rPr>
          <w:rFonts w:ascii="Times New Roman" w:hAnsi="Times New Roman"/>
          <w:sz w:val="28"/>
          <w:szCs w:val="28"/>
        </w:rPr>
        <w:t xml:space="preserve">Установить публичный сервитут в целях выпаса сельскохозяйственных животных жителями </w:t>
      </w:r>
      <w:r w:rsidR="00377265" w:rsidRPr="001E1C93">
        <w:rPr>
          <w:rFonts w:ascii="Times New Roman" w:hAnsi="Times New Roman"/>
          <w:sz w:val="28"/>
          <w:szCs w:val="28"/>
        </w:rPr>
        <w:t xml:space="preserve">с.п. Красносельское, </w:t>
      </w:r>
      <w:r w:rsidR="00B15514" w:rsidRPr="001E1C93">
        <w:rPr>
          <w:rFonts w:ascii="Times New Roman" w:hAnsi="Times New Roman"/>
          <w:sz w:val="28"/>
          <w:szCs w:val="28"/>
        </w:rPr>
        <w:t xml:space="preserve">с. </w:t>
      </w:r>
      <w:r w:rsidR="00544DFB" w:rsidRPr="001E1C93">
        <w:rPr>
          <w:rFonts w:ascii="Times New Roman" w:hAnsi="Times New Roman"/>
          <w:sz w:val="28"/>
          <w:szCs w:val="28"/>
        </w:rPr>
        <w:t>Придорожное</w:t>
      </w:r>
      <w:r w:rsidR="00B15514" w:rsidRPr="001E1C93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</w:t>
      </w:r>
      <w:r w:rsidR="00580056" w:rsidRPr="001E1C93">
        <w:rPr>
          <w:rFonts w:ascii="Times New Roman" w:hAnsi="Times New Roman"/>
          <w:sz w:val="28"/>
          <w:szCs w:val="28"/>
        </w:rPr>
        <w:t xml:space="preserve"> на земли, расположенные в кадастров</w:t>
      </w:r>
      <w:r w:rsidR="00EE0B9B" w:rsidRPr="001E1C93">
        <w:rPr>
          <w:rFonts w:ascii="Times New Roman" w:hAnsi="Times New Roman"/>
          <w:sz w:val="28"/>
          <w:szCs w:val="28"/>
        </w:rPr>
        <w:t>ом</w:t>
      </w:r>
      <w:r w:rsidR="00580056" w:rsidRPr="001E1C93">
        <w:rPr>
          <w:rFonts w:ascii="Times New Roman" w:hAnsi="Times New Roman"/>
          <w:sz w:val="28"/>
          <w:szCs w:val="28"/>
        </w:rPr>
        <w:t xml:space="preserve"> квартал</w:t>
      </w:r>
      <w:r w:rsidR="00EE0B9B" w:rsidRPr="001E1C93">
        <w:rPr>
          <w:rFonts w:ascii="Times New Roman" w:hAnsi="Times New Roman"/>
          <w:sz w:val="28"/>
          <w:szCs w:val="28"/>
        </w:rPr>
        <w:t>е 07:04:0200001</w:t>
      </w:r>
      <w:r w:rsidR="001E1572" w:rsidRPr="001E1C93">
        <w:rPr>
          <w:rFonts w:ascii="Times New Roman" w:hAnsi="Times New Roman"/>
          <w:sz w:val="28"/>
          <w:szCs w:val="28"/>
        </w:rPr>
        <w:t>.</w:t>
      </w:r>
    </w:p>
    <w:p w:rsidR="00BA3F74" w:rsidRPr="001E1C93" w:rsidRDefault="00AF227E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lastRenderedPageBreak/>
        <w:t>М</w:t>
      </w:r>
      <w:r w:rsidR="009351A5" w:rsidRPr="001E1C93">
        <w:rPr>
          <w:rFonts w:ascii="Times New Roman" w:hAnsi="Times New Roman"/>
          <w:sz w:val="28"/>
          <w:szCs w:val="28"/>
        </w:rPr>
        <w:t>естоположение публичного сервитута: К</w:t>
      </w:r>
      <w:r w:rsidR="00936365" w:rsidRPr="001E1C93">
        <w:rPr>
          <w:rFonts w:ascii="Times New Roman" w:hAnsi="Times New Roman"/>
          <w:sz w:val="28"/>
          <w:szCs w:val="28"/>
        </w:rPr>
        <w:t>абардино-</w:t>
      </w:r>
      <w:r w:rsidR="009351A5" w:rsidRPr="001E1C93">
        <w:rPr>
          <w:rFonts w:ascii="Times New Roman" w:hAnsi="Times New Roman"/>
          <w:sz w:val="28"/>
          <w:szCs w:val="28"/>
        </w:rPr>
        <w:t>Б</w:t>
      </w:r>
      <w:r w:rsidR="00936365" w:rsidRPr="001E1C93">
        <w:rPr>
          <w:rFonts w:ascii="Times New Roman" w:hAnsi="Times New Roman"/>
          <w:sz w:val="28"/>
          <w:szCs w:val="28"/>
        </w:rPr>
        <w:t xml:space="preserve">алкарская </w:t>
      </w:r>
      <w:r w:rsidR="009351A5" w:rsidRPr="001E1C93">
        <w:rPr>
          <w:rFonts w:ascii="Times New Roman" w:hAnsi="Times New Roman"/>
          <w:sz w:val="28"/>
          <w:szCs w:val="28"/>
        </w:rPr>
        <w:t>Р</w:t>
      </w:r>
      <w:r w:rsidR="00936365" w:rsidRPr="001E1C93">
        <w:rPr>
          <w:rFonts w:ascii="Times New Roman" w:hAnsi="Times New Roman"/>
          <w:sz w:val="28"/>
          <w:szCs w:val="28"/>
        </w:rPr>
        <w:t>еспублика</w:t>
      </w:r>
      <w:r w:rsidR="009351A5" w:rsidRPr="001E1C93">
        <w:rPr>
          <w:rFonts w:ascii="Times New Roman" w:hAnsi="Times New Roman"/>
          <w:sz w:val="28"/>
          <w:szCs w:val="28"/>
        </w:rPr>
        <w:t xml:space="preserve">, Прохладненский район, в границах земель с.п. </w:t>
      </w:r>
      <w:r w:rsidR="00A964EC" w:rsidRPr="001E1C93">
        <w:rPr>
          <w:rFonts w:ascii="Times New Roman" w:hAnsi="Times New Roman"/>
          <w:sz w:val="28"/>
          <w:szCs w:val="28"/>
        </w:rPr>
        <w:t>Красносельское</w:t>
      </w:r>
      <w:r w:rsidR="006A5675" w:rsidRPr="001E1C93">
        <w:rPr>
          <w:rFonts w:ascii="Times New Roman" w:hAnsi="Times New Roman"/>
          <w:sz w:val="28"/>
          <w:szCs w:val="28"/>
        </w:rPr>
        <w:t>, с.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="00ED2484" w:rsidRPr="001E1C93">
        <w:rPr>
          <w:rFonts w:ascii="Times New Roman" w:hAnsi="Times New Roman"/>
          <w:sz w:val="28"/>
          <w:szCs w:val="28"/>
        </w:rPr>
        <w:t>Придорожное</w:t>
      </w:r>
      <w:bookmarkStart w:id="0" w:name="_GoBack"/>
      <w:bookmarkEnd w:id="0"/>
      <w:r w:rsidR="009351A5" w:rsidRPr="001E1C93">
        <w:rPr>
          <w:rFonts w:ascii="Times New Roman" w:hAnsi="Times New Roman"/>
          <w:sz w:val="28"/>
          <w:szCs w:val="28"/>
        </w:rPr>
        <w:t>.</w:t>
      </w:r>
    </w:p>
    <w:p w:rsidR="001E1C93" w:rsidRDefault="00BA3F74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Срок установления публичного сервитута – бессрочно.</w:t>
      </w:r>
    </w:p>
    <w:p w:rsidR="00BA3F74" w:rsidRPr="001E1C93" w:rsidRDefault="00EE2306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3</w:t>
      </w:r>
      <w:r w:rsidR="001E1C93">
        <w:rPr>
          <w:rFonts w:ascii="Times New Roman" w:hAnsi="Times New Roman"/>
          <w:sz w:val="28"/>
          <w:szCs w:val="28"/>
        </w:rPr>
        <w:t xml:space="preserve">. </w:t>
      </w:r>
      <w:r w:rsidR="00BA3F74" w:rsidRPr="001E1C93">
        <w:rPr>
          <w:rFonts w:ascii="Times New Roman" w:hAnsi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BA3F74" w:rsidRPr="001E1C93" w:rsidRDefault="00BA3F74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4.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>Рекомендовать Управлению Росреестра по КБР внести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>изменения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>в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>Государственный учет земельного фонда.</w:t>
      </w:r>
    </w:p>
    <w:p w:rsidR="001E1C93" w:rsidRDefault="00BA3F74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5</w:t>
      </w:r>
      <w:r w:rsidR="00244EF2" w:rsidRPr="001E1C93">
        <w:rPr>
          <w:rFonts w:ascii="Times New Roman" w:hAnsi="Times New Roman"/>
          <w:sz w:val="28"/>
          <w:szCs w:val="28"/>
        </w:rPr>
        <w:t>.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>Рекомендовать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Pr="001E1C93">
        <w:rPr>
          <w:rFonts w:ascii="Times New Roman" w:hAnsi="Times New Roman"/>
          <w:sz w:val="28"/>
          <w:szCs w:val="28"/>
        </w:rPr>
        <w:t xml:space="preserve">местной администрации с.п. </w:t>
      </w:r>
      <w:r w:rsidR="00A964EC" w:rsidRPr="001E1C93">
        <w:rPr>
          <w:rFonts w:ascii="Times New Roman" w:hAnsi="Times New Roman"/>
          <w:sz w:val="28"/>
          <w:szCs w:val="28"/>
        </w:rPr>
        <w:t>Красносельское</w:t>
      </w:r>
      <w:r w:rsidRPr="001E1C93">
        <w:rPr>
          <w:rFonts w:ascii="Times New Roman" w:hAnsi="Times New Roman"/>
          <w:sz w:val="28"/>
          <w:szCs w:val="28"/>
        </w:rPr>
        <w:t xml:space="preserve"> Прохладненского муниципального района КБР (</w:t>
      </w:r>
      <w:r w:rsidR="00A964EC" w:rsidRPr="001E1C93">
        <w:rPr>
          <w:rFonts w:ascii="Times New Roman" w:hAnsi="Times New Roman"/>
          <w:sz w:val="28"/>
          <w:szCs w:val="28"/>
        </w:rPr>
        <w:t>Плотников</w:t>
      </w:r>
      <w:r w:rsidR="00BC453E" w:rsidRPr="001E1C93">
        <w:rPr>
          <w:rFonts w:ascii="Times New Roman" w:hAnsi="Times New Roman"/>
          <w:sz w:val="28"/>
          <w:szCs w:val="28"/>
        </w:rPr>
        <w:t xml:space="preserve"> А.А.</w:t>
      </w:r>
      <w:r w:rsidRPr="001E1C93">
        <w:rPr>
          <w:rFonts w:ascii="Times New Roman" w:hAnsi="Times New Roman"/>
          <w:sz w:val="28"/>
          <w:szCs w:val="28"/>
        </w:rPr>
        <w:t>)</w:t>
      </w:r>
      <w:r w:rsidR="001E1C93">
        <w:rPr>
          <w:rFonts w:ascii="Times New Roman" w:hAnsi="Times New Roman"/>
          <w:sz w:val="28"/>
          <w:szCs w:val="28"/>
        </w:rPr>
        <w:t xml:space="preserve"> в срок</w:t>
      </w:r>
      <w:r w:rsidRPr="001E1C93">
        <w:rPr>
          <w:rFonts w:ascii="Times New Roman" w:hAnsi="Times New Roman"/>
          <w:sz w:val="28"/>
          <w:szCs w:val="28"/>
        </w:rPr>
        <w:t xml:space="preserve"> не позднее 1 месяца с момента вступления в силу настоящего постановления разработать и принять Порядок осуществления выпаса индивидуального скота на земельные участки, обремененные публичным сервитутом для указанных целей.</w:t>
      </w:r>
    </w:p>
    <w:p w:rsidR="00EE2306" w:rsidRPr="001E1C93" w:rsidRDefault="00EE2306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 xml:space="preserve">6. </w:t>
      </w:r>
      <w:r w:rsidR="001E1C93">
        <w:rPr>
          <w:rFonts w:ascii="Times New Roman" w:hAnsi="Times New Roman"/>
          <w:sz w:val="28"/>
          <w:szCs w:val="28"/>
        </w:rPr>
        <w:t>Разместить настоящее п</w:t>
      </w:r>
      <w:r w:rsidRPr="001E1C93">
        <w:rPr>
          <w:rFonts w:ascii="Times New Roman" w:hAnsi="Times New Roman"/>
          <w:sz w:val="28"/>
          <w:szCs w:val="28"/>
        </w:rPr>
        <w:t>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BA3F74" w:rsidRPr="001E1C93" w:rsidRDefault="00EE2306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7</w:t>
      </w:r>
      <w:r w:rsidR="00BA3F74" w:rsidRPr="001E1C93">
        <w:rPr>
          <w:rFonts w:ascii="Times New Roman" w:hAnsi="Times New Roman"/>
          <w:sz w:val="28"/>
          <w:szCs w:val="28"/>
        </w:rPr>
        <w:t>.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="00BA3F74" w:rsidRPr="001E1C93">
        <w:rPr>
          <w:rFonts w:ascii="Times New Roman" w:hAnsi="Times New Roman"/>
          <w:sz w:val="28"/>
          <w:szCs w:val="28"/>
        </w:rPr>
        <w:t xml:space="preserve">Контроль </w:t>
      </w:r>
      <w:r w:rsidR="001E1C93">
        <w:rPr>
          <w:rFonts w:ascii="Times New Roman" w:hAnsi="Times New Roman"/>
          <w:sz w:val="28"/>
          <w:szCs w:val="28"/>
        </w:rPr>
        <w:t>по исполнению</w:t>
      </w:r>
      <w:r w:rsidR="00BA3F74" w:rsidRPr="001E1C93">
        <w:rPr>
          <w:rFonts w:ascii="Times New Roman" w:hAnsi="Times New Roman"/>
          <w:sz w:val="28"/>
          <w:szCs w:val="28"/>
        </w:rPr>
        <w:t xml:space="preserve"> настоящего постановления возложить на</w:t>
      </w:r>
      <w:r w:rsidR="001E1C93">
        <w:rPr>
          <w:rFonts w:ascii="Times New Roman" w:hAnsi="Times New Roman"/>
          <w:sz w:val="28"/>
          <w:szCs w:val="28"/>
        </w:rPr>
        <w:t xml:space="preserve"> </w:t>
      </w:r>
      <w:r w:rsidR="00BA3F74" w:rsidRPr="001E1C93">
        <w:rPr>
          <w:rFonts w:ascii="Times New Roman" w:hAnsi="Times New Roman"/>
          <w:sz w:val="28"/>
          <w:szCs w:val="28"/>
        </w:rPr>
        <w:t>нач</w:t>
      </w:r>
      <w:r w:rsidR="001E1C93">
        <w:rPr>
          <w:rFonts w:ascii="Times New Roman" w:hAnsi="Times New Roman"/>
          <w:sz w:val="28"/>
          <w:szCs w:val="28"/>
        </w:rPr>
        <w:t>альника МКУ «Управление финансами местной администрации</w:t>
      </w:r>
      <w:r w:rsidR="00BA3F74" w:rsidRPr="001E1C93">
        <w:rPr>
          <w:rFonts w:ascii="Times New Roman" w:hAnsi="Times New Roman"/>
          <w:sz w:val="28"/>
          <w:szCs w:val="28"/>
        </w:rPr>
        <w:t xml:space="preserve"> Прохладненского муниципального района</w:t>
      </w:r>
      <w:r w:rsidR="001E1C93">
        <w:rPr>
          <w:rFonts w:ascii="Times New Roman" w:hAnsi="Times New Roman"/>
          <w:sz w:val="28"/>
          <w:szCs w:val="28"/>
        </w:rPr>
        <w:t xml:space="preserve"> КБР» Галачиеву С.В. </w:t>
      </w:r>
    </w:p>
    <w:p w:rsidR="00EE43DC" w:rsidRDefault="00EE2306" w:rsidP="001E1C9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E1C93">
        <w:rPr>
          <w:rFonts w:ascii="Times New Roman" w:hAnsi="Times New Roman"/>
          <w:sz w:val="28"/>
          <w:szCs w:val="28"/>
        </w:rPr>
        <w:t>8</w:t>
      </w:r>
      <w:r w:rsidR="00EE43DC" w:rsidRPr="001E1C93">
        <w:rPr>
          <w:rFonts w:ascii="Times New Roman" w:hAnsi="Times New Roman"/>
          <w:sz w:val="28"/>
          <w:szCs w:val="28"/>
        </w:rPr>
        <w:t xml:space="preserve">. Настоящее постановление вступает в силу с момента его </w:t>
      </w:r>
      <w:r w:rsidR="005C613A" w:rsidRPr="001E1C93">
        <w:rPr>
          <w:rFonts w:ascii="Times New Roman" w:hAnsi="Times New Roman"/>
          <w:sz w:val="28"/>
          <w:szCs w:val="28"/>
        </w:rPr>
        <w:t>подписания</w:t>
      </w:r>
      <w:r w:rsidR="00EE43DC" w:rsidRPr="001E1C93">
        <w:rPr>
          <w:rFonts w:ascii="Times New Roman" w:hAnsi="Times New Roman"/>
          <w:sz w:val="28"/>
          <w:szCs w:val="28"/>
        </w:rPr>
        <w:t>.</w:t>
      </w: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1E1C93" w:rsidRPr="000A4A7C" w:rsidTr="00311F9F">
        <w:tc>
          <w:tcPr>
            <w:tcW w:w="5495" w:type="dxa"/>
          </w:tcPr>
          <w:p w:rsidR="001E1C93" w:rsidRPr="000A4A7C" w:rsidRDefault="001E1C93" w:rsidP="001E1C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1E1C93" w:rsidRPr="000A4A7C" w:rsidRDefault="001E1C93" w:rsidP="001E1C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1C93" w:rsidRPr="000A4A7C" w:rsidRDefault="001E1C93" w:rsidP="001E1C9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1E1C93" w:rsidRPr="001E1C93" w:rsidRDefault="001E1C93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37CAF" w:rsidRPr="001E1C93" w:rsidRDefault="00E37CAF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1E1C93" w:rsidRDefault="00612C1E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1E1C93" w:rsidRDefault="00612C1E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C1E" w:rsidRPr="001E1C93" w:rsidRDefault="00612C1E" w:rsidP="001E1C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80056" w:rsidRDefault="00580056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1E1C93" w:rsidRDefault="001E1C9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1E1C93" w:rsidRDefault="001E1C9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1E1C93" w:rsidRDefault="001E1C9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1E1C93" w:rsidRDefault="001E1C9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1E1C93" w:rsidRDefault="001E1C9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E83C63" w:rsidRPr="008118B5" w:rsidRDefault="00E83C63" w:rsidP="001E1C93">
      <w:pPr>
        <w:pStyle w:val="aa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lastRenderedPageBreak/>
        <w:t>Приложение к постановлению</w:t>
      </w:r>
    </w:p>
    <w:p w:rsidR="00E83C63" w:rsidRPr="008118B5" w:rsidRDefault="00E83C63" w:rsidP="001E1C93">
      <w:pPr>
        <w:pStyle w:val="aa"/>
        <w:spacing w:after="120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т_________________________</w:t>
      </w:r>
    </w:p>
    <w:p w:rsidR="00E83C63" w:rsidRPr="008118B5" w:rsidRDefault="00E83C63" w:rsidP="001E1C93">
      <w:pPr>
        <w:pStyle w:val="aa"/>
        <w:spacing w:after="120"/>
        <w:ind w:left="5670"/>
        <w:jc w:val="left"/>
        <w:rPr>
          <w:sz w:val="24"/>
          <w:szCs w:val="24"/>
        </w:rPr>
      </w:pPr>
      <w:r w:rsidRPr="008118B5">
        <w:rPr>
          <w:sz w:val="24"/>
          <w:szCs w:val="24"/>
        </w:rPr>
        <w:t>№ ____________</w:t>
      </w:r>
    </w:p>
    <w:p w:rsidR="00E83C63" w:rsidRDefault="00E83C63" w:rsidP="00E83C63">
      <w:pPr>
        <w:pStyle w:val="aa"/>
        <w:spacing w:after="240"/>
      </w:pPr>
    </w:p>
    <w:p w:rsidR="00E83C63" w:rsidRDefault="00E83C63" w:rsidP="00E83C63">
      <w:pPr>
        <w:keepNext/>
        <w:spacing w:line="14" w:lineRule="exact"/>
        <w:rPr>
          <w:rFonts w:ascii="Times New Roman" w:hAnsi="Times New Roman"/>
          <w:sz w:val="2"/>
          <w:szCs w:val="20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9595"/>
      </w:tblGrid>
      <w:tr w:rsidR="00E83C63" w:rsidTr="00E83C63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E83C63" w:rsidRPr="008118B5" w:rsidRDefault="00E83C63" w:rsidP="00E83C63">
            <w:pPr>
              <w:pStyle w:val="aa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bookmarkStart w:id="1" w:name="Сведения_об_объекте"/>
            <w:bookmarkStart w:id="2" w:name="_Hlk215637658"/>
            <w:bookmarkEnd w:id="1"/>
            <w:r w:rsidRPr="008118B5">
              <w:rPr>
                <w:sz w:val="24"/>
                <w:szCs w:val="24"/>
              </w:rPr>
              <w:t>Публичный сервитут</w:t>
            </w:r>
            <w:r w:rsidR="001E1C93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  <w:bookmarkEnd w:id="2"/>
    </w:tbl>
    <w:p w:rsidR="00E83C63" w:rsidRDefault="00E83C63" w:rsidP="00E83C63">
      <w:pPr>
        <w:keepNext/>
        <w:spacing w:line="14" w:lineRule="exact"/>
        <w:rPr>
          <w:rFonts w:ascii="Times New Roman" w:hAnsi="Times New Roman"/>
          <w:sz w:val="2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16"/>
        <w:gridCol w:w="3193"/>
        <w:gridCol w:w="5786"/>
      </w:tblGrid>
      <w:tr w:rsidR="00E83C63" w:rsidTr="00E83C63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E83C63" w:rsidTr="00E83C63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83C63" w:rsidRPr="008118B5" w:rsidRDefault="00E83C63" w:rsidP="00E83C63">
            <w:pPr>
              <w:pStyle w:val="ae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3</w:t>
            </w:r>
          </w:p>
        </w:tc>
      </w:tr>
      <w:tr w:rsidR="00E83C63" w:rsidTr="00E83C63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E83C63" w:rsidRPr="00483CF4" w:rsidRDefault="00E83C63" w:rsidP="00E83C63">
            <w:pPr>
              <w:pStyle w:val="ad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E83C63" w:rsidRPr="008D72EC" w:rsidRDefault="00E83C63" w:rsidP="00E83C63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E83C63" w:rsidRPr="0080330B" w:rsidRDefault="00E83C63" w:rsidP="00E83C63">
            <w:pPr>
              <w:pStyle w:val="ad"/>
              <w:jc w:val="both"/>
              <w:rPr>
                <w:b/>
                <w:szCs w:val="22"/>
              </w:rPr>
            </w:pPr>
            <w:r w:rsidRPr="0080330B">
              <w:rPr>
                <w:szCs w:val="22"/>
              </w:rPr>
              <w:t>Кабардино-Балкарская Республика, Прохладненский р-н, с.Придорожноес.п. Красносельское в границах кадастрового квартала 07:04:0200001</w:t>
            </w:r>
          </w:p>
        </w:tc>
      </w:tr>
      <w:tr w:rsidR="00E83C63" w:rsidTr="00E83C63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C63" w:rsidRPr="00483CF4" w:rsidRDefault="00E83C63" w:rsidP="00E83C63">
            <w:pPr>
              <w:pStyle w:val="ad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C63" w:rsidRPr="008D72EC" w:rsidRDefault="00E83C63" w:rsidP="00E83C63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83C63" w:rsidRPr="0080330B" w:rsidRDefault="00E83C63" w:rsidP="00E83C63">
            <w:pPr>
              <w:pStyle w:val="ad"/>
              <w:rPr>
                <w:szCs w:val="22"/>
              </w:rPr>
            </w:pPr>
            <w:r w:rsidRPr="0080330B">
              <w:rPr>
                <w:szCs w:val="22"/>
              </w:rPr>
              <w:t>85564±— кв.м</w:t>
            </w:r>
          </w:p>
        </w:tc>
      </w:tr>
      <w:tr w:rsidR="00E83C63" w:rsidTr="00E83C63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E83C63" w:rsidRPr="00483CF4" w:rsidRDefault="00E83C63" w:rsidP="00E83C63">
            <w:pPr>
              <w:pStyle w:val="ad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E83C63" w:rsidRPr="008D72EC" w:rsidRDefault="00E83C63" w:rsidP="00E83C63">
            <w:pPr>
              <w:pStyle w:val="ad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E83C63" w:rsidRPr="0080330B" w:rsidRDefault="00E83C63" w:rsidP="00E83C63">
            <w:pPr>
              <w:pStyle w:val="ad"/>
              <w:jc w:val="both"/>
              <w:rPr>
                <w:szCs w:val="22"/>
              </w:rPr>
            </w:pPr>
            <w:r w:rsidRPr="0080330B">
              <w:rPr>
                <w:szCs w:val="22"/>
              </w:rPr>
              <w:t>Публичный сервитут для выпаса сельскохозяйственных животных на земельных участках, расположенных на территории с. Придорожное с.п. Красносельское Прохладненского муниципального района КБР в кадастровом квартале 07:04:0200001.</w:t>
            </w:r>
          </w:p>
          <w:p w:rsidR="00E83C63" w:rsidRPr="0080330B" w:rsidRDefault="00E83C63" w:rsidP="00E83C63">
            <w:pPr>
              <w:pStyle w:val="ad"/>
              <w:jc w:val="both"/>
              <w:rPr>
                <w:b/>
                <w:szCs w:val="22"/>
              </w:rPr>
            </w:pPr>
            <w:r w:rsidRPr="0080330B">
              <w:rPr>
                <w:szCs w:val="22"/>
              </w:rPr>
              <w:t>Срок установления публичного сервитута – бессрочно</w:t>
            </w:r>
          </w:p>
        </w:tc>
      </w:tr>
    </w:tbl>
    <w:p w:rsidR="00E83C63" w:rsidRDefault="00E83C63" w:rsidP="00E83C63">
      <w:pPr>
        <w:pStyle w:val="ab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E83C63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BB6850" w:rsidRDefault="00E83C63" w:rsidP="00E83C63">
            <w:pPr>
              <w:pStyle w:val="af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МСК-07</w:t>
            </w:r>
          </w:p>
        </w:tc>
      </w:tr>
      <w:tr w:rsidR="00E83C63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4B0107" w:rsidRDefault="00E83C63" w:rsidP="00E83C63">
            <w:pPr>
              <w:pStyle w:val="af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E83C63" w:rsidTr="00E83C63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78298E" w:rsidRDefault="00E83C63" w:rsidP="00E83C63">
            <w:pPr>
              <w:pStyle w:val="ac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E5887" w:rsidRDefault="00E83C63" w:rsidP="00E83C63">
            <w:pPr>
              <w:pStyle w:val="ac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B0107" w:rsidRDefault="00E83C63" w:rsidP="00E83C63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B0107" w:rsidRDefault="00E83C63" w:rsidP="00E83C63">
            <w:pPr>
              <w:pStyle w:val="ac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c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E83C63" w:rsidTr="00E83C63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E5887" w:rsidRDefault="00E83C63" w:rsidP="00E83C63">
            <w:pPr>
              <w:pStyle w:val="ac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E5887" w:rsidRDefault="00E83C63" w:rsidP="00E83C63">
            <w:pPr>
              <w:pStyle w:val="ac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E5887" w:rsidRDefault="00E83C63" w:rsidP="00E83C63">
            <w:pPr>
              <w:pStyle w:val="ac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c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c"/>
              <w:rPr>
                <w:sz w:val="18"/>
                <w:szCs w:val="18"/>
              </w:rPr>
            </w:pPr>
          </w:p>
        </w:tc>
      </w:tr>
    </w:tbl>
    <w:p w:rsidR="00E83C63" w:rsidRDefault="00E83C63" w:rsidP="00E83C63">
      <w:pPr>
        <w:pStyle w:val="ab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69"/>
        <w:gridCol w:w="1428"/>
        <w:gridCol w:w="1336"/>
        <w:gridCol w:w="1541"/>
        <w:gridCol w:w="1746"/>
        <w:gridCol w:w="1875"/>
      </w:tblGrid>
      <w:tr w:rsidR="00E83C63" w:rsidTr="00E83C63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7F9F" w:rsidRDefault="00E83C63" w:rsidP="00E83C63">
            <w:pPr>
              <w:pStyle w:val="ae"/>
            </w:pPr>
            <w:r>
              <w:t>6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559481,56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298275,36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559496,86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298287,42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559495,99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298287,60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298292,72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559500,04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298299,01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559499,22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298309,67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298322,63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559492,41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559489,19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298339,52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559473,87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298370,37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559467,76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298384,75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559451,28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298421,31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559440,90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298451,69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559426,26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298504,76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559413,56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298563,32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559412,47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298572,13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559408,06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298568,13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559401,11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298556,67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559325,87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298515,92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559261,63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298481,54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559188,12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298439,75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559180,03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298435,45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559194,49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298391,72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559211,85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559214,49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559255,20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298356,60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559279,39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298369,30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559302,60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298381,60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559396,66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298431,48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559434,51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298360,19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559437,34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298354,18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559468,21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559481,56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298275,36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298346,37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559479,55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298354,32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559475,61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298352,16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559480,06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298344,03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298346,37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298323,15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559544,73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298345,77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559540,57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298371,38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559516,37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298410,81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559526,71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298416,96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559525,05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298422,43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559488,44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298518,04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559474,46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298564,03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559484,07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298566,68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559498,05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298520,97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559534,31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298425,44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559535,34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298422,08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559645,65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298487,63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559646,87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298488,28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559599,33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298581,77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559576,63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298624,77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559565,92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298625,56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559556,23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298623,86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298624,66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559522,73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298615,66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559446,04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298579,37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559441,33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298580,87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559431,23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298583,96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559430,28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298585,57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559428,69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298584,63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559431,25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298566,08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559443,66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298508,87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559457,77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298456,75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559467,64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298427,56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559486,58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298387,10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559488,20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298382,41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559504,60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559510,78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559516,11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298318,33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559518,55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298302,81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559518,36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298299,60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559524,45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298291,51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559530,10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559539,60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298306,02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298323,15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559753,32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298294,28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559753,32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298299,46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559751,52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298302,67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559742,01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298321,35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559720,88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298309,85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559714,93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298322,11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559734,02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298332,90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559717,53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298361,67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559705,73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298374,26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559700,29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298384,64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559693,55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298379,41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559629,29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298337,48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559644,84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298311,79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559608,24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298285,42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559584,68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298324,57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559596,66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298333,25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559592,90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298338,45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559569,07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298322,87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559554,81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298346,08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559554,60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298321,75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559547,96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298301,17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559540,72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298292,66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559586,63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298213,42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559590,56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298205,94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559615,79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298220,64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559627,36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298228,07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559753,32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298294,28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559677,65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298318,95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559675,17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298327,71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559667,36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298325,66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559669,65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298316,69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  <w:tr w:rsidR="00E83C63" w:rsidRPr="006057B5" w:rsidTr="00E83C63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center"/>
              <w:rPr>
                <w:b/>
              </w:rPr>
            </w:pPr>
            <w:r>
              <w:lastRenderedPageBreak/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559677,65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jc w:val="right"/>
              <w:rPr>
                <w:b/>
              </w:rPr>
            </w:pPr>
            <w:r>
              <w:t>298318,95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401FB7" w:rsidRDefault="00E83C63" w:rsidP="00E83C63">
            <w:pPr>
              <w:pStyle w:val="ad"/>
              <w:rPr>
                <w:b/>
                <w:sz w:val="18"/>
                <w:szCs w:val="18"/>
              </w:rPr>
            </w:pPr>
            <w:r w:rsidRPr="00401FB7">
              <w:rPr>
                <w:sz w:val="18"/>
                <w:szCs w:val="18"/>
              </w:rP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C63" w:rsidRPr="008A0D9D" w:rsidRDefault="00E83C63" w:rsidP="00E83C63">
            <w:pPr>
              <w:pStyle w:val="ad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E83C63" w:rsidRPr="006057B5" w:rsidRDefault="00E83C63" w:rsidP="00E83C63">
            <w:pPr>
              <w:pStyle w:val="ad"/>
              <w:rPr>
                <w:b/>
              </w:rPr>
            </w:pPr>
            <w:r>
              <w:t>—</w:t>
            </w:r>
          </w:p>
        </w:tc>
      </w:tr>
    </w:tbl>
    <w:p w:rsidR="00E83C63" w:rsidRDefault="00E83C63" w:rsidP="00E83C63">
      <w:pPr>
        <w:pStyle w:val="ab"/>
        <w:spacing w:line="240" w:lineRule="auto"/>
        <w:rPr>
          <w:lang w:val="en-US"/>
        </w:rPr>
      </w:pPr>
    </w:p>
    <w:p w:rsidR="00E83C63" w:rsidRDefault="00E83C63" w:rsidP="00E83C63">
      <w:pPr>
        <w:pStyle w:val="1"/>
        <w:sectPr w:rsidR="00E83C63" w:rsidSect="001E1C9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4"/>
      </w:tblGrid>
      <w:tr w:rsidR="00E83C63" w:rsidTr="00E83C63">
        <w:tc>
          <w:tcPr>
            <w:tcW w:w="5000" w:type="pct"/>
            <w:shd w:val="clear" w:color="auto" w:fill="auto"/>
            <w:vAlign w:val="center"/>
          </w:tcPr>
          <w:tbl>
            <w:tblPr>
              <w:tblpPr w:bottomFromText="200" w:vertAnchor="text" w:tblpXSpec="center" w:tblpY="1"/>
              <w:tblOverlap w:val="never"/>
              <w:tblW w:w="5000" w:type="pct"/>
              <w:tblBorders>
                <w:top w:val="single" w:sz="4" w:space="0" w:color="auto"/>
                <w:left w:val="double" w:sz="6" w:space="0" w:color="auto"/>
                <w:bottom w:val="single" w:sz="6" w:space="0" w:color="auto"/>
                <w:right w:val="double" w:sz="6" w:space="0" w:color="auto"/>
              </w:tblBorders>
              <w:tblCellMar>
                <w:left w:w="119" w:type="dxa"/>
                <w:right w:w="119" w:type="dxa"/>
              </w:tblCellMar>
              <w:tblLook w:val="04A0"/>
            </w:tblPr>
            <w:tblGrid>
              <w:gridCol w:w="9990"/>
            </w:tblGrid>
            <w:tr w:rsidR="00E83C63" w:rsidTr="00E83C63">
              <w:tc>
                <w:tcPr>
                  <w:tcW w:w="5000" w:type="pct"/>
                  <w:tcBorders>
                    <w:top w:val="single" w:sz="4" w:space="0" w:color="auto"/>
                    <w:left w:val="double" w:sz="6" w:space="0" w:color="auto"/>
                    <w:bottom w:val="sing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E83C63" w:rsidRDefault="00E83C63" w:rsidP="00E83C63">
                  <w:pPr>
                    <w:pStyle w:val="aa"/>
                    <w:keepNext/>
                    <w:rPr>
                      <w:sz w:val="22"/>
                      <w:szCs w:val="22"/>
                    </w:rPr>
                  </w:pPr>
                </w:p>
                <w:p w:rsidR="00E83C63" w:rsidRPr="00B23522" w:rsidRDefault="00E83C63" w:rsidP="00E83C63">
                  <w:pPr>
                    <w:pStyle w:val="aa"/>
                    <w:keepNext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ПЛАН ГРАНИЦ ОБЪЕКТА</w:t>
                  </w:r>
                </w:p>
                <w:p w:rsidR="00E83C63" w:rsidRDefault="00E83C63" w:rsidP="00E83C63">
                  <w:pPr>
                    <w:pStyle w:val="aa"/>
                    <w:keepNext/>
                    <w:spacing w:line="276" w:lineRule="auto"/>
                    <w:jc w:val="left"/>
                    <w:rPr>
                      <w:vertAlign w:val="superscript"/>
                      <w:lang w:eastAsia="en-US"/>
                    </w:rPr>
                  </w:pPr>
                </w:p>
              </w:tc>
            </w:tr>
          </w:tbl>
          <w:p w:rsidR="00E83C63" w:rsidRPr="00C657E1" w:rsidRDefault="00E83C63" w:rsidP="00E83C63">
            <w:pPr>
              <w:pStyle w:val="aa"/>
              <w:keepNext/>
              <w:rPr>
                <w:vertAlign w:val="superscript"/>
              </w:rPr>
            </w:pPr>
          </w:p>
        </w:tc>
      </w:tr>
    </w:tbl>
    <w:p w:rsidR="00E83C63" w:rsidRDefault="00E83C63" w:rsidP="00E83C63">
      <w:pPr>
        <w:pStyle w:val="ab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6"/>
      </w:tblGrid>
      <w:tr w:rsidR="00E83C63" w:rsidTr="00E83C63">
        <w:trPr>
          <w:cantSplit/>
          <w:jc w:val="center"/>
        </w:trPr>
        <w:tc>
          <w:tcPr>
            <w:tcW w:w="5000" w:type="pct"/>
          </w:tcPr>
          <w:p w:rsidR="00E83C63" w:rsidRPr="00C236C0" w:rsidRDefault="00E83C63" w:rsidP="00E83C63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6343650" cy="5695950"/>
                  <wp:effectExtent l="19050" t="19050" r="19050" b="19050"/>
                  <wp:docPr id="3" name="Рисунок 3" descr="PkzoThemeRendered05368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kzoThemeRendered05368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0" cy="569595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3C63" w:rsidTr="00E83C63">
        <w:trPr>
          <w:cantSplit/>
          <w:jc w:val="center"/>
        </w:trPr>
        <w:tc>
          <w:tcPr>
            <w:tcW w:w="5000" w:type="pct"/>
            <w:vAlign w:val="center"/>
          </w:tcPr>
          <w:p w:rsidR="00E83C63" w:rsidRDefault="00E83C63" w:rsidP="00E83C63">
            <w:pPr>
              <w:pStyle w:val="ad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5000</w:t>
            </w:r>
          </w:p>
        </w:tc>
      </w:tr>
      <w:tr w:rsidR="00E83C63" w:rsidTr="00E83C63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E83C63" w:rsidRDefault="00E83C63" w:rsidP="00E83C63">
            <w:pPr>
              <w:pStyle w:val="ad"/>
              <w:rPr>
                <w:b/>
                <w:szCs w:val="22"/>
              </w:rPr>
            </w:pPr>
          </w:p>
          <w:p w:rsidR="00E83C63" w:rsidRPr="00B92DBA" w:rsidRDefault="00E83C63" w:rsidP="00E83C63">
            <w:pPr>
              <w:pStyle w:val="ad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E83C63" w:rsidRPr="001313DD" w:rsidRDefault="00E83C63" w:rsidP="00E83C63">
            <w:pPr>
              <w:pStyle w:val="ab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4"/>
            </w:tblGrid>
            <w:tr w:rsidR="00E83C63" w:rsidTr="00E83C63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83C63" w:rsidRDefault="004C1BC1" w:rsidP="00E83C63">
                  <w:pPr>
                    <w:pStyle w:val="ad"/>
                    <w:jc w:val="center"/>
                  </w:pPr>
                  <w:r w:rsidRPr="004C1BC1">
                    <w:rPr>
                      <w:noProof/>
                    </w:rPr>
                  </w:r>
                  <w:r>
                    <w:rPr>
                      <w:noProof/>
                    </w:rPr>
                    <w:pict>
                      <v:group id="Полотно 8" o:spid="_x0000_s1026" editas="canvas" style="width:68.05pt;height:3.3pt;mso-position-horizontal-relative:char;mso-position-vertical-relative:line" coordsize="8642,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s1027" type="#_x0000_t75" style="position:absolute;width:8642;height:419;visibility:visible">
                          <v:fill o:detectmouseclick="t"/>
                          <v:path o:connecttype="none"/>
                        </v:shape>
                        <v:line id="Line 6" o:spid="_x0000_s1028" style="position:absolute;visibility:visible" from="266,209" to="8382,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83C63" w:rsidRPr="005A2928" w:rsidRDefault="00E83C63" w:rsidP="00E83C63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E83C63" w:rsidTr="00E83C63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83C63" w:rsidRDefault="00E83C63" w:rsidP="00E83C63">
                  <w:pPr>
                    <w:pStyle w:val="ad"/>
                    <w:jc w:val="center"/>
                  </w:pPr>
                  <w:r>
                    <w:object w:dxaOrig="7275" w:dyaOrig="480">
                      <v:shape id="_x0000_i1026" type="#_x0000_t75" style="width:62.8pt;height:3.45pt" o:ole="">
                        <v:imagedata r:id="rId20" o:title=""/>
                      </v:shape>
                      <o:OLEObject Type="Embed" ProgID="PBrush" ShapeID="_x0000_i1026" DrawAspect="Content" ObjectID="_1683718573" r:id="rId21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83C63" w:rsidRPr="005A2928" w:rsidRDefault="00E83C63" w:rsidP="00E83C63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E83C63" w:rsidTr="00E83C63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83C63" w:rsidRDefault="00E83C63" w:rsidP="00E83C63">
                  <w:pPr>
                    <w:pStyle w:val="ad"/>
                    <w:jc w:val="center"/>
                  </w:pPr>
                  <w:r w:rsidRPr="004C1BC1">
                    <w:rPr>
                      <w:rFonts w:asciiTheme="minorHAnsi" w:eastAsiaTheme="minorHAnsi" w:hAnsiTheme="minorHAnsi" w:cstheme="minorBidi"/>
                      <w:szCs w:val="22"/>
                      <w:lang w:eastAsia="en-US"/>
                    </w:rPr>
                    <w:object w:dxaOrig="1260" w:dyaOrig="75">
                      <v:shape id="_x0000_i1027" type="#_x0000_t75" style="width:62.8pt;height:4.05pt" o:ole="">
                        <v:imagedata r:id="rId22" o:title=""/>
                      </v:shape>
                      <o:OLEObject Type="Embed" ProgID="PBrush" ShapeID="_x0000_i1027" DrawAspect="Content" ObjectID="_1683718574" r:id="rId23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83C63" w:rsidRPr="005A2928" w:rsidRDefault="00E83C63" w:rsidP="00E83C63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- </w:t>
                  </w:r>
                  <w:r w:rsidRPr="004939FE">
                    <w:rPr>
                      <w:sz w:val="20"/>
                    </w:rPr>
                    <w:t>граница кадастрового квартала</w:t>
                  </w:r>
                </w:p>
              </w:tc>
            </w:tr>
            <w:tr w:rsidR="00E83C63" w:rsidTr="00E83C63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83C63" w:rsidRDefault="00E83C63" w:rsidP="00E83C63">
                  <w:pPr>
                    <w:pStyle w:val="ad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66775" cy="38100"/>
                        <wp:effectExtent l="0" t="0" r="9525" b="0"/>
                        <wp:docPr id="2" name="Рисунок 2" descr="Сплошная чёрная линия 0,5 пунктов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Сплошная чёрная линия 0,5 пунктов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38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83C63" w:rsidRPr="005A2928" w:rsidRDefault="00E83C63" w:rsidP="00E83C63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E83C63" w:rsidTr="00E83C63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E83C63" w:rsidRDefault="00E83C63" w:rsidP="00E83C63">
                  <w:pPr>
                    <w:pStyle w:val="ad"/>
                    <w:jc w:val="center"/>
                  </w:pPr>
                  <w:r>
                    <w:object w:dxaOrig="600" w:dyaOrig="600">
                      <v:shape id="_x0000_i1028" type="#_x0000_t75" style="width:2.9pt;height:2.9pt" o:ole="">
                        <v:imagedata r:id="rId25" o:title=""/>
                      </v:shape>
                      <o:OLEObject Type="Embed" ProgID="PBrush" ShapeID="_x0000_i1028" DrawAspect="Content" ObjectID="_1683718575" r:id="rId26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E83C63" w:rsidRPr="005A2928" w:rsidRDefault="00E83C63" w:rsidP="00E83C63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E83C63" w:rsidRPr="00590118" w:rsidRDefault="00E83C63" w:rsidP="00E83C63">
            <w:pPr>
              <w:pStyle w:val="ab"/>
              <w:rPr>
                <w:lang w:val="en-US"/>
              </w:rPr>
            </w:pPr>
          </w:p>
          <w:p w:rsidR="00E83C63" w:rsidRPr="00B92DBA" w:rsidRDefault="00E83C63" w:rsidP="00E83C63">
            <w:pPr>
              <w:pStyle w:val="1"/>
              <w:rPr>
                <w:b/>
                <w:szCs w:val="22"/>
              </w:rPr>
            </w:pPr>
          </w:p>
        </w:tc>
      </w:tr>
    </w:tbl>
    <w:p w:rsidR="00E83C63" w:rsidRPr="00DE4D03" w:rsidRDefault="00E83C63" w:rsidP="00E83C63">
      <w:pPr>
        <w:pStyle w:val="ab"/>
      </w:pPr>
    </w:p>
    <w:p w:rsidR="00E83C63" w:rsidRDefault="00E83C6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p w:rsidR="00E83C63" w:rsidRDefault="00E83C63" w:rsidP="00350CFD">
      <w:pPr>
        <w:tabs>
          <w:tab w:val="left" w:pos="2340"/>
        </w:tabs>
        <w:rPr>
          <w:rFonts w:ascii="Times New Roman" w:hAnsi="Times New Roman"/>
          <w:sz w:val="28"/>
          <w:szCs w:val="28"/>
        </w:rPr>
      </w:pPr>
    </w:p>
    <w:sectPr w:rsidR="00E83C63" w:rsidSect="00FB3AB6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09" w:right="510" w:bottom="1135" w:left="1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00F" w:rsidRDefault="00A6100F">
      <w:pPr>
        <w:spacing w:after="0" w:line="240" w:lineRule="auto"/>
      </w:pPr>
      <w:r>
        <w:separator/>
      </w:r>
    </w:p>
  </w:endnote>
  <w:endnote w:type="continuationSeparator" w:id="1">
    <w:p w:rsidR="00A6100F" w:rsidRDefault="00A61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00F" w:rsidRDefault="00A6100F">
      <w:pPr>
        <w:spacing w:after="0" w:line="240" w:lineRule="auto"/>
      </w:pPr>
      <w:r>
        <w:separator/>
      </w:r>
    </w:p>
  </w:footnote>
  <w:footnote w:type="continuationSeparator" w:id="1">
    <w:p w:rsidR="00A6100F" w:rsidRDefault="00A61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 w:rsidP="00E83C63">
    <w:pPr>
      <w:pStyle w:val="a4"/>
      <w:framePr w:wrap="around" w:vAnchor="text" w:hAnchor="margin" w:xAlign="right" w:y="1"/>
      <w:rPr>
        <w:rStyle w:val="af0"/>
      </w:rPr>
    </w:pPr>
  </w:p>
  <w:p w:rsidR="00E83C63" w:rsidRDefault="00E83C63" w:rsidP="00E83C63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Pr="00D66FC4" w:rsidRDefault="00E83C63" w:rsidP="00E83C63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 w:rsidP="00C21C1F">
    <w:pPr>
      <w:pStyle w:val="a4"/>
      <w:framePr w:wrap="around" w:vAnchor="text" w:hAnchor="margin" w:xAlign="right" w:y="1"/>
      <w:rPr>
        <w:rStyle w:val="af0"/>
      </w:rPr>
    </w:pPr>
  </w:p>
  <w:p w:rsidR="00E83C63" w:rsidRDefault="00E83C63" w:rsidP="00C21C1F">
    <w:pPr>
      <w:pStyle w:val="a4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Pr="00D66FC4" w:rsidRDefault="00E83C63" w:rsidP="00C21C1F">
    <w:pPr>
      <w:pStyle w:val="a4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3C63" w:rsidRDefault="00E83C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35632"/>
    <w:multiLevelType w:val="hybridMultilevel"/>
    <w:tmpl w:val="9BBAC96A"/>
    <w:lvl w:ilvl="0" w:tplc="09321F42">
      <w:start w:val="1"/>
      <w:numFmt w:val="decimal"/>
      <w:lvlText w:val="%1."/>
      <w:lvlJc w:val="left"/>
      <w:pPr>
        <w:ind w:left="10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1A60"/>
    <w:rsid w:val="00005510"/>
    <w:rsid w:val="000332AB"/>
    <w:rsid w:val="00044FE8"/>
    <w:rsid w:val="00070D7E"/>
    <w:rsid w:val="00074EAC"/>
    <w:rsid w:val="00075B00"/>
    <w:rsid w:val="00086614"/>
    <w:rsid w:val="00086FFE"/>
    <w:rsid w:val="000972A1"/>
    <w:rsid w:val="000A2B7B"/>
    <w:rsid w:val="000B4094"/>
    <w:rsid w:val="000C0D60"/>
    <w:rsid w:val="000E48DE"/>
    <w:rsid w:val="000E7A41"/>
    <w:rsid w:val="000F51C3"/>
    <w:rsid w:val="00121DB5"/>
    <w:rsid w:val="00124DFF"/>
    <w:rsid w:val="001356F8"/>
    <w:rsid w:val="0014129F"/>
    <w:rsid w:val="00161ED1"/>
    <w:rsid w:val="00166F8A"/>
    <w:rsid w:val="00196A53"/>
    <w:rsid w:val="001D7C63"/>
    <w:rsid w:val="001E1572"/>
    <w:rsid w:val="001E1C93"/>
    <w:rsid w:val="001F6FC9"/>
    <w:rsid w:val="00202176"/>
    <w:rsid w:val="00204EA9"/>
    <w:rsid w:val="002149AF"/>
    <w:rsid w:val="002326BD"/>
    <w:rsid w:val="00244EF2"/>
    <w:rsid w:val="0026059C"/>
    <w:rsid w:val="00264047"/>
    <w:rsid w:val="0027065D"/>
    <w:rsid w:val="00274C49"/>
    <w:rsid w:val="00283B37"/>
    <w:rsid w:val="00287E66"/>
    <w:rsid w:val="002903A6"/>
    <w:rsid w:val="002904D7"/>
    <w:rsid w:val="002A4BE9"/>
    <w:rsid w:val="002B4959"/>
    <w:rsid w:val="002D664C"/>
    <w:rsid w:val="002D7F9B"/>
    <w:rsid w:val="002E6B30"/>
    <w:rsid w:val="00300E96"/>
    <w:rsid w:val="00310DDF"/>
    <w:rsid w:val="00317408"/>
    <w:rsid w:val="00326389"/>
    <w:rsid w:val="00333012"/>
    <w:rsid w:val="00350CFD"/>
    <w:rsid w:val="00377265"/>
    <w:rsid w:val="003846E0"/>
    <w:rsid w:val="003859CC"/>
    <w:rsid w:val="00394542"/>
    <w:rsid w:val="003C07E0"/>
    <w:rsid w:val="003D394F"/>
    <w:rsid w:val="003D3FF6"/>
    <w:rsid w:val="003D5EA8"/>
    <w:rsid w:val="003E710B"/>
    <w:rsid w:val="003F40EE"/>
    <w:rsid w:val="00440963"/>
    <w:rsid w:val="00440989"/>
    <w:rsid w:val="00441A60"/>
    <w:rsid w:val="004444AD"/>
    <w:rsid w:val="00444B33"/>
    <w:rsid w:val="00496E08"/>
    <w:rsid w:val="00497A1D"/>
    <w:rsid w:val="004C1BC1"/>
    <w:rsid w:val="004C4977"/>
    <w:rsid w:val="004C68B6"/>
    <w:rsid w:val="004E0C03"/>
    <w:rsid w:val="004E4CB9"/>
    <w:rsid w:val="00505EF3"/>
    <w:rsid w:val="0052639A"/>
    <w:rsid w:val="00540792"/>
    <w:rsid w:val="005421BF"/>
    <w:rsid w:val="00544DFB"/>
    <w:rsid w:val="00555CDE"/>
    <w:rsid w:val="00572658"/>
    <w:rsid w:val="00580056"/>
    <w:rsid w:val="00584B45"/>
    <w:rsid w:val="005852E1"/>
    <w:rsid w:val="00597A5D"/>
    <w:rsid w:val="005C0F53"/>
    <w:rsid w:val="005C3C1B"/>
    <w:rsid w:val="005C613A"/>
    <w:rsid w:val="005D2435"/>
    <w:rsid w:val="005D314A"/>
    <w:rsid w:val="005D44A6"/>
    <w:rsid w:val="00612C1E"/>
    <w:rsid w:val="00613342"/>
    <w:rsid w:val="006134B9"/>
    <w:rsid w:val="00613BD9"/>
    <w:rsid w:val="00617BAF"/>
    <w:rsid w:val="00635574"/>
    <w:rsid w:val="006619C7"/>
    <w:rsid w:val="00665AFD"/>
    <w:rsid w:val="00671633"/>
    <w:rsid w:val="00695A5C"/>
    <w:rsid w:val="006A4ADE"/>
    <w:rsid w:val="006A5675"/>
    <w:rsid w:val="006D4A45"/>
    <w:rsid w:val="006E1E32"/>
    <w:rsid w:val="006E4876"/>
    <w:rsid w:val="006E6D53"/>
    <w:rsid w:val="006F60E3"/>
    <w:rsid w:val="00726402"/>
    <w:rsid w:val="00750B61"/>
    <w:rsid w:val="00751C68"/>
    <w:rsid w:val="0075246E"/>
    <w:rsid w:val="00757E29"/>
    <w:rsid w:val="00765B75"/>
    <w:rsid w:val="007879F5"/>
    <w:rsid w:val="007A305B"/>
    <w:rsid w:val="007A76D3"/>
    <w:rsid w:val="007B3952"/>
    <w:rsid w:val="007C1B3B"/>
    <w:rsid w:val="007C6FA4"/>
    <w:rsid w:val="007D53E3"/>
    <w:rsid w:val="0080252B"/>
    <w:rsid w:val="0080433E"/>
    <w:rsid w:val="00804EC8"/>
    <w:rsid w:val="00810BB7"/>
    <w:rsid w:val="00810C4B"/>
    <w:rsid w:val="008345B2"/>
    <w:rsid w:val="008347EB"/>
    <w:rsid w:val="0084095F"/>
    <w:rsid w:val="0085383E"/>
    <w:rsid w:val="00855F49"/>
    <w:rsid w:val="00860AEB"/>
    <w:rsid w:val="0089731E"/>
    <w:rsid w:val="008A3CE5"/>
    <w:rsid w:val="008A4C16"/>
    <w:rsid w:val="008A6A02"/>
    <w:rsid w:val="008B0B5E"/>
    <w:rsid w:val="008C3667"/>
    <w:rsid w:val="008E3144"/>
    <w:rsid w:val="008E526D"/>
    <w:rsid w:val="008F2C98"/>
    <w:rsid w:val="008F49F2"/>
    <w:rsid w:val="00914659"/>
    <w:rsid w:val="0091745B"/>
    <w:rsid w:val="0092207B"/>
    <w:rsid w:val="009351A5"/>
    <w:rsid w:val="00935DEC"/>
    <w:rsid w:val="00936365"/>
    <w:rsid w:val="00940361"/>
    <w:rsid w:val="00942AED"/>
    <w:rsid w:val="009772CF"/>
    <w:rsid w:val="009B0D21"/>
    <w:rsid w:val="009B602B"/>
    <w:rsid w:val="009C65FB"/>
    <w:rsid w:val="009E04BE"/>
    <w:rsid w:val="009E2F72"/>
    <w:rsid w:val="009E6688"/>
    <w:rsid w:val="00A112A2"/>
    <w:rsid w:val="00A2025A"/>
    <w:rsid w:val="00A25EC7"/>
    <w:rsid w:val="00A302FA"/>
    <w:rsid w:val="00A60D7E"/>
    <w:rsid w:val="00A6100F"/>
    <w:rsid w:val="00A7322D"/>
    <w:rsid w:val="00A751AE"/>
    <w:rsid w:val="00A86717"/>
    <w:rsid w:val="00A92A3E"/>
    <w:rsid w:val="00A964EC"/>
    <w:rsid w:val="00AB6D84"/>
    <w:rsid w:val="00AD5A6C"/>
    <w:rsid w:val="00AF227E"/>
    <w:rsid w:val="00B03873"/>
    <w:rsid w:val="00B15514"/>
    <w:rsid w:val="00B204CF"/>
    <w:rsid w:val="00B223AA"/>
    <w:rsid w:val="00B30883"/>
    <w:rsid w:val="00B348F2"/>
    <w:rsid w:val="00B37A65"/>
    <w:rsid w:val="00B761A2"/>
    <w:rsid w:val="00B934F4"/>
    <w:rsid w:val="00BA156C"/>
    <w:rsid w:val="00BA3F74"/>
    <w:rsid w:val="00BB64AE"/>
    <w:rsid w:val="00BC453E"/>
    <w:rsid w:val="00BD57E4"/>
    <w:rsid w:val="00BE2C9F"/>
    <w:rsid w:val="00BF5AA1"/>
    <w:rsid w:val="00C21C1F"/>
    <w:rsid w:val="00C27272"/>
    <w:rsid w:val="00C2766D"/>
    <w:rsid w:val="00C34B92"/>
    <w:rsid w:val="00C36968"/>
    <w:rsid w:val="00C55B38"/>
    <w:rsid w:val="00C61F62"/>
    <w:rsid w:val="00C8596A"/>
    <w:rsid w:val="00C967FB"/>
    <w:rsid w:val="00CA492A"/>
    <w:rsid w:val="00CE4A70"/>
    <w:rsid w:val="00CF4F3D"/>
    <w:rsid w:val="00CF773E"/>
    <w:rsid w:val="00D11E08"/>
    <w:rsid w:val="00D15BA6"/>
    <w:rsid w:val="00D304A5"/>
    <w:rsid w:val="00D31F84"/>
    <w:rsid w:val="00D423CB"/>
    <w:rsid w:val="00D56E9C"/>
    <w:rsid w:val="00D572C1"/>
    <w:rsid w:val="00D70D2A"/>
    <w:rsid w:val="00D7548A"/>
    <w:rsid w:val="00D85F89"/>
    <w:rsid w:val="00D968B8"/>
    <w:rsid w:val="00DA7269"/>
    <w:rsid w:val="00DE28C0"/>
    <w:rsid w:val="00DE5110"/>
    <w:rsid w:val="00E001DD"/>
    <w:rsid w:val="00E0560A"/>
    <w:rsid w:val="00E07A86"/>
    <w:rsid w:val="00E07A9D"/>
    <w:rsid w:val="00E13FE6"/>
    <w:rsid w:val="00E154A6"/>
    <w:rsid w:val="00E16DC2"/>
    <w:rsid w:val="00E3453E"/>
    <w:rsid w:val="00E37CAF"/>
    <w:rsid w:val="00E56007"/>
    <w:rsid w:val="00E5739B"/>
    <w:rsid w:val="00E60B5F"/>
    <w:rsid w:val="00E72ACF"/>
    <w:rsid w:val="00E82FBE"/>
    <w:rsid w:val="00E83C63"/>
    <w:rsid w:val="00EC5F35"/>
    <w:rsid w:val="00ED2484"/>
    <w:rsid w:val="00EE0B9B"/>
    <w:rsid w:val="00EE2306"/>
    <w:rsid w:val="00EE43DC"/>
    <w:rsid w:val="00F026F5"/>
    <w:rsid w:val="00F1257B"/>
    <w:rsid w:val="00F13165"/>
    <w:rsid w:val="00F50BA6"/>
    <w:rsid w:val="00F523CB"/>
    <w:rsid w:val="00F65B38"/>
    <w:rsid w:val="00F765D8"/>
    <w:rsid w:val="00F8424F"/>
    <w:rsid w:val="00F91701"/>
    <w:rsid w:val="00FB3AB6"/>
    <w:rsid w:val="00FC4B82"/>
    <w:rsid w:val="00FD5EF5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44EF2"/>
    <w:rPr>
      <w:rFonts w:ascii="Calibri" w:eastAsia="Times New Roman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526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rsid w:val="0052639A"/>
  </w:style>
  <w:style w:type="paragraph" w:styleId="a6">
    <w:name w:val="Balloon Text"/>
    <w:basedOn w:val="a0"/>
    <w:link w:val="a7"/>
    <w:semiHidden/>
    <w:unhideWhenUsed/>
    <w:rsid w:val="00F5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F523CB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65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0"/>
    <w:uiPriority w:val="34"/>
    <w:qFormat/>
    <w:rsid w:val="00B15514"/>
    <w:pPr>
      <w:ind w:left="720"/>
      <w:contextualSpacing/>
    </w:pPr>
  </w:style>
  <w:style w:type="paragraph" w:customStyle="1" w:styleId="1">
    <w:name w:val="Обычный1"/>
    <w:rsid w:val="00C21C1F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aa">
    <w:name w:val="Название раздела"/>
    <w:basedOn w:val="a0"/>
    <w:rsid w:val="00C21C1F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paragraph" w:customStyle="1" w:styleId="ab">
    <w:name w:val="Разделитель таблиц"/>
    <w:basedOn w:val="a0"/>
    <w:rsid w:val="00C21C1F"/>
    <w:pPr>
      <w:spacing w:after="0" w:line="14" w:lineRule="exact"/>
    </w:pPr>
    <w:rPr>
      <w:rFonts w:ascii="Times New Roman" w:hAnsi="Times New Roman"/>
      <w:sz w:val="2"/>
      <w:szCs w:val="20"/>
    </w:rPr>
  </w:style>
  <w:style w:type="paragraph" w:customStyle="1" w:styleId="ac">
    <w:name w:val="Заголовок таблицы"/>
    <w:basedOn w:val="1"/>
    <w:rsid w:val="00C21C1F"/>
    <w:pPr>
      <w:keepNext/>
      <w:jc w:val="center"/>
    </w:pPr>
    <w:rPr>
      <w:b/>
      <w:sz w:val="22"/>
    </w:rPr>
  </w:style>
  <w:style w:type="paragraph" w:customStyle="1" w:styleId="ad">
    <w:name w:val="Текст таблицы"/>
    <w:basedOn w:val="1"/>
    <w:rsid w:val="00C21C1F"/>
    <w:rPr>
      <w:sz w:val="22"/>
    </w:rPr>
  </w:style>
  <w:style w:type="paragraph" w:customStyle="1" w:styleId="ae">
    <w:name w:val="Заголовок таблицы повторяющийся"/>
    <w:basedOn w:val="1"/>
    <w:rsid w:val="00C21C1F"/>
    <w:pPr>
      <w:jc w:val="center"/>
    </w:pPr>
    <w:rPr>
      <w:b/>
      <w:sz w:val="22"/>
    </w:rPr>
  </w:style>
  <w:style w:type="paragraph" w:customStyle="1" w:styleId="af">
    <w:name w:val="Название подраздела"/>
    <w:basedOn w:val="1"/>
    <w:rsid w:val="00C21C1F"/>
    <w:pPr>
      <w:keepNext/>
      <w:spacing w:before="240"/>
      <w:jc w:val="center"/>
    </w:pPr>
    <w:rPr>
      <w:b/>
      <w:sz w:val="22"/>
    </w:rPr>
  </w:style>
  <w:style w:type="character" w:styleId="af0">
    <w:name w:val="page number"/>
    <w:rsid w:val="00C21C1F"/>
  </w:style>
  <w:style w:type="paragraph" w:styleId="af1">
    <w:name w:val="footer"/>
    <w:basedOn w:val="a0"/>
    <w:link w:val="af2"/>
    <w:rsid w:val="00C21C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Cs w:val="24"/>
    </w:rPr>
  </w:style>
  <w:style w:type="character" w:customStyle="1" w:styleId="af2">
    <w:name w:val="Нижний колонтитул Знак"/>
    <w:basedOn w:val="a1"/>
    <w:link w:val="af1"/>
    <w:rsid w:val="00C21C1F"/>
    <w:rPr>
      <w:rFonts w:ascii="Times New Roman" w:eastAsia="Times New Roman" w:hAnsi="Times New Roman" w:cs="Times New Roman"/>
      <w:szCs w:val="24"/>
    </w:rPr>
  </w:style>
  <w:style w:type="character" w:customStyle="1" w:styleId="af3">
    <w:name w:val="Текст примечания Знак"/>
    <w:basedOn w:val="a1"/>
    <w:link w:val="af4"/>
    <w:semiHidden/>
    <w:rsid w:val="00860AE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text"/>
    <w:basedOn w:val="a0"/>
    <w:link w:val="af3"/>
    <w:semiHidden/>
    <w:rsid w:val="00860AE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a">
    <w:name w:val="Автонумератор в таблице"/>
    <w:basedOn w:val="1"/>
    <w:rsid w:val="00860AEB"/>
    <w:pPr>
      <w:numPr>
        <w:numId w:val="8"/>
      </w:numPr>
      <w:snapToGrid w:val="0"/>
      <w:jc w:val="center"/>
    </w:pPr>
    <w:rPr>
      <w:sz w:val="22"/>
    </w:rPr>
  </w:style>
  <w:style w:type="character" w:customStyle="1" w:styleId="af5">
    <w:name w:val="Схема документа Знак"/>
    <w:basedOn w:val="a1"/>
    <w:link w:val="af6"/>
    <w:semiHidden/>
    <w:rsid w:val="00860AEB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6">
    <w:name w:val="Document Map"/>
    <w:basedOn w:val="a0"/>
    <w:link w:val="af5"/>
    <w:semiHidden/>
    <w:rsid w:val="00860AEB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Cell">
    <w:name w:val="ConsPlusCell"/>
    <w:rsid w:val="00860A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rsid w:val="00860AEB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E4E9B4B7AF011850BA8D74D0DE50222056A006D41A68C54C19C5BC9804E0963FE42A32B90DD5432F633AE12E51F3514C7B0126827AE4F8mBM2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oleObject" Target="embeddings/oleObject3.bin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A3E4E9B4B7AF011850BA8D74D0DE50222056A006D41A68C54C19C5BC9804E0963FE42A32B90DD44B2F633AE12E51F3514C7B0126827AE4F8mBM2L" TargetMode="External"/><Relationship Id="rId12" Type="http://schemas.openxmlformats.org/officeDocument/2006/relationships/hyperlink" Target="consultantplus://offline/ref=A3E4E9B4B7AF011850BA8D74D0DE50222056A006D41A68C54C19C5BC9804E0963FE42A31BC09DB167C2C3BBD680CE053417B03239Em7M9L" TargetMode="External"/><Relationship Id="rId17" Type="http://schemas.openxmlformats.org/officeDocument/2006/relationships/header" Target="header3.xml"/><Relationship Id="rId25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2.png"/><Relationship Id="rId29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E4E9B4B7AF011850BA8D74D0DE50222056A006D41A68C54C19C5BC9804E0963FE42A32BE08DB167C2C3BBD680CE053417B03239Em7M9L" TargetMode="External"/><Relationship Id="rId24" Type="http://schemas.openxmlformats.org/officeDocument/2006/relationships/image" Target="media/image4.emf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oleObject" Target="embeddings/oleObject2.bin"/><Relationship Id="rId28" Type="http://schemas.openxmlformats.org/officeDocument/2006/relationships/header" Target="header5.xml"/><Relationship Id="rId10" Type="http://schemas.openxmlformats.org/officeDocument/2006/relationships/hyperlink" Target="consultantplus://offline/ref=A3E4E9B4B7AF011850BA8D74D0DE50222056A006D41A68C54C19C5BC9804E0963FE42A32B90DD54025633AE12E51F3514C7B0126827AE4F8mBM2L" TargetMode="External"/><Relationship Id="rId19" Type="http://schemas.openxmlformats.org/officeDocument/2006/relationships/image" Target="media/image1.emf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E4E9B4B7AF011850BA8D74D0DE50222056A006D41A68C54C19C5BC9804E0963FE42A32B90DD5402B633AE12E51F3514C7B0126827AE4F8mBM2L" TargetMode="External"/><Relationship Id="rId14" Type="http://schemas.openxmlformats.org/officeDocument/2006/relationships/header" Target="header2.xml"/><Relationship Id="rId22" Type="http://schemas.openxmlformats.org/officeDocument/2006/relationships/image" Target="media/image3.png"/><Relationship Id="rId27" Type="http://schemas.openxmlformats.org/officeDocument/2006/relationships/header" Target="header4.xm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13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okikr6</cp:lastModifiedBy>
  <cp:revision>36</cp:revision>
  <cp:lastPrinted>2021-04-30T12:11:00Z</cp:lastPrinted>
  <dcterms:created xsi:type="dcterms:W3CDTF">2019-02-07T08:57:00Z</dcterms:created>
  <dcterms:modified xsi:type="dcterms:W3CDTF">2021-05-28T11:49:00Z</dcterms:modified>
</cp:coreProperties>
</file>