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BA2" w:rsidRDefault="00750A26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>Об утверждении а</w:t>
      </w:r>
      <w:r w:rsidR="00232BA2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</w:t>
      </w:r>
      <w:r w:rsidRPr="00232BA2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разрешения </w:t>
      </w:r>
    </w:p>
    <w:p w:rsidR="00232BA2" w:rsidRDefault="00750A26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 xml:space="preserve">на осуществление земляных работ» на территории </w:t>
      </w:r>
    </w:p>
    <w:p w:rsidR="00750A26" w:rsidRPr="00232BA2" w:rsidRDefault="00750A26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>Прохладненского муниципального района</w:t>
      </w:r>
    </w:p>
    <w:p w:rsidR="00232BA2" w:rsidRDefault="00750A26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232BA2" w:rsidRDefault="00232BA2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BA2" w:rsidRDefault="00232BA2" w:rsidP="00232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E1" w:rsidRPr="00AC33E1" w:rsidRDefault="00750A26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2B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E76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232BA2">
        <w:rPr>
          <w:rFonts w:ascii="Times New Roman" w:hAnsi="Times New Roman" w:cs="Times New Roman"/>
          <w:sz w:val="28"/>
          <w:szCs w:val="28"/>
        </w:rPr>
        <w:t xml:space="preserve"> </w:t>
      </w:r>
      <w:r w:rsidR="004E7631">
        <w:rPr>
          <w:rFonts w:ascii="Times New Roman" w:hAnsi="Times New Roman" w:cs="Times New Roman"/>
          <w:sz w:val="28"/>
          <w:szCs w:val="28"/>
        </w:rPr>
        <w:t>РФ</w:t>
      </w:r>
      <w:r w:rsidRPr="00232BA2">
        <w:rPr>
          <w:rFonts w:ascii="Times New Roman" w:hAnsi="Times New Roman" w:cs="Times New Roman"/>
          <w:sz w:val="28"/>
          <w:szCs w:val="28"/>
        </w:rPr>
        <w:t xml:space="preserve">, Градостроительным </w:t>
      </w:r>
      <w:hyperlink r:id="rId7" w:history="1">
        <w:r w:rsidRPr="004E76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232BA2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8" w:history="1">
        <w:r w:rsidRPr="004E76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32BA2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232BA2">
        <w:rPr>
          <w:rFonts w:ascii="Times New Roman" w:hAnsi="Times New Roman" w:cs="Times New Roman"/>
          <w:sz w:val="28"/>
          <w:szCs w:val="28"/>
        </w:rPr>
        <w:t xml:space="preserve"> </w:t>
      </w:r>
      <w:r w:rsidRPr="00232BA2">
        <w:rPr>
          <w:rFonts w:ascii="Times New Roman" w:hAnsi="Times New Roman" w:cs="Times New Roman"/>
          <w:sz w:val="28"/>
          <w:szCs w:val="28"/>
        </w:rPr>
        <w:t xml:space="preserve">№ 131-ФЗ «Об общих принципах </w:t>
      </w:r>
      <w:r w:rsidRPr="00AC33E1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Федеральным </w:t>
      </w:r>
      <w:hyperlink r:id="rId9" w:history="1">
        <w:r w:rsidRPr="00AC33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C33E1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Федеральным законом от 27.07.2006 № 149-ФЗ «Об информации, информационных технологиях и о защите информации», Федеральным </w:t>
      </w:r>
      <w:hyperlink r:id="rId10" w:history="1">
        <w:r w:rsidRPr="00AC33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C33E1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Законом</w:t>
      </w:r>
      <w:proofErr w:type="gramEnd"/>
      <w:r w:rsidRPr="00AC33E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03.08.2002 № 52-РЗ «О правовых актах в Кабардино-Балкарской Республике», </w:t>
      </w:r>
      <w:hyperlink r:id="rId11" w:history="1">
        <w:r w:rsidRPr="00AC33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C33E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района, </w:t>
      </w:r>
      <w:r w:rsidR="00AC33E1" w:rsidRPr="00AC33E1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AC33E1" w:rsidRPr="00AC33E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C33E1" w:rsidRPr="00AC33E1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50A26" w:rsidRPr="00AC33E1" w:rsidRDefault="00AC33E1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A26" w:rsidRPr="00232BA2" w:rsidRDefault="00AC33E1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3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A26" w:rsidRPr="00AC33E1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«Предоставление разрешения на осуществление земляных работ» на территории Прохладненского муниципального района</w:t>
      </w:r>
      <w:r w:rsidR="00750A26" w:rsidRPr="00232BA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Республики.</w:t>
      </w:r>
    </w:p>
    <w:p w:rsidR="00750A26" w:rsidRPr="00232BA2" w:rsidRDefault="00750A26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>2. Отделу архитектуры и градостроительства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 (</w:t>
      </w:r>
      <w:proofErr w:type="gramStart"/>
      <w:r w:rsidRPr="00232BA2">
        <w:rPr>
          <w:rFonts w:ascii="Times New Roman" w:hAnsi="Times New Roman" w:cs="Times New Roman"/>
          <w:sz w:val="28"/>
          <w:szCs w:val="28"/>
        </w:rPr>
        <w:t>Чеченов</w:t>
      </w:r>
      <w:proofErr w:type="gramEnd"/>
      <w:r w:rsidRPr="00232BA2">
        <w:rPr>
          <w:rFonts w:ascii="Times New Roman" w:hAnsi="Times New Roman" w:cs="Times New Roman"/>
          <w:sz w:val="28"/>
          <w:szCs w:val="28"/>
        </w:rPr>
        <w:t xml:space="preserve"> Р.М.) обеспечить исполнение административного </w:t>
      </w:r>
      <w:r w:rsidRPr="00232BA2">
        <w:rPr>
          <w:rFonts w:ascii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«Предоставление разрешения на осуществление земляных работ» на территории Прохладненского муниципального района Кабардино-Балкарской Республики.</w:t>
      </w:r>
    </w:p>
    <w:p w:rsidR="00750A26" w:rsidRPr="00AC33E1" w:rsidRDefault="00750A26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в сети Интернет </w:t>
      </w:r>
      <w:hyperlink r:id="rId12" w:history="1">
        <w:r w:rsidRPr="00AC33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www.prohladnenskiy.kbr.ru</w:t>
        </w:r>
      </w:hyperlink>
      <w:r w:rsidRPr="00AC33E1">
        <w:rPr>
          <w:rFonts w:ascii="Times New Roman" w:hAnsi="Times New Roman" w:cs="Times New Roman"/>
          <w:sz w:val="28"/>
          <w:szCs w:val="28"/>
        </w:rPr>
        <w:t>.</w:t>
      </w:r>
    </w:p>
    <w:p w:rsidR="00750A26" w:rsidRPr="00232BA2" w:rsidRDefault="00750A26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 xml:space="preserve">4. Контроль по исполнению настоящего постановления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Pr="00232BA2">
        <w:rPr>
          <w:rFonts w:ascii="Times New Roman" w:hAnsi="Times New Roman" w:cs="Times New Roman"/>
          <w:sz w:val="28"/>
          <w:szCs w:val="28"/>
        </w:rPr>
        <w:t>Шетова</w:t>
      </w:r>
      <w:proofErr w:type="spellEnd"/>
      <w:r w:rsidRPr="00232BA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750A26" w:rsidRDefault="00750A26" w:rsidP="00AC33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BA2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опубликования.</w:t>
      </w:r>
    </w:p>
    <w:p w:rsidR="00AC33E1" w:rsidRDefault="00AC33E1" w:rsidP="00AC3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AC3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AC33E1" w:rsidRPr="005C0AD7" w:rsidTr="00DB1948">
        <w:tc>
          <w:tcPr>
            <w:tcW w:w="5637" w:type="dxa"/>
          </w:tcPr>
          <w:p w:rsidR="00AC33E1" w:rsidRPr="005C0AD7" w:rsidRDefault="00AC33E1" w:rsidP="00AC33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:rsidR="00AC33E1" w:rsidRPr="005C0AD7" w:rsidRDefault="00AC33E1" w:rsidP="00AC33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33E1" w:rsidRPr="005C0AD7" w:rsidRDefault="00AC33E1" w:rsidP="00AC33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AC33E1" w:rsidRPr="00232BA2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Pr="00AC33E1" w:rsidRDefault="00AC33E1" w:rsidP="00AC33E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C33E1" w:rsidRPr="00AC33E1" w:rsidRDefault="00AC33E1" w:rsidP="00AC33E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C33E1">
        <w:rPr>
          <w:rFonts w:ascii="Times New Roman" w:hAnsi="Times New Roman" w:cs="Times New Roman"/>
          <w:sz w:val="24"/>
          <w:szCs w:val="24"/>
        </w:rPr>
        <w:t>местной</w:t>
      </w:r>
      <w:proofErr w:type="gramEnd"/>
    </w:p>
    <w:p w:rsidR="00AC33E1" w:rsidRPr="00AC33E1" w:rsidRDefault="00AC33E1" w:rsidP="00AC33E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администрации Прохладненского</w:t>
      </w:r>
    </w:p>
    <w:p w:rsidR="00AC33E1" w:rsidRPr="00AC33E1" w:rsidRDefault="00AC33E1" w:rsidP="00AC33E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AC33E1" w:rsidRPr="00AC33E1" w:rsidRDefault="00AC33E1" w:rsidP="00AC33E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от _________ 2023 № ______</w:t>
      </w: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AC33E1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E1" w:rsidRDefault="00750A26" w:rsidP="00AC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AC33E1">
        <w:rPr>
          <w:rFonts w:ascii="Times New Roman" w:hAnsi="Times New Roman" w:cs="Times New Roman"/>
          <w:sz w:val="24"/>
          <w:szCs w:val="24"/>
        </w:rPr>
        <w:br/>
        <w:t xml:space="preserve">предоставления муниципальной услуги «Предоставление разрешения </w:t>
      </w:r>
    </w:p>
    <w:p w:rsidR="00AC33E1" w:rsidRDefault="00750A26" w:rsidP="00AC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 xml:space="preserve">на осуществление земляных работ» на территории Прохладненского </w:t>
      </w:r>
    </w:p>
    <w:p w:rsidR="00750A26" w:rsidRPr="00AC33E1" w:rsidRDefault="00750A26" w:rsidP="00AC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муниципального района Кабардино-Балкарской Республики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AC33E1" w:rsidRDefault="00750A26" w:rsidP="00AC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3E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889" w:rsidRPr="00B64671" w:rsidRDefault="00DB1948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 xml:space="preserve">1. </w:t>
      </w:r>
      <w:r w:rsidR="00750A26" w:rsidRPr="00B64671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  <w:r w:rsidR="00E26889" w:rsidRPr="00B6467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B64671" w:rsidRDefault="00750A26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6467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разрешения на осуществление земляных работ» на территории Прохладненского муниципального района Кабардино</w:t>
      </w:r>
      <w:r w:rsidR="00A61817" w:rsidRPr="00B64671">
        <w:rPr>
          <w:rFonts w:ascii="Times New Roman" w:hAnsi="Times New Roman" w:cs="Times New Roman"/>
          <w:sz w:val="24"/>
          <w:szCs w:val="24"/>
        </w:rPr>
        <w:t xml:space="preserve">-Балкарской Республики (далее - </w:t>
      </w:r>
      <w:r w:rsidRPr="00B64671">
        <w:rPr>
          <w:rFonts w:ascii="Times New Roman" w:hAnsi="Times New Roman" w:cs="Times New Roman"/>
          <w:sz w:val="24"/>
          <w:szCs w:val="24"/>
        </w:rPr>
        <w:t xml:space="preserve">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реализации указанной муниципальной услуги в Прохладненском муниципальном районе Кабардино-Балкарской Республики. </w:t>
      </w:r>
      <w:proofErr w:type="gramEnd"/>
    </w:p>
    <w:p w:rsidR="00750A26" w:rsidRPr="00B64671" w:rsidRDefault="00750A26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6467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устанавливает стандарт предоставления </w:t>
      </w:r>
      <w:r w:rsidR="006A4F32" w:rsidRPr="00B64671">
        <w:rPr>
          <w:rFonts w:ascii="Times New Roman" w:hAnsi="Times New Roman" w:cs="Times New Roman"/>
          <w:sz w:val="24"/>
          <w:szCs w:val="24"/>
        </w:rPr>
        <w:t>м</w:t>
      </w:r>
      <w:r w:rsidRPr="00B64671">
        <w:rPr>
          <w:rFonts w:ascii="Times New Roman" w:hAnsi="Times New Roman" w:cs="Times New Roman"/>
          <w:sz w:val="24"/>
          <w:szCs w:val="24"/>
        </w:rPr>
        <w:t xml:space="preserve">униципальной услуги, состав, последовательность и сроки выполнения административных процедур по предоставлению </w:t>
      </w:r>
      <w:r w:rsidR="006A4F32" w:rsidRPr="00B64671">
        <w:rPr>
          <w:rFonts w:ascii="Times New Roman" w:hAnsi="Times New Roman" w:cs="Times New Roman"/>
          <w:sz w:val="24"/>
          <w:szCs w:val="24"/>
        </w:rPr>
        <w:t>м</w:t>
      </w:r>
      <w:r w:rsidRPr="00B64671">
        <w:rPr>
          <w:rFonts w:ascii="Times New Roman" w:hAnsi="Times New Roman" w:cs="Times New Roman"/>
          <w:sz w:val="24"/>
          <w:szCs w:val="24"/>
        </w:rPr>
        <w:t xml:space="preserve">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6A4F32" w:rsidRPr="00B64671">
        <w:rPr>
          <w:rFonts w:ascii="Times New Roman" w:hAnsi="Times New Roman" w:cs="Times New Roman"/>
          <w:sz w:val="24"/>
          <w:szCs w:val="24"/>
        </w:rPr>
        <w:t>м</w:t>
      </w:r>
      <w:r w:rsidRPr="00B64671">
        <w:rPr>
          <w:rFonts w:ascii="Times New Roman" w:hAnsi="Times New Roman" w:cs="Times New Roman"/>
          <w:sz w:val="24"/>
          <w:szCs w:val="24"/>
        </w:rPr>
        <w:t xml:space="preserve">униципальных услуг (далее - МФЦ), формы контроля за предоставлением </w:t>
      </w:r>
      <w:r w:rsidR="006A4F32" w:rsidRPr="00B64671">
        <w:rPr>
          <w:rFonts w:ascii="Times New Roman" w:hAnsi="Times New Roman" w:cs="Times New Roman"/>
          <w:sz w:val="24"/>
          <w:szCs w:val="24"/>
        </w:rPr>
        <w:t>м</w:t>
      </w:r>
      <w:r w:rsidRPr="00B64671">
        <w:rPr>
          <w:rFonts w:ascii="Times New Roman" w:hAnsi="Times New Roman" w:cs="Times New Roman"/>
          <w:sz w:val="24"/>
          <w:szCs w:val="24"/>
        </w:rPr>
        <w:t>униципальной услуги, досудебный (внесудебный) порядок обжалования решений и действий</w:t>
      </w:r>
      <w:proofErr w:type="gramEnd"/>
      <w:r w:rsidRPr="00B64671">
        <w:rPr>
          <w:rFonts w:ascii="Times New Roman" w:hAnsi="Times New Roman" w:cs="Times New Roman"/>
          <w:sz w:val="24"/>
          <w:szCs w:val="24"/>
        </w:rPr>
        <w:t xml:space="preserve"> (бездействий) </w:t>
      </w:r>
      <w:r w:rsidR="006A4F32" w:rsidRPr="00B64671">
        <w:rPr>
          <w:rFonts w:ascii="Times New Roman" w:hAnsi="Times New Roman" w:cs="Times New Roman"/>
          <w:sz w:val="24"/>
          <w:szCs w:val="24"/>
        </w:rPr>
        <w:t>а</w:t>
      </w:r>
      <w:r w:rsidRPr="00B64671">
        <w:rPr>
          <w:rFonts w:ascii="Times New Roman" w:hAnsi="Times New Roman" w:cs="Times New Roman"/>
          <w:sz w:val="24"/>
          <w:szCs w:val="24"/>
        </w:rPr>
        <w:t xml:space="preserve">дминистрации, должностных лиц </w:t>
      </w:r>
      <w:r w:rsidR="006A4F32" w:rsidRPr="00B64671">
        <w:rPr>
          <w:rFonts w:ascii="Times New Roman" w:hAnsi="Times New Roman" w:cs="Times New Roman"/>
          <w:sz w:val="24"/>
          <w:szCs w:val="24"/>
        </w:rPr>
        <w:t>а</w:t>
      </w:r>
      <w:r w:rsidRPr="00B64671">
        <w:rPr>
          <w:rFonts w:ascii="Times New Roman" w:hAnsi="Times New Roman" w:cs="Times New Roman"/>
          <w:sz w:val="24"/>
          <w:szCs w:val="24"/>
        </w:rPr>
        <w:t>дминистрации, работников МФЦ.</w:t>
      </w:r>
    </w:p>
    <w:p w:rsidR="00750A26" w:rsidRPr="00B64671" w:rsidRDefault="00750A26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 xml:space="preserve">1.3. Проведение любых видов земляных работ без оформления разрешения на осуществление земляных работ (далее - </w:t>
      </w:r>
      <w:r w:rsidR="006A4F32" w:rsidRPr="00B64671">
        <w:rPr>
          <w:rFonts w:ascii="Times New Roman" w:hAnsi="Times New Roman" w:cs="Times New Roman"/>
          <w:sz w:val="24"/>
          <w:szCs w:val="24"/>
        </w:rPr>
        <w:t>р</w:t>
      </w:r>
      <w:r w:rsidRPr="00B64671">
        <w:rPr>
          <w:rFonts w:ascii="Times New Roman" w:hAnsi="Times New Roman" w:cs="Times New Roman"/>
          <w:sz w:val="24"/>
          <w:szCs w:val="24"/>
        </w:rPr>
        <w:t>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750A26" w:rsidRPr="00B64671" w:rsidRDefault="00750A26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8"/>
      <w:bookmarkEnd w:id="0"/>
      <w:r w:rsidRPr="00B64671">
        <w:rPr>
          <w:rFonts w:ascii="Times New Roman" w:hAnsi="Times New Roman" w:cs="Times New Roman"/>
          <w:sz w:val="24"/>
          <w:szCs w:val="24"/>
        </w:rPr>
        <w:t>1.4. Получение разрешения на право производства земляных работ обязательно, в том числе при производстве следующих работ, требующих проведения земляных работ: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1.4.1 с</w:t>
      </w:r>
      <w:r w:rsidR="00750A26" w:rsidRPr="00B64671">
        <w:rPr>
          <w:rFonts w:ascii="Times New Roman" w:hAnsi="Times New Roman" w:cs="Times New Roman"/>
          <w:sz w:val="24"/>
          <w:szCs w:val="24"/>
        </w:rPr>
        <w:t>троительство, реконструкция объектов капитального строительства, за исключением случаев, когда указанные работы осуществляются на основа</w:t>
      </w:r>
      <w:r w:rsidRPr="00B64671">
        <w:rPr>
          <w:rFonts w:ascii="Times New Roman" w:hAnsi="Times New Roman" w:cs="Times New Roman"/>
          <w:sz w:val="24"/>
          <w:szCs w:val="24"/>
        </w:rPr>
        <w:t>нии разрешения на строительство;</w:t>
      </w:r>
    </w:p>
    <w:p w:rsidR="00750A26" w:rsidRPr="00B64671" w:rsidRDefault="00750A26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1.4.2</w:t>
      </w:r>
      <w:r w:rsidR="00383FDD" w:rsidRPr="00B64671">
        <w:rPr>
          <w:rFonts w:ascii="Times New Roman" w:hAnsi="Times New Roman" w:cs="Times New Roman"/>
          <w:sz w:val="24"/>
          <w:szCs w:val="24"/>
        </w:rPr>
        <w:t xml:space="preserve"> с</w:t>
      </w:r>
      <w:r w:rsidRPr="00B64671">
        <w:rPr>
          <w:rFonts w:ascii="Times New Roman" w:hAnsi="Times New Roman" w:cs="Times New Roman"/>
          <w:sz w:val="24"/>
          <w:szCs w:val="24"/>
        </w:rPr>
        <w:t>троительство, реконструкция сетей инженерно-технического обеспечения, за исключением случаев, когда указанные работы осуществляются на основа</w:t>
      </w:r>
      <w:r w:rsidR="00383FDD" w:rsidRPr="00B64671">
        <w:rPr>
          <w:rFonts w:ascii="Times New Roman" w:hAnsi="Times New Roman" w:cs="Times New Roman"/>
          <w:sz w:val="24"/>
          <w:szCs w:val="24"/>
        </w:rPr>
        <w:t>нии разрешения на строительство;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1.4.3 инженерные изыскания;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1.4.4 к</w:t>
      </w:r>
      <w:r w:rsidR="00750A26" w:rsidRPr="00B64671">
        <w:rPr>
          <w:rFonts w:ascii="Times New Roman" w:hAnsi="Times New Roman" w:cs="Times New Roman"/>
          <w:sz w:val="24"/>
          <w:szCs w:val="24"/>
        </w:rPr>
        <w:t>апитальный, текущий ремонт зданий, строений</w:t>
      </w:r>
      <w:r w:rsidRPr="00B64671">
        <w:rPr>
          <w:rFonts w:ascii="Times New Roman" w:hAnsi="Times New Roman" w:cs="Times New Roman"/>
          <w:sz w:val="24"/>
          <w:szCs w:val="24"/>
        </w:rPr>
        <w:t>,</w:t>
      </w:r>
      <w:r w:rsidR="00750A26" w:rsidRPr="00B64671">
        <w:rPr>
          <w:rFonts w:ascii="Times New Roman" w:hAnsi="Times New Roman" w:cs="Times New Roman"/>
          <w:sz w:val="24"/>
          <w:szCs w:val="24"/>
        </w:rPr>
        <w:t xml:space="preserve"> сооружений, сетей инженерно-технического обеспечения, объектов дорожного хозяйства, за исключением текущего ремонта дорог и тротуаров без измен</w:t>
      </w:r>
      <w:r w:rsidRPr="00B64671">
        <w:rPr>
          <w:rFonts w:ascii="Times New Roman" w:hAnsi="Times New Roman" w:cs="Times New Roman"/>
          <w:sz w:val="24"/>
          <w:szCs w:val="24"/>
        </w:rPr>
        <w:t>ения профиля и планировки дорог;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671">
        <w:rPr>
          <w:rFonts w:ascii="Times New Roman" w:hAnsi="Times New Roman" w:cs="Times New Roman"/>
          <w:sz w:val="24"/>
          <w:szCs w:val="24"/>
        </w:rPr>
        <w:t>1.4.5 р</w:t>
      </w:r>
      <w:r w:rsidR="00750A26" w:rsidRPr="00B64671">
        <w:rPr>
          <w:rFonts w:ascii="Times New Roman" w:hAnsi="Times New Roman" w:cs="Times New Roman"/>
          <w:sz w:val="24"/>
          <w:szCs w:val="24"/>
        </w:rPr>
        <w:t xml:space="preserve">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</w:t>
      </w:r>
      <w:r w:rsidR="00750A26" w:rsidRPr="00B64671">
        <w:rPr>
          <w:rFonts w:ascii="Times New Roman" w:hAnsi="Times New Roman" w:cs="Times New Roman"/>
          <w:sz w:val="24"/>
          <w:szCs w:val="24"/>
        </w:rPr>
        <w:lastRenderedPageBreak/>
        <w:t>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</w:t>
      </w:r>
      <w:proofErr w:type="gramEnd"/>
      <w:r w:rsidR="00750A26" w:rsidRPr="00B64671">
        <w:rPr>
          <w:rFonts w:ascii="Times New Roman" w:hAnsi="Times New Roman" w:cs="Times New Roman"/>
          <w:sz w:val="24"/>
          <w:szCs w:val="24"/>
        </w:rPr>
        <w:t xml:space="preserve">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</w:t>
      </w:r>
      <w:r w:rsidRPr="00B64671">
        <w:rPr>
          <w:rFonts w:ascii="Times New Roman" w:hAnsi="Times New Roman" w:cs="Times New Roman"/>
          <w:sz w:val="24"/>
          <w:szCs w:val="24"/>
        </w:rPr>
        <w:t>их строительства, реконструкции;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1.4.6 а</w:t>
      </w:r>
      <w:r w:rsidR="00750A26" w:rsidRPr="00B64671">
        <w:rPr>
          <w:rFonts w:ascii="Times New Roman" w:hAnsi="Times New Roman" w:cs="Times New Roman"/>
          <w:sz w:val="24"/>
          <w:szCs w:val="24"/>
        </w:rPr>
        <w:t>варийно-восстановительный ремонт, в том числе сетей инженерно-технического обесп</w:t>
      </w:r>
      <w:r w:rsidRPr="00B64671">
        <w:rPr>
          <w:rFonts w:ascii="Times New Roman" w:hAnsi="Times New Roman" w:cs="Times New Roman"/>
          <w:sz w:val="24"/>
          <w:szCs w:val="24"/>
        </w:rPr>
        <w:t>ечения, сооружений;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1.4.7 с</w:t>
      </w:r>
      <w:r w:rsidR="00750A26" w:rsidRPr="00B64671">
        <w:rPr>
          <w:rFonts w:ascii="Times New Roman" w:hAnsi="Times New Roman" w:cs="Times New Roman"/>
          <w:sz w:val="24"/>
          <w:szCs w:val="24"/>
        </w:rPr>
        <w:t>нос зданий и сооружений, ликвидация сетей инженерно-технического обеспечения, за исключением случаев, когда указанные работы осуществляются на основа</w:t>
      </w:r>
      <w:r w:rsidRPr="00B64671">
        <w:rPr>
          <w:rFonts w:ascii="Times New Roman" w:hAnsi="Times New Roman" w:cs="Times New Roman"/>
          <w:sz w:val="24"/>
          <w:szCs w:val="24"/>
        </w:rPr>
        <w:t>нии разрешения на строительство;</w:t>
      </w:r>
    </w:p>
    <w:p w:rsidR="00750A26" w:rsidRPr="00B64671" w:rsidRDefault="00383FDD" w:rsidP="00B646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1.4.8 п</w:t>
      </w:r>
      <w:r w:rsidR="00750A26" w:rsidRPr="00B64671">
        <w:rPr>
          <w:rFonts w:ascii="Times New Roman" w:hAnsi="Times New Roman" w:cs="Times New Roman"/>
          <w:sz w:val="24"/>
          <w:szCs w:val="24"/>
        </w:rPr>
        <w:t>роведение работ по сохранению объектов культурного наследия (в том числе, проведение</w:t>
      </w:r>
      <w:r w:rsidRPr="00B64671">
        <w:rPr>
          <w:rFonts w:ascii="Times New Roman" w:hAnsi="Times New Roman" w:cs="Times New Roman"/>
          <w:sz w:val="24"/>
          <w:szCs w:val="24"/>
        </w:rPr>
        <w:t xml:space="preserve"> археологических полевых работ);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671">
        <w:rPr>
          <w:rFonts w:ascii="Times New Roman" w:hAnsi="Times New Roman" w:cs="Times New Roman"/>
          <w:sz w:val="24"/>
          <w:szCs w:val="24"/>
        </w:rPr>
        <w:t>1.4.9</w:t>
      </w:r>
      <w:r w:rsidR="00383FDD" w:rsidRPr="00B64671">
        <w:rPr>
          <w:rFonts w:ascii="Times New Roman" w:hAnsi="Times New Roman" w:cs="Times New Roman"/>
          <w:sz w:val="24"/>
          <w:szCs w:val="24"/>
        </w:rPr>
        <w:t xml:space="preserve"> б</w:t>
      </w:r>
      <w:r w:rsidRPr="00B64671">
        <w:rPr>
          <w:rFonts w:ascii="Times New Roman" w:hAnsi="Times New Roman" w:cs="Times New Roman"/>
          <w:sz w:val="24"/>
          <w:szCs w:val="24"/>
        </w:rPr>
        <w:t>лагоустройство - комплекс мероприятий по созданию и развитию, в том числе по проектированию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750A26" w:rsidRPr="00DA1729" w:rsidRDefault="006A4F32" w:rsidP="00DA17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DA1729">
        <w:rPr>
          <w:rFonts w:ascii="Times New Roman" w:hAnsi="Times New Roman" w:cs="Times New Roman"/>
          <w:sz w:val="24"/>
          <w:szCs w:val="24"/>
        </w:rPr>
        <w:t>2.</w:t>
      </w:r>
      <w:r w:rsidR="00750A26" w:rsidRPr="00DA1729">
        <w:rPr>
          <w:rFonts w:ascii="Times New Roman" w:hAnsi="Times New Roman" w:cs="Times New Roman"/>
          <w:sz w:val="24"/>
          <w:szCs w:val="24"/>
        </w:rPr>
        <w:t xml:space="preserve"> Лица, имеющие право на получение </w:t>
      </w:r>
      <w:r w:rsidRPr="00DA1729">
        <w:rPr>
          <w:rFonts w:ascii="Times New Roman" w:hAnsi="Times New Roman" w:cs="Times New Roman"/>
          <w:sz w:val="24"/>
          <w:szCs w:val="24"/>
        </w:rPr>
        <w:t>м</w:t>
      </w:r>
      <w:r w:rsidR="00750A26" w:rsidRPr="00DA1729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DA1729" w:rsidRPr="00DA1729">
        <w:rPr>
          <w:rFonts w:ascii="Times New Roman" w:hAnsi="Times New Roman" w:cs="Times New Roman"/>
          <w:sz w:val="24"/>
          <w:szCs w:val="24"/>
        </w:rPr>
        <w:t>.</w:t>
      </w:r>
    </w:p>
    <w:p w:rsidR="00750A26" w:rsidRPr="00DA1729" w:rsidRDefault="00750A26" w:rsidP="00DA17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729">
        <w:rPr>
          <w:rFonts w:ascii="Times New Roman" w:hAnsi="Times New Roman" w:cs="Times New Roman"/>
          <w:sz w:val="24"/>
          <w:szCs w:val="24"/>
        </w:rPr>
        <w:t>2.1. 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 w:rsidR="00750A26" w:rsidRPr="0052119E" w:rsidRDefault="00750A26" w:rsidP="005211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729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DA1729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750A26" w:rsidRPr="00DC186F" w:rsidRDefault="006A4F32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3.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Требования к порядку </w:t>
      </w:r>
      <w:r w:rsidR="00DA1729" w:rsidRPr="00DC186F">
        <w:rPr>
          <w:rFonts w:ascii="Times New Roman" w:hAnsi="Times New Roman" w:cs="Times New Roman"/>
          <w:sz w:val="24"/>
          <w:szCs w:val="24"/>
        </w:rPr>
        <w:t xml:space="preserve">информирования о предоставлении </w:t>
      </w:r>
      <w:r w:rsidRPr="00DC186F">
        <w:rPr>
          <w:rFonts w:ascii="Times New Roman" w:hAnsi="Times New Roman" w:cs="Times New Roman"/>
          <w:sz w:val="24"/>
          <w:szCs w:val="24"/>
        </w:rPr>
        <w:t>м</w:t>
      </w:r>
      <w:r w:rsidR="00750A26" w:rsidRPr="00DC186F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DA1729" w:rsidRPr="00DC186F">
        <w:rPr>
          <w:rFonts w:ascii="Times New Roman" w:hAnsi="Times New Roman" w:cs="Times New Roman"/>
          <w:sz w:val="24"/>
          <w:szCs w:val="24"/>
        </w:rPr>
        <w:t>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3.1. Прием заявителей по вопросу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осуществляется в соответствии с организационно-распорядительным документом </w:t>
      </w:r>
      <w:r w:rsidR="00D36B23" w:rsidRPr="00DC186F">
        <w:rPr>
          <w:rFonts w:ascii="Times New Roman" w:hAnsi="Times New Roman" w:cs="Times New Roman"/>
          <w:sz w:val="24"/>
          <w:szCs w:val="24"/>
        </w:rPr>
        <w:t>местной администрации Прохладненского муни</w:t>
      </w:r>
      <w:r w:rsidR="000C08BA" w:rsidRPr="00DC186F">
        <w:rPr>
          <w:rFonts w:ascii="Times New Roman" w:hAnsi="Times New Roman" w:cs="Times New Roman"/>
          <w:sz w:val="24"/>
          <w:szCs w:val="24"/>
        </w:rPr>
        <w:t>ципального района КБР (далее – 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полномоченный орган)</w:t>
      </w:r>
      <w:r w:rsidRPr="00DC186F">
        <w:rPr>
          <w:rFonts w:ascii="Times New Roman" w:hAnsi="Times New Roman" w:cs="Times New Roman"/>
          <w:sz w:val="24"/>
          <w:szCs w:val="24"/>
        </w:rPr>
        <w:t>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3.2. На официальном сайте </w:t>
      </w:r>
      <w:r w:rsidR="0052119E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(далее - сайт </w:t>
      </w:r>
      <w:r w:rsidR="00063AAF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) в информационно-коммуникационной сети Интернет (далее - сеть Интернет), ЕПГУ - федеральной государс</w:t>
      </w:r>
      <w:r w:rsidR="000C08BA" w:rsidRPr="00DC186F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DC186F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0C08BA" w:rsidRPr="00DC186F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DC186F">
        <w:rPr>
          <w:rFonts w:ascii="Times New Roman" w:hAnsi="Times New Roman" w:cs="Times New Roman"/>
          <w:sz w:val="24"/>
          <w:szCs w:val="24"/>
        </w:rPr>
        <w:t>, расположенной в сети Интернет по адресу: www.gosuslugi.ru (далее - ЕПГУ), обязательному размещению подлежит следующая справочная информация:</w:t>
      </w:r>
    </w:p>
    <w:p w:rsidR="00750A26" w:rsidRPr="00DC186F" w:rsidRDefault="0052119E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местонахождение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и график работы </w:t>
      </w:r>
      <w:r w:rsidR="000C08BA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, </w:t>
      </w:r>
      <w:r w:rsidR="000C08BA" w:rsidRPr="00DC186F">
        <w:rPr>
          <w:rFonts w:ascii="Times New Roman" w:hAnsi="Times New Roman" w:cs="Times New Roman"/>
          <w:sz w:val="24"/>
          <w:szCs w:val="24"/>
        </w:rPr>
        <w:t>его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структурных подразделений, предоставляющих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="00750A26" w:rsidRPr="00DC186F">
        <w:rPr>
          <w:rFonts w:ascii="Times New Roman" w:hAnsi="Times New Roman" w:cs="Times New Roman"/>
          <w:sz w:val="24"/>
          <w:szCs w:val="24"/>
        </w:rPr>
        <w:t>униципальную услугу;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</w:t>
      </w:r>
      <w:r w:rsidR="000C08BA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, участвующих в предоставлении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услуги, в том числе номер телефона-автоинформатора;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адреса официального сайта, а также электронной почты и (или) формы обратной связи </w:t>
      </w:r>
      <w:r w:rsidR="000C08BA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3.3. Информирование заявителей по вопросам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осуществляется: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а) путем размещения информации на сайте </w:t>
      </w:r>
      <w:r w:rsidR="00063AAF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, ЕПГУ;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lastRenderedPageBreak/>
        <w:t xml:space="preserve">б) должностным лицом </w:t>
      </w:r>
      <w:r w:rsidR="0052119E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</w:t>
      </w:r>
      <w:r w:rsidR="00D36B23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услуги, при непосредственном обращении заявителя в </w:t>
      </w:r>
      <w:r w:rsidR="0052119E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Pr="00DC186F">
        <w:rPr>
          <w:rFonts w:ascii="Times New Roman" w:hAnsi="Times New Roman" w:cs="Times New Roman"/>
          <w:sz w:val="24"/>
          <w:szCs w:val="24"/>
        </w:rPr>
        <w:t>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692D7D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, предназначенных для приема </w:t>
      </w:r>
      <w:r w:rsidR="006A4F32" w:rsidRPr="00DC186F">
        <w:rPr>
          <w:rFonts w:ascii="Times New Roman" w:hAnsi="Times New Roman" w:cs="Times New Roman"/>
          <w:sz w:val="24"/>
          <w:szCs w:val="24"/>
        </w:rPr>
        <w:t>з</w:t>
      </w:r>
      <w:r w:rsidRPr="00DC186F">
        <w:rPr>
          <w:rFonts w:ascii="Times New Roman" w:hAnsi="Times New Roman" w:cs="Times New Roman"/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д) посредством телефонной и факсимильной связи;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е) посредством ответов на письменные и устные обращения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з</w:t>
      </w:r>
      <w:r w:rsidRPr="00DC186F">
        <w:rPr>
          <w:rFonts w:ascii="Times New Roman" w:hAnsi="Times New Roman" w:cs="Times New Roman"/>
          <w:sz w:val="24"/>
          <w:szCs w:val="24"/>
        </w:rPr>
        <w:t xml:space="preserve">аявителей по вопросу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3.4. На ЕПГУ и сайте </w:t>
      </w:r>
      <w:r w:rsidR="00063AAF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в целях информирования заявителей по вопросам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="00692D7D" w:rsidRPr="00DC186F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Pr="00DC186F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а) исчерпывающий и конкретный перечень документов, необходимых для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б) перечень лиц, имеющих право на получение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в) срок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г) результаты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услуги, порядок представления документа, являющегося результатом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д) исчерпывающий перечень оснований для приостановления или отказа в предоставлении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ж) формы заявлений (уведо</w:t>
      </w:r>
      <w:r w:rsidR="00B46557" w:rsidRPr="00DC186F">
        <w:rPr>
          <w:rFonts w:ascii="Times New Roman" w:hAnsi="Times New Roman" w:cs="Times New Roman"/>
          <w:sz w:val="24"/>
          <w:szCs w:val="24"/>
        </w:rPr>
        <w:t>млений, сообщений), используемых</w:t>
      </w:r>
      <w:r w:rsidRPr="00DC186F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D36B23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3.5. Информация на ЕПГУ и сайте </w:t>
      </w:r>
      <w:r w:rsidR="00063AAF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 </w:t>
      </w:r>
      <w:r w:rsidRPr="00DC186F">
        <w:rPr>
          <w:rFonts w:ascii="Times New Roman" w:hAnsi="Times New Roman" w:cs="Times New Roman"/>
          <w:sz w:val="24"/>
          <w:szCs w:val="24"/>
        </w:rPr>
        <w:t xml:space="preserve">о порядке и сроках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предоставляется бесплатно.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3.6. На сайте </w:t>
      </w:r>
      <w:r w:rsidR="00063AAF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дополнительно размещаются:</w:t>
      </w:r>
    </w:p>
    <w:p w:rsidR="00750A26" w:rsidRPr="00DC186F" w:rsidRDefault="00B46557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а) полное наименование и почтовый адрес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</w:t>
      </w:r>
      <w:r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750A26" w:rsidRPr="00DC186F">
        <w:rPr>
          <w:rFonts w:ascii="Times New Roman" w:hAnsi="Times New Roman" w:cs="Times New Roman"/>
          <w:sz w:val="24"/>
          <w:szCs w:val="24"/>
        </w:rPr>
        <w:t>,</w:t>
      </w:r>
      <w:r w:rsidRPr="00DC186F">
        <w:rPr>
          <w:rFonts w:ascii="Times New Roman" w:hAnsi="Times New Roman" w:cs="Times New Roman"/>
          <w:sz w:val="24"/>
          <w:szCs w:val="24"/>
        </w:rPr>
        <w:t xml:space="preserve"> непосредственно предоставляющего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="00750A26" w:rsidRPr="00DC186F">
        <w:rPr>
          <w:rFonts w:ascii="Times New Roman" w:hAnsi="Times New Roman" w:cs="Times New Roman"/>
          <w:sz w:val="24"/>
          <w:szCs w:val="24"/>
        </w:rPr>
        <w:t>униципальную услугу;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B46557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,</w:t>
      </w:r>
      <w:r w:rsidR="00B46557" w:rsidRPr="00DC186F">
        <w:rPr>
          <w:rFonts w:ascii="Times New Roman" w:hAnsi="Times New Roman" w:cs="Times New Roman"/>
          <w:sz w:val="24"/>
          <w:szCs w:val="24"/>
        </w:rPr>
        <w:t xml:space="preserve"> непосредственно предоставляющего</w:t>
      </w:r>
      <w:r w:rsidRPr="00DC186F">
        <w:rPr>
          <w:rFonts w:ascii="Times New Roman" w:hAnsi="Times New Roman" w:cs="Times New Roman"/>
          <w:sz w:val="24"/>
          <w:szCs w:val="24"/>
        </w:rPr>
        <w:t xml:space="preserve">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униципальную услугу;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в) режим работы </w:t>
      </w:r>
      <w:r w:rsidR="00B46557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г) график работы подразделения, непосредственно предоставляющего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униципальную услугу;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д) выдержки из нормативных правовых актов, содержащих нормы, регулирующие деятельность </w:t>
      </w:r>
      <w:r w:rsidR="00B46557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е) перечень лиц, имеющих право на получение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ж) формы заявлений (уведо</w:t>
      </w:r>
      <w:r w:rsidR="00A637CF" w:rsidRPr="00DC186F">
        <w:rPr>
          <w:rFonts w:ascii="Times New Roman" w:hAnsi="Times New Roman" w:cs="Times New Roman"/>
          <w:sz w:val="24"/>
          <w:szCs w:val="24"/>
        </w:rPr>
        <w:t>млений, сообщений), используемых</w:t>
      </w:r>
      <w:r w:rsidRPr="00DC186F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услуги, образцы и инструкции по заполнению;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з) порядок и способы предварительной записи на получение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и) текст </w:t>
      </w:r>
      <w:r w:rsidR="006A4F32" w:rsidRPr="00DC186F">
        <w:rPr>
          <w:rFonts w:ascii="Times New Roman" w:hAnsi="Times New Roman" w:cs="Times New Roman"/>
          <w:sz w:val="24"/>
          <w:szCs w:val="24"/>
        </w:rPr>
        <w:t>а</w:t>
      </w:r>
      <w:r w:rsidRPr="00DC186F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с </w:t>
      </w:r>
      <w:hyperlink w:anchor="P556">
        <w:r w:rsidRPr="00DC18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приложениями</w:t>
        </w:r>
      </w:hyperlink>
      <w:r w:rsidRPr="00DC186F">
        <w:rPr>
          <w:rFonts w:ascii="Times New Roman" w:hAnsi="Times New Roman" w:cs="Times New Roman"/>
          <w:sz w:val="24"/>
          <w:szCs w:val="24"/>
        </w:rPr>
        <w:t>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к) краткое описание порядка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л) порядок обжалования решений, действий или бездействия должностных лиц </w:t>
      </w:r>
      <w:r w:rsidR="00B66D8C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, предоставляющих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униципальную услугу;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lastRenderedPageBreak/>
        <w:t xml:space="preserve">м) информация о возможности участия заявителей в оценке качества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услуги, в том числе в оценке эффективности деятельности руководителя </w:t>
      </w:r>
      <w:r w:rsidR="00B66D8C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3.7. При информировании о порядке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 по телефону должностное лицо </w:t>
      </w:r>
      <w:r w:rsidR="00FF4307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структурного подразделения </w:t>
      </w:r>
      <w:r w:rsidR="00FF4307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3D6270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полномоченного органа </w:t>
      </w:r>
      <w:r w:rsidRPr="00DC186F">
        <w:rPr>
          <w:rFonts w:ascii="Times New Roman" w:hAnsi="Times New Roman" w:cs="Times New Roman"/>
          <w:sz w:val="24"/>
          <w:szCs w:val="24"/>
        </w:rPr>
        <w:t xml:space="preserve">обязано сообщить заявителю график приема, точный почтовый адрес </w:t>
      </w:r>
      <w:r w:rsidR="003D6270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, способ проезда к нему, способы предварительной записи для личного приема, требования к письменному обращению.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Информирование по телефону о порядке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осуществляется в соответствии с графиком работы </w:t>
      </w:r>
      <w:r w:rsidR="00EA6FDC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Во время разговора должностные лица </w:t>
      </w:r>
      <w:r w:rsidR="00EA6FDC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полномоченного органа </w:t>
      </w:r>
      <w:r w:rsidRPr="00DC186F">
        <w:rPr>
          <w:rFonts w:ascii="Times New Roman" w:hAnsi="Times New Roman" w:cs="Times New Roman"/>
          <w:sz w:val="24"/>
          <w:szCs w:val="24"/>
        </w:rPr>
        <w:t>произносят слова четко и не прерывают разговор по причине поступления другого звонка.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86F">
        <w:rPr>
          <w:rFonts w:ascii="Times New Roman" w:hAnsi="Times New Roman" w:cs="Times New Roman"/>
          <w:sz w:val="24"/>
          <w:szCs w:val="24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другое должностное лицо </w:t>
      </w:r>
      <w:r w:rsidR="00EA6FDC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полномоченного органа </w:t>
      </w:r>
      <w:r w:rsidRPr="00DC186F">
        <w:rPr>
          <w:rFonts w:ascii="Times New Roman" w:hAnsi="Times New Roman" w:cs="Times New Roman"/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3.8. При ответах на телефонные звонки и устные обращения по вопросам к порядку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 должностным лицом </w:t>
      </w:r>
      <w:r w:rsidR="00EA6FDC" w:rsidRPr="00DC186F">
        <w:rPr>
          <w:rFonts w:ascii="Times New Roman" w:hAnsi="Times New Roman" w:cs="Times New Roman"/>
          <w:sz w:val="24"/>
          <w:szCs w:val="24"/>
        </w:rPr>
        <w:t>у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полномоченного органа </w:t>
      </w:r>
      <w:r w:rsidRPr="00DC186F">
        <w:rPr>
          <w:rFonts w:ascii="Times New Roman" w:hAnsi="Times New Roman" w:cs="Times New Roman"/>
          <w:sz w:val="24"/>
          <w:szCs w:val="24"/>
        </w:rPr>
        <w:t>обратившемуся сообщается следующая информация: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а) о перечне лиц, имеющих право на получение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б) о нормативных правовых актах, регулирующих вопросы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(наименование, дата и номер принятия нормативного правового акта);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в) о перечне документов, необходимых для получения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г) о сроках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д) об основаниях для приостановления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ж) об основаниях для отказа в предоставлении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е) о месте размещения на ЕПГУ, сайте </w:t>
      </w:r>
      <w:r w:rsidR="00EF48DE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 </w:t>
      </w:r>
      <w:r w:rsidRPr="00DC186F">
        <w:rPr>
          <w:rFonts w:ascii="Times New Roman" w:hAnsi="Times New Roman" w:cs="Times New Roman"/>
          <w:sz w:val="24"/>
          <w:szCs w:val="24"/>
        </w:rPr>
        <w:t xml:space="preserve">информации по вопросам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3.9. Информирование о порядке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осуществляется также по единому номеру телефона Контактного центра.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3.10. </w:t>
      </w:r>
      <w:r w:rsidR="00D36B23" w:rsidRPr="00DC186F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DC186F">
        <w:rPr>
          <w:rFonts w:ascii="Times New Roman" w:hAnsi="Times New Roman" w:cs="Times New Roman"/>
          <w:sz w:val="24"/>
          <w:szCs w:val="24"/>
        </w:rPr>
        <w:t xml:space="preserve">разрабатывает информационные материалы по порядку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- памятки</w:t>
      </w:r>
      <w:r w:rsidR="00EF48DE" w:rsidRPr="00DC186F">
        <w:rPr>
          <w:rFonts w:ascii="Times New Roman" w:hAnsi="Times New Roman" w:cs="Times New Roman"/>
          <w:sz w:val="24"/>
          <w:szCs w:val="24"/>
        </w:rPr>
        <w:t xml:space="preserve">, инструкции, брошюры, макеты </w:t>
      </w:r>
      <w:r w:rsidRPr="00DC186F">
        <w:rPr>
          <w:rFonts w:ascii="Times New Roman" w:hAnsi="Times New Roman" w:cs="Times New Roman"/>
          <w:sz w:val="24"/>
          <w:szCs w:val="24"/>
        </w:rPr>
        <w:t xml:space="preserve">и размещает на ЕПГУ, сайте </w:t>
      </w:r>
      <w:r w:rsidR="00EF48DE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>, передает в МФЦ.</w:t>
      </w:r>
    </w:p>
    <w:p w:rsidR="00750A26" w:rsidRPr="00DC186F" w:rsidRDefault="00D36B23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обеспечивает своевременную актуализацию указанных информационных материалов на ЕПГУ, сайте </w:t>
      </w:r>
      <w:r w:rsidR="00EF48DE" w:rsidRPr="00DC186F">
        <w:rPr>
          <w:rFonts w:ascii="Times New Roman" w:hAnsi="Times New Roman" w:cs="Times New Roman"/>
          <w:sz w:val="24"/>
          <w:szCs w:val="24"/>
        </w:rPr>
        <w:t>у</w:t>
      </w:r>
      <w:r w:rsidRPr="00DC186F">
        <w:rPr>
          <w:rFonts w:ascii="Times New Roman" w:hAnsi="Times New Roman" w:cs="Times New Roman"/>
          <w:sz w:val="24"/>
          <w:szCs w:val="24"/>
        </w:rPr>
        <w:t xml:space="preserve">полномоченного органа </w:t>
      </w:r>
      <w:r w:rsidR="00750A26" w:rsidRPr="00DC186F">
        <w:rPr>
          <w:rFonts w:ascii="Times New Roman" w:hAnsi="Times New Roman" w:cs="Times New Roman"/>
          <w:sz w:val="24"/>
          <w:szCs w:val="24"/>
        </w:rPr>
        <w:t>и контролирует их наличие и актуальность в МФЦ.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3.11. Состав информации о порядке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услуги, размещаемой в МФЦ</w:t>
      </w:r>
      <w:r w:rsidR="00EF48DE" w:rsidRPr="00DC186F">
        <w:rPr>
          <w:rFonts w:ascii="Times New Roman" w:hAnsi="Times New Roman" w:cs="Times New Roman"/>
          <w:sz w:val="24"/>
          <w:szCs w:val="24"/>
        </w:rPr>
        <w:t>,</w:t>
      </w:r>
      <w:r w:rsidRPr="00DC186F">
        <w:rPr>
          <w:rFonts w:ascii="Times New Roman" w:hAnsi="Times New Roman" w:cs="Times New Roman"/>
          <w:sz w:val="24"/>
          <w:szCs w:val="24"/>
        </w:rPr>
        <w:t xml:space="preserve"> соответствует региональному стандарту организации деятельности многофункциональных центров предоставления государственных и муниципальных услуг.</w:t>
      </w:r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 w:rsidRPr="00DC186F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</w:t>
      </w:r>
      <w:r w:rsidR="00EF48DE" w:rsidRPr="00DC186F">
        <w:rPr>
          <w:rFonts w:ascii="Times New Roman" w:hAnsi="Times New Roman" w:cs="Times New Roman"/>
          <w:sz w:val="24"/>
          <w:szCs w:val="24"/>
        </w:rPr>
        <w:t>рацию или авторизацию заявителя,</w:t>
      </w:r>
      <w:r w:rsidRPr="00DC186F">
        <w:rPr>
          <w:rFonts w:ascii="Times New Roman" w:hAnsi="Times New Roman" w:cs="Times New Roman"/>
          <w:sz w:val="24"/>
          <w:szCs w:val="24"/>
        </w:rPr>
        <w:t xml:space="preserve"> или предоставление им персональных данных.</w:t>
      </w:r>
      <w:proofErr w:type="gramEnd"/>
    </w:p>
    <w:p w:rsidR="00750A26" w:rsidRPr="00DC186F" w:rsidRDefault="00750A26" w:rsidP="00DC18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lastRenderedPageBreak/>
        <w:t xml:space="preserve">3.13. Консультирование по вопросам предоставления </w:t>
      </w:r>
      <w:r w:rsidR="006A4F32" w:rsidRPr="00DC186F">
        <w:rPr>
          <w:rFonts w:ascii="Times New Roman" w:hAnsi="Times New Roman" w:cs="Times New Roman"/>
          <w:sz w:val="24"/>
          <w:szCs w:val="24"/>
        </w:rPr>
        <w:t>м</w:t>
      </w:r>
      <w:r w:rsidRPr="00DC186F">
        <w:rPr>
          <w:rFonts w:ascii="Times New Roman" w:hAnsi="Times New Roman" w:cs="Times New Roman"/>
          <w:sz w:val="24"/>
          <w:szCs w:val="24"/>
        </w:rPr>
        <w:t xml:space="preserve">униципальной услуги должностными лицами </w:t>
      </w:r>
      <w:r w:rsidR="00EF48DE" w:rsidRPr="00DC186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C186F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DC186F" w:rsidRDefault="006A4F32" w:rsidP="00DC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86F">
        <w:rPr>
          <w:rFonts w:ascii="Times New Roman" w:hAnsi="Times New Roman" w:cs="Times New Roman"/>
          <w:sz w:val="24"/>
          <w:szCs w:val="24"/>
        </w:rPr>
        <w:t>I</w:t>
      </w:r>
      <w:r w:rsidR="00D36B23" w:rsidRPr="00DC186F">
        <w:rPr>
          <w:rFonts w:ascii="Times New Roman" w:hAnsi="Times New Roman" w:cs="Times New Roman"/>
          <w:sz w:val="24"/>
          <w:szCs w:val="24"/>
        </w:rPr>
        <w:t>I</w:t>
      </w:r>
      <w:r w:rsidR="00DC186F" w:rsidRPr="00DC186F">
        <w:rPr>
          <w:rFonts w:ascii="Times New Roman" w:hAnsi="Times New Roman" w:cs="Times New Roman"/>
          <w:sz w:val="24"/>
          <w:szCs w:val="24"/>
        </w:rPr>
        <w:t>.</w:t>
      </w:r>
      <w:r w:rsidR="00750A26" w:rsidRPr="00DC186F">
        <w:rPr>
          <w:rFonts w:ascii="Times New Roman" w:hAnsi="Times New Roman" w:cs="Times New Roman"/>
          <w:sz w:val="24"/>
          <w:szCs w:val="24"/>
        </w:rPr>
        <w:t xml:space="preserve"> Стандарт предоставления </w:t>
      </w:r>
      <w:r w:rsidRPr="00DC186F">
        <w:rPr>
          <w:rFonts w:ascii="Times New Roman" w:hAnsi="Times New Roman" w:cs="Times New Roman"/>
          <w:sz w:val="24"/>
          <w:szCs w:val="24"/>
        </w:rPr>
        <w:t>м</w:t>
      </w:r>
      <w:r w:rsidR="00750A26" w:rsidRPr="00DC186F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4. Наименование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DC186F" w:rsidRPr="00235182">
        <w:rPr>
          <w:rFonts w:ascii="Times New Roman" w:hAnsi="Times New Roman" w:cs="Times New Roman"/>
          <w:sz w:val="24"/>
          <w:szCs w:val="24"/>
        </w:rPr>
        <w:t>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4.1. Муниципальная</w:t>
      </w:r>
      <w:r w:rsidR="006A4F32" w:rsidRPr="00235182">
        <w:rPr>
          <w:rFonts w:ascii="Times New Roman" w:hAnsi="Times New Roman" w:cs="Times New Roman"/>
          <w:sz w:val="24"/>
          <w:szCs w:val="24"/>
        </w:rPr>
        <w:t xml:space="preserve"> услуга «Предоставление разрешения на осуществление земляных работ» на территории Прохладненского муниципального района Кабардино-Балкарской Республики</w:t>
      </w:r>
      <w:r w:rsidRPr="00235182">
        <w:rPr>
          <w:rFonts w:ascii="Times New Roman" w:hAnsi="Times New Roman" w:cs="Times New Roman"/>
          <w:sz w:val="24"/>
          <w:szCs w:val="24"/>
        </w:rPr>
        <w:t>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 Наименование органа, предоставляющего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>униципальную</w:t>
      </w:r>
      <w:r w:rsidR="006A4F32" w:rsidRPr="00235182">
        <w:rPr>
          <w:rFonts w:ascii="Times New Roman" w:hAnsi="Times New Roman" w:cs="Times New Roman"/>
          <w:sz w:val="24"/>
          <w:szCs w:val="24"/>
        </w:rPr>
        <w:t xml:space="preserve"> </w:t>
      </w:r>
      <w:r w:rsidRPr="00235182">
        <w:rPr>
          <w:rFonts w:ascii="Times New Roman" w:hAnsi="Times New Roman" w:cs="Times New Roman"/>
          <w:sz w:val="24"/>
          <w:szCs w:val="24"/>
        </w:rPr>
        <w:t>услугу</w:t>
      </w:r>
      <w:r w:rsidR="00DC186F" w:rsidRPr="00235182">
        <w:rPr>
          <w:rFonts w:ascii="Times New Roman" w:hAnsi="Times New Roman" w:cs="Times New Roman"/>
          <w:sz w:val="24"/>
          <w:szCs w:val="24"/>
        </w:rPr>
        <w:t>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5.1. Органом, ответственным за предоставление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 xml:space="preserve">униципальной услуги, является </w:t>
      </w:r>
      <w:r w:rsidR="00D36B23" w:rsidRPr="00235182">
        <w:rPr>
          <w:rFonts w:ascii="Times New Roman" w:hAnsi="Times New Roman" w:cs="Times New Roman"/>
          <w:sz w:val="24"/>
          <w:szCs w:val="24"/>
        </w:rPr>
        <w:t>местная администрация Прохладненского муниципального района КБР</w:t>
      </w:r>
      <w:r w:rsidR="00DC186F" w:rsidRPr="00235182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</w:t>
      </w:r>
      <w:r w:rsidRPr="00235182">
        <w:rPr>
          <w:rFonts w:ascii="Times New Roman" w:hAnsi="Times New Roman" w:cs="Times New Roman"/>
          <w:sz w:val="24"/>
          <w:szCs w:val="24"/>
        </w:rPr>
        <w:t xml:space="preserve">. Непосредственное предоставление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>униципальной услуги осуществляется отделом</w:t>
      </w:r>
      <w:r w:rsidR="00D36B23" w:rsidRPr="00235182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</w:t>
      </w:r>
      <w:r w:rsidR="008138E6" w:rsidRPr="00235182">
        <w:rPr>
          <w:rFonts w:ascii="Times New Roman" w:hAnsi="Times New Roman" w:cs="Times New Roman"/>
          <w:sz w:val="24"/>
          <w:szCs w:val="24"/>
        </w:rPr>
        <w:t xml:space="preserve"> КБР</w:t>
      </w:r>
      <w:r w:rsidR="00DC186F" w:rsidRPr="00235182">
        <w:rPr>
          <w:rFonts w:ascii="Times New Roman" w:hAnsi="Times New Roman" w:cs="Times New Roman"/>
          <w:sz w:val="24"/>
          <w:szCs w:val="24"/>
        </w:rPr>
        <w:t xml:space="preserve"> (далее - отдел архитектуры)</w:t>
      </w:r>
      <w:r w:rsidRPr="00235182">
        <w:rPr>
          <w:rFonts w:ascii="Times New Roman" w:hAnsi="Times New Roman" w:cs="Times New Roman"/>
          <w:sz w:val="24"/>
          <w:szCs w:val="24"/>
        </w:rPr>
        <w:t>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5.2. </w:t>
      </w:r>
      <w:r w:rsidR="008138E6" w:rsidRPr="00235182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235182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 xml:space="preserve">униципальной услуги через МФЦ или в электронной форме посредством ЕПГУ, также в </w:t>
      </w:r>
      <w:r w:rsidR="00296B7E" w:rsidRPr="00235182">
        <w:rPr>
          <w:rFonts w:ascii="Times New Roman" w:hAnsi="Times New Roman" w:cs="Times New Roman"/>
          <w:sz w:val="24"/>
          <w:szCs w:val="24"/>
        </w:rPr>
        <w:t>иных формах по выбору заявителя</w:t>
      </w:r>
      <w:r w:rsidRPr="0023518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3">
        <w:r w:rsidRPr="0023518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35182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296B7E" w:rsidRPr="00235182">
        <w:rPr>
          <w:rFonts w:ascii="Times New Roman" w:hAnsi="Times New Roman" w:cs="Times New Roman"/>
          <w:sz w:val="24"/>
          <w:szCs w:val="24"/>
        </w:rPr>
        <w:t>№</w:t>
      </w:r>
      <w:r w:rsidRPr="00235182">
        <w:rPr>
          <w:rFonts w:ascii="Times New Roman" w:hAnsi="Times New Roman" w:cs="Times New Roman"/>
          <w:sz w:val="24"/>
          <w:szCs w:val="24"/>
        </w:rPr>
        <w:t xml:space="preserve"> 210-ФЗ </w:t>
      </w:r>
      <w:r w:rsidR="00296B7E" w:rsidRPr="00235182">
        <w:rPr>
          <w:rFonts w:ascii="Times New Roman" w:hAnsi="Times New Roman" w:cs="Times New Roman"/>
          <w:sz w:val="24"/>
          <w:szCs w:val="24"/>
        </w:rPr>
        <w:t>«</w:t>
      </w:r>
      <w:r w:rsidRPr="00235182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296B7E" w:rsidRPr="00235182">
        <w:rPr>
          <w:rFonts w:ascii="Times New Roman" w:hAnsi="Times New Roman" w:cs="Times New Roman"/>
          <w:sz w:val="24"/>
          <w:szCs w:val="24"/>
        </w:rPr>
        <w:t>рственных и муниципальных услуг» (далее - Федеральный закон № 210-ФЗ)</w:t>
      </w:r>
      <w:r w:rsidRPr="00235182">
        <w:rPr>
          <w:rFonts w:ascii="Times New Roman" w:hAnsi="Times New Roman" w:cs="Times New Roman"/>
          <w:sz w:val="24"/>
          <w:szCs w:val="24"/>
        </w:rPr>
        <w:t>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5.3. Порядок обеспечения личного приема заявителей в </w:t>
      </w:r>
      <w:r w:rsidR="00401F97" w:rsidRPr="00235182">
        <w:rPr>
          <w:rFonts w:ascii="Times New Roman" w:hAnsi="Times New Roman" w:cs="Times New Roman"/>
          <w:sz w:val="24"/>
          <w:szCs w:val="24"/>
        </w:rPr>
        <w:t>у</w:t>
      </w:r>
      <w:r w:rsidR="008138E6" w:rsidRPr="00235182">
        <w:rPr>
          <w:rFonts w:ascii="Times New Roman" w:hAnsi="Times New Roman" w:cs="Times New Roman"/>
          <w:sz w:val="24"/>
          <w:szCs w:val="24"/>
        </w:rPr>
        <w:t xml:space="preserve">полномоченном органе </w:t>
      </w:r>
      <w:r w:rsidRPr="00235182">
        <w:rPr>
          <w:rFonts w:ascii="Times New Roman" w:hAnsi="Times New Roman" w:cs="Times New Roman"/>
          <w:sz w:val="24"/>
          <w:szCs w:val="24"/>
        </w:rPr>
        <w:t xml:space="preserve">устанавливается организационно-распорядительным документом </w:t>
      </w:r>
      <w:r w:rsidR="00401F97" w:rsidRPr="00235182">
        <w:rPr>
          <w:rFonts w:ascii="Times New Roman" w:hAnsi="Times New Roman" w:cs="Times New Roman"/>
          <w:sz w:val="24"/>
          <w:szCs w:val="24"/>
        </w:rPr>
        <w:t>у</w:t>
      </w:r>
      <w:r w:rsidR="008138E6" w:rsidRPr="00235182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401F97" w:rsidRPr="00235182">
        <w:rPr>
          <w:rFonts w:ascii="Times New Roman" w:hAnsi="Times New Roman" w:cs="Times New Roman"/>
          <w:sz w:val="24"/>
          <w:szCs w:val="24"/>
        </w:rPr>
        <w:t>, ответственного</w:t>
      </w:r>
      <w:r w:rsidRPr="00235182">
        <w:rPr>
          <w:rFonts w:ascii="Times New Roman" w:hAnsi="Times New Roman" w:cs="Times New Roman"/>
          <w:sz w:val="24"/>
          <w:szCs w:val="24"/>
        </w:rPr>
        <w:t xml:space="preserve"> за предоставление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8138E6" w:rsidRPr="00235182">
        <w:rPr>
          <w:rFonts w:ascii="Times New Roman" w:hAnsi="Times New Roman" w:cs="Times New Roman"/>
          <w:sz w:val="24"/>
          <w:szCs w:val="24"/>
        </w:rPr>
        <w:t xml:space="preserve">Уполномоченному органу </w:t>
      </w:r>
      <w:r w:rsidRPr="00235182">
        <w:rPr>
          <w:rFonts w:ascii="Times New Roman" w:hAnsi="Times New Roman" w:cs="Times New Roman"/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401F97" w:rsidRPr="00235182">
        <w:rPr>
          <w:rFonts w:ascii="Times New Roman" w:hAnsi="Times New Roman" w:cs="Times New Roman"/>
          <w:sz w:val="24"/>
          <w:szCs w:val="24"/>
        </w:rPr>
        <w:t>,</w:t>
      </w:r>
      <w:r w:rsidRPr="00235182">
        <w:rPr>
          <w:rFonts w:ascii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</w:t>
      </w:r>
      <w:r w:rsidR="00235182" w:rsidRPr="00235182">
        <w:rPr>
          <w:rFonts w:ascii="Times New Roman" w:hAnsi="Times New Roman" w:cs="Times New Roman"/>
          <w:sz w:val="24"/>
          <w:szCs w:val="24"/>
        </w:rPr>
        <w:t>,</w:t>
      </w:r>
      <w:r w:rsidRPr="00235182">
        <w:rPr>
          <w:rFonts w:ascii="Times New Roman" w:hAnsi="Times New Roman" w:cs="Times New Roman"/>
          <w:sz w:val="24"/>
          <w:szCs w:val="24"/>
        </w:rPr>
        <w:t xml:space="preserve"> и предоставляются организациями, участвующими в</w:t>
      </w:r>
      <w:proofErr w:type="gramEnd"/>
      <w:r w:rsidRPr="00235182"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 xml:space="preserve">униципальных услуг, </w:t>
      </w:r>
      <w:proofErr w:type="gramStart"/>
      <w:r w:rsidRPr="00235182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235182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представительного органа местного самоуправления.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5.5. В целях предоставления </w:t>
      </w:r>
      <w:r w:rsidR="006A4F32" w:rsidRPr="00235182">
        <w:rPr>
          <w:rFonts w:ascii="Times New Roman" w:hAnsi="Times New Roman" w:cs="Times New Roman"/>
          <w:sz w:val="24"/>
          <w:szCs w:val="24"/>
        </w:rPr>
        <w:t>м</w:t>
      </w:r>
      <w:r w:rsidRPr="00235182">
        <w:rPr>
          <w:rFonts w:ascii="Times New Roman" w:hAnsi="Times New Roman" w:cs="Times New Roman"/>
          <w:sz w:val="24"/>
          <w:szCs w:val="24"/>
        </w:rPr>
        <w:t xml:space="preserve">униципальной услуги </w:t>
      </w:r>
      <w:r w:rsidR="00235182" w:rsidRPr="00235182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235182">
        <w:rPr>
          <w:rFonts w:ascii="Times New Roman" w:hAnsi="Times New Roman" w:cs="Times New Roman"/>
          <w:sz w:val="24"/>
          <w:szCs w:val="24"/>
        </w:rPr>
        <w:t xml:space="preserve"> взаимодействует </w:t>
      </w:r>
      <w:proofErr w:type="gramStart"/>
      <w:r w:rsidRPr="00235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5182">
        <w:rPr>
          <w:rFonts w:ascii="Times New Roman" w:hAnsi="Times New Roman" w:cs="Times New Roman"/>
          <w:sz w:val="24"/>
          <w:szCs w:val="24"/>
        </w:rPr>
        <w:t>: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регистрации, кадастра и картографии</w:t>
      </w:r>
      <w:r w:rsidR="00235182" w:rsidRPr="00235182">
        <w:rPr>
          <w:rFonts w:ascii="Times New Roman" w:hAnsi="Times New Roman" w:cs="Times New Roman"/>
          <w:sz w:val="24"/>
          <w:szCs w:val="24"/>
        </w:rPr>
        <w:t>;</w:t>
      </w:r>
    </w:p>
    <w:p w:rsidR="00235182" w:rsidRPr="00235182" w:rsidRDefault="00235182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Федеральной налоговой службой;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Министерство</w:t>
      </w:r>
      <w:r w:rsidR="00235182" w:rsidRPr="00235182">
        <w:rPr>
          <w:rFonts w:ascii="Times New Roman" w:hAnsi="Times New Roman" w:cs="Times New Roman"/>
          <w:sz w:val="24"/>
          <w:szCs w:val="24"/>
        </w:rPr>
        <w:t>м культуры Российской Федерации;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Министерством строительства и жилищно-коммунального</w:t>
      </w:r>
      <w:r w:rsidR="00235182" w:rsidRPr="00235182">
        <w:rPr>
          <w:rFonts w:ascii="Times New Roman" w:hAnsi="Times New Roman" w:cs="Times New Roman"/>
          <w:sz w:val="24"/>
          <w:szCs w:val="24"/>
        </w:rPr>
        <w:t xml:space="preserve"> хозяйства Российской Федерации;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Министерством внут</w:t>
      </w:r>
      <w:r w:rsidR="00235182" w:rsidRPr="00235182">
        <w:rPr>
          <w:rFonts w:ascii="Times New Roman" w:hAnsi="Times New Roman" w:cs="Times New Roman"/>
          <w:sz w:val="24"/>
          <w:szCs w:val="24"/>
        </w:rPr>
        <w:t>ренних дел Российской Федерации;</w:t>
      </w:r>
    </w:p>
    <w:p w:rsidR="00235182" w:rsidRPr="00235182" w:rsidRDefault="00750A26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 xml:space="preserve">Государственной инспекцией </w:t>
      </w:r>
      <w:r w:rsidR="00235182" w:rsidRPr="00235182">
        <w:rPr>
          <w:rFonts w:ascii="Times New Roman" w:hAnsi="Times New Roman" w:cs="Times New Roman"/>
          <w:sz w:val="24"/>
          <w:szCs w:val="24"/>
        </w:rPr>
        <w:t>безопасности дорожного движения;</w:t>
      </w:r>
    </w:p>
    <w:p w:rsidR="00750A26" w:rsidRPr="00235182" w:rsidRDefault="00235182" w:rsidP="002351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5182">
        <w:rPr>
          <w:rFonts w:ascii="Times New Roman" w:hAnsi="Times New Roman" w:cs="Times New Roman"/>
          <w:sz w:val="24"/>
          <w:szCs w:val="24"/>
        </w:rPr>
        <w:t>а</w:t>
      </w:r>
      <w:r w:rsidR="00750A26" w:rsidRPr="00235182">
        <w:rPr>
          <w:rFonts w:ascii="Times New Roman" w:hAnsi="Times New Roman" w:cs="Times New Roman"/>
          <w:sz w:val="24"/>
          <w:szCs w:val="24"/>
        </w:rPr>
        <w:t>дминистрациями муниципальных образований.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6. Результат предоставления </w:t>
      </w:r>
      <w:r w:rsidR="00D36B23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6709D5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5"/>
      <w:bookmarkEnd w:id="2"/>
      <w:r w:rsidRPr="00A5411B">
        <w:rPr>
          <w:rFonts w:ascii="Times New Roman" w:hAnsi="Times New Roman" w:cs="Times New Roman"/>
          <w:sz w:val="24"/>
          <w:szCs w:val="24"/>
        </w:rPr>
        <w:t xml:space="preserve">6.1. Заявитель обращается в </w:t>
      </w:r>
      <w:r w:rsidR="006709D5" w:rsidRPr="00A5411B">
        <w:rPr>
          <w:rFonts w:ascii="Times New Roman" w:hAnsi="Times New Roman" w:cs="Times New Roman"/>
          <w:sz w:val="24"/>
          <w:szCs w:val="24"/>
        </w:rPr>
        <w:t>у</w:t>
      </w:r>
      <w:r w:rsidR="00D36B23" w:rsidRPr="00A5411B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Pr="00A5411B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</w:t>
      </w:r>
      <w:r w:rsidR="008138E6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 xml:space="preserve">униципальной услуги в случаях, указанных в </w:t>
      </w:r>
      <w:hyperlink w:anchor="P48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1.4</w:t>
        </w:r>
      </w:hyperlink>
      <w:r w:rsidR="006709D5" w:rsidRPr="00A5411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</w:t>
      </w:r>
      <w:r w:rsidRPr="00A5411B">
        <w:rPr>
          <w:rFonts w:ascii="Times New Roman" w:hAnsi="Times New Roman" w:cs="Times New Roman"/>
          <w:sz w:val="24"/>
          <w:szCs w:val="24"/>
        </w:rPr>
        <w:t xml:space="preserve"> с целью:</w:t>
      </w:r>
    </w:p>
    <w:p w:rsidR="00750A26" w:rsidRPr="00A5411B" w:rsidRDefault="006709D5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6"/>
      <w:bookmarkEnd w:id="3"/>
      <w:r w:rsidRPr="00A5411B">
        <w:rPr>
          <w:rFonts w:ascii="Times New Roman" w:hAnsi="Times New Roman" w:cs="Times New Roman"/>
          <w:sz w:val="24"/>
          <w:szCs w:val="24"/>
        </w:rPr>
        <w:t>6.1.1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олучения разрешения на производство земляных работ на территории </w:t>
      </w:r>
      <w:r w:rsidR="00D36B23" w:rsidRPr="00A5411B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Кабардино-Балкарской Республики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6709D5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7"/>
      <w:bookmarkEnd w:id="4"/>
      <w:r w:rsidRPr="00A5411B">
        <w:rPr>
          <w:rFonts w:ascii="Times New Roman" w:hAnsi="Times New Roman" w:cs="Times New Roman"/>
          <w:sz w:val="24"/>
          <w:szCs w:val="24"/>
        </w:rPr>
        <w:lastRenderedPageBreak/>
        <w:t>6.1.2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олучения разрешения на производство земляных работ в связи с аварийно-восстановительными работами </w:t>
      </w:r>
      <w:r w:rsidR="0080616B" w:rsidRPr="00A5411B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Кабардино-Балкарской Республики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6709D5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A5411B">
        <w:rPr>
          <w:rFonts w:ascii="Times New Roman" w:hAnsi="Times New Roman" w:cs="Times New Roman"/>
          <w:sz w:val="24"/>
          <w:szCs w:val="24"/>
        </w:rPr>
        <w:t>6.1.3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родления разрешения на право производства земляных работ </w:t>
      </w:r>
      <w:r w:rsidR="008138E6" w:rsidRPr="00A5411B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Кабардино-Балкарской Республики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6709D5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9"/>
      <w:bookmarkEnd w:id="6"/>
      <w:r w:rsidRPr="00A5411B">
        <w:rPr>
          <w:rFonts w:ascii="Times New Roman" w:hAnsi="Times New Roman" w:cs="Times New Roman"/>
          <w:sz w:val="24"/>
          <w:szCs w:val="24"/>
        </w:rPr>
        <w:t>6.1.4 з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акрытия разрешения на право производства земляных работ </w:t>
      </w:r>
      <w:r w:rsidR="008138E6" w:rsidRPr="00A5411B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Кабардино-Балкарской Республики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6.2. Результатом предоставления </w:t>
      </w:r>
      <w:r w:rsidR="008138E6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 в зависимости от основания для обращения является:</w:t>
      </w:r>
    </w:p>
    <w:p w:rsidR="00750A26" w:rsidRPr="00A5411B" w:rsidRDefault="006709D5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1"/>
      <w:bookmarkEnd w:id="7"/>
      <w:proofErr w:type="gramStart"/>
      <w:r w:rsidRPr="00A5411B">
        <w:rPr>
          <w:rFonts w:ascii="Times New Roman" w:hAnsi="Times New Roman" w:cs="Times New Roman"/>
          <w:sz w:val="24"/>
          <w:szCs w:val="24"/>
        </w:rPr>
        <w:t xml:space="preserve">6.2.1 </w:t>
      </w:r>
      <w:hyperlink w:anchor="P556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разрешение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на право производства земляных работ в случае обращения заявителя по основаниям, указанным в </w:t>
      </w:r>
      <w:hyperlink w:anchor="P146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6.1.1</w:t>
        </w:r>
      </w:hyperlink>
      <w:r w:rsidRPr="00A5411B">
        <w:rPr>
          <w:rFonts w:ascii="Times New Roman" w:hAnsi="Times New Roman" w:cs="Times New Roman"/>
          <w:sz w:val="24"/>
          <w:szCs w:val="24"/>
        </w:rPr>
        <w:t>-</w:t>
      </w:r>
      <w:hyperlink w:anchor="P148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6.1.3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138E6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оформляется в соответствии с формой, приведенной в приложении </w:t>
      </w:r>
      <w:r w:rsidRPr="00A5411B">
        <w:rPr>
          <w:rFonts w:ascii="Times New Roman" w:hAnsi="Times New Roman" w:cs="Times New Roman"/>
          <w:sz w:val="24"/>
          <w:szCs w:val="24"/>
        </w:rPr>
        <w:t xml:space="preserve">№ 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1 к </w:t>
      </w:r>
      <w:r w:rsidR="008138E6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подписанной должностным лицом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138E6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должностного лица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138E6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830498" w:rsidRPr="00A5411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0A26" w:rsidRPr="00A5411B" w:rsidRDefault="00830498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11B">
        <w:rPr>
          <w:rFonts w:ascii="Times New Roman" w:hAnsi="Times New Roman" w:cs="Times New Roman"/>
          <w:sz w:val="24"/>
          <w:szCs w:val="24"/>
        </w:rPr>
        <w:t>6.2.2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788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о закрытии разрешения на осуществление земляных работ в случае обращения заявителя по основанию, указанному в </w:t>
      </w:r>
      <w:hyperlink w:anchor="P149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6.1.4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138E6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оформляется в соответствии с формой, </w:t>
      </w:r>
      <w:r w:rsidR="00750A26" w:rsidRPr="006D0040">
        <w:rPr>
          <w:rFonts w:ascii="Times New Roman" w:hAnsi="Times New Roman" w:cs="Times New Roman"/>
          <w:sz w:val="24"/>
          <w:szCs w:val="24"/>
        </w:rPr>
        <w:t xml:space="preserve">приведенной в приложении </w:t>
      </w:r>
      <w:r w:rsidRPr="006D0040">
        <w:rPr>
          <w:rFonts w:ascii="Times New Roman" w:hAnsi="Times New Roman" w:cs="Times New Roman"/>
          <w:sz w:val="24"/>
          <w:szCs w:val="24"/>
        </w:rPr>
        <w:t xml:space="preserve">№ </w:t>
      </w:r>
      <w:r w:rsidR="006D0040">
        <w:rPr>
          <w:rFonts w:ascii="Times New Roman" w:hAnsi="Times New Roman" w:cs="Times New Roman"/>
          <w:sz w:val="24"/>
          <w:szCs w:val="24"/>
        </w:rPr>
        <w:t>5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к </w:t>
      </w:r>
      <w:r w:rsidR="008138E6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подписанной должностным лицом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138E6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должностного лица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138E6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0A26" w:rsidRPr="00A5411B" w:rsidRDefault="00830498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3"/>
      <w:bookmarkEnd w:id="8"/>
      <w:r w:rsidRPr="00A5411B">
        <w:rPr>
          <w:rFonts w:ascii="Times New Roman" w:hAnsi="Times New Roman" w:cs="Times New Roman"/>
          <w:sz w:val="24"/>
          <w:szCs w:val="24"/>
        </w:rPr>
        <w:t>6.2.3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600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ешение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униципальной услуги оформляется в соответствии с формой, приведенной в приложении </w:t>
      </w:r>
      <w:r w:rsidRPr="00A5411B">
        <w:rPr>
          <w:rFonts w:ascii="Times New Roman" w:hAnsi="Times New Roman" w:cs="Times New Roman"/>
          <w:sz w:val="24"/>
          <w:szCs w:val="24"/>
        </w:rPr>
        <w:t xml:space="preserve">№ 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2 к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подписанной должностным лицом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должностного лица </w:t>
      </w:r>
      <w:r w:rsidRPr="00A5411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50A26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A5411B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 xml:space="preserve">униципальной услуги, указанный в </w:t>
      </w:r>
      <w:hyperlink w:anchor="P151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6.2.1</w:t>
        </w:r>
      </w:hyperlink>
      <w:r w:rsidR="00DB70BB" w:rsidRPr="00A5411B">
        <w:rPr>
          <w:rFonts w:ascii="Times New Roman" w:hAnsi="Times New Roman" w:cs="Times New Roman"/>
          <w:sz w:val="24"/>
          <w:szCs w:val="24"/>
        </w:rPr>
        <w:t>-</w:t>
      </w:r>
      <w:hyperlink w:anchor="P153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6.2.3</w:t>
        </w:r>
      </w:hyperlink>
      <w:r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направляется заявителю в форме электронного документа, подписанного усиленной электронной цифровой подписью уполномоченного должностного лица </w:t>
      </w:r>
      <w:r w:rsidR="00DB70BB"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DB70BB" w:rsidRPr="00A5411B">
        <w:rPr>
          <w:rFonts w:ascii="Times New Roman" w:hAnsi="Times New Roman" w:cs="Times New Roman"/>
          <w:sz w:val="24"/>
          <w:szCs w:val="24"/>
        </w:rPr>
        <w:t>,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Pr="00A5411B">
        <w:rPr>
          <w:rFonts w:ascii="Times New Roman" w:hAnsi="Times New Roman" w:cs="Times New Roman"/>
          <w:sz w:val="24"/>
          <w:szCs w:val="24"/>
        </w:rPr>
        <w:t>в личный кабинет - сервис ЕПГУ, позволяющий заявителю получать информацию о ходе обработки заявлений, пода</w:t>
      </w:r>
      <w:r w:rsidR="00DB70BB" w:rsidRPr="00A5411B">
        <w:rPr>
          <w:rFonts w:ascii="Times New Roman" w:hAnsi="Times New Roman" w:cs="Times New Roman"/>
          <w:sz w:val="24"/>
          <w:szCs w:val="24"/>
        </w:rPr>
        <w:t>нных посредством ЕПГУ (далее - л</w:t>
      </w:r>
      <w:r w:rsidRPr="00A5411B">
        <w:rPr>
          <w:rFonts w:ascii="Times New Roman" w:hAnsi="Times New Roman" w:cs="Times New Roman"/>
          <w:sz w:val="24"/>
          <w:szCs w:val="24"/>
        </w:rPr>
        <w:t>ичный кабинет), на ЕПГУ направляется в день подписания результата.</w:t>
      </w:r>
      <w:proofErr w:type="gramEnd"/>
      <w:r w:rsidRPr="00A5411B">
        <w:rPr>
          <w:rFonts w:ascii="Times New Roman" w:hAnsi="Times New Roman" w:cs="Times New Roman"/>
          <w:sz w:val="24"/>
          <w:szCs w:val="24"/>
        </w:rPr>
        <w:t xml:space="preserve"> Также заявитель может получить результат предоставления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 в любом МФЦ на территории в форме распечатанного экземпляра электронного документа на бумажном носителе.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7. Порядок приема и регистрации заявления о предоставлении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DB70BB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3140FF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7.1. 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Регистрация заявления, представленного заявителем (представителем заявителя) в целях, указанных в </w:t>
      </w:r>
      <w:hyperlink w:anchor="P146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6.1.1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8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6.1.3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9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6.1.4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в </w:t>
      </w:r>
      <w:r w:rsidRPr="00A5411B">
        <w:rPr>
          <w:rFonts w:ascii="Times New Roman" w:hAnsi="Times New Roman" w:cs="Times New Roman"/>
          <w:sz w:val="24"/>
          <w:szCs w:val="24"/>
        </w:rPr>
        <w:t>уполномоченном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A5411B">
        <w:rPr>
          <w:rFonts w:ascii="Times New Roman" w:hAnsi="Times New Roman" w:cs="Times New Roman"/>
          <w:sz w:val="24"/>
          <w:szCs w:val="24"/>
        </w:rPr>
        <w:t>е</w:t>
      </w:r>
      <w:r w:rsidR="00750A26" w:rsidRPr="00A5411B">
        <w:rPr>
          <w:rFonts w:ascii="Times New Roman" w:hAnsi="Times New Roman" w:cs="Times New Roman"/>
          <w:sz w:val="24"/>
          <w:szCs w:val="24"/>
        </w:rPr>
        <w:t>, осуществляется не позднее одного рабочего дня, следующего за днем его поступления.</w:t>
      </w:r>
    </w:p>
    <w:p w:rsidR="00750A26" w:rsidRPr="00A5411B" w:rsidRDefault="003140FF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7.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2. Регистрация заявления, представленного заявителем (представителем заявителя) в целях, указанных в </w:t>
      </w:r>
      <w:hyperlink w:anchor="P147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6.1.2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в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полномоченном органе</w:t>
      </w:r>
      <w:r w:rsidRPr="00A5411B">
        <w:rPr>
          <w:rFonts w:ascii="Times New Roman" w:hAnsi="Times New Roman" w:cs="Times New Roman"/>
          <w:sz w:val="24"/>
          <w:szCs w:val="24"/>
        </w:rPr>
        <w:t>,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750A26" w:rsidRPr="00A5411B">
        <w:rPr>
          <w:rFonts w:ascii="Times New Roman" w:hAnsi="Times New Roman" w:cs="Times New Roman"/>
          <w:sz w:val="24"/>
          <w:szCs w:val="24"/>
        </w:rPr>
        <w:t>осуществляется в день поступления.</w:t>
      </w:r>
    </w:p>
    <w:p w:rsidR="00750A26" w:rsidRPr="00A5411B" w:rsidRDefault="003140FF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7.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3. В случае представления заявления в </w:t>
      </w:r>
      <w:r w:rsidRPr="00A5411B">
        <w:rPr>
          <w:rFonts w:ascii="Times New Roman" w:hAnsi="Times New Roman" w:cs="Times New Roman"/>
          <w:sz w:val="24"/>
          <w:szCs w:val="24"/>
        </w:rPr>
        <w:t xml:space="preserve">уполномоченный орган в </w:t>
      </w:r>
      <w:r w:rsidR="00750A26" w:rsidRPr="00A5411B">
        <w:rPr>
          <w:rFonts w:ascii="Times New Roman" w:hAnsi="Times New Roman" w:cs="Times New Roman"/>
          <w:sz w:val="24"/>
          <w:szCs w:val="24"/>
        </w:rPr>
        <w:t>электронной форме вне рабочего времени либо в выходной, нерабочий или праздничный день</w:t>
      </w:r>
      <w:r w:rsidRPr="00A5411B">
        <w:rPr>
          <w:rFonts w:ascii="Times New Roman" w:hAnsi="Times New Roman" w:cs="Times New Roman"/>
          <w:sz w:val="24"/>
          <w:szCs w:val="24"/>
        </w:rPr>
        <w:t>,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заявление подлежит регистрации на следующий рабочий день.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8. Срок предоставления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3140FF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8.1. Срок предоставления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:rsidR="00750A26" w:rsidRPr="00A5411B" w:rsidRDefault="003140FF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lastRenderedPageBreak/>
        <w:t>8.1.1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о основаниям, указанным в </w:t>
      </w:r>
      <w:hyperlink w:anchor="P146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6.1.1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9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6.1.4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составляет не более 10 рабочих дней со дня регистрации заявления в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</w:t>
      </w:r>
      <w:r w:rsidRPr="00A5411B">
        <w:rPr>
          <w:rFonts w:ascii="Times New Roman" w:hAnsi="Times New Roman" w:cs="Times New Roman"/>
          <w:sz w:val="24"/>
          <w:szCs w:val="24"/>
        </w:rPr>
        <w:t>олномоченном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A5411B">
        <w:rPr>
          <w:rFonts w:ascii="Times New Roman" w:hAnsi="Times New Roman" w:cs="Times New Roman"/>
          <w:sz w:val="24"/>
          <w:szCs w:val="24"/>
        </w:rPr>
        <w:t>е;</w:t>
      </w:r>
    </w:p>
    <w:p w:rsidR="00750A26" w:rsidRPr="00A5411B" w:rsidRDefault="003140FF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8.1.2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о основанию, указанному в </w:t>
      </w:r>
      <w:hyperlink w:anchor="P147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6.1.2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составляет не более 3 рабочих дней со дня регистрации заявления в </w:t>
      </w:r>
      <w:r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</w:t>
      </w:r>
      <w:r w:rsidRPr="00A5411B">
        <w:rPr>
          <w:rFonts w:ascii="Times New Roman" w:hAnsi="Times New Roman" w:cs="Times New Roman"/>
          <w:sz w:val="24"/>
          <w:szCs w:val="24"/>
        </w:rPr>
        <w:t>олномоченном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54E32" w:rsidRPr="00A5411B">
        <w:rPr>
          <w:rFonts w:ascii="Times New Roman" w:hAnsi="Times New Roman" w:cs="Times New Roman"/>
          <w:sz w:val="24"/>
          <w:szCs w:val="24"/>
        </w:rPr>
        <w:t>е;</w:t>
      </w:r>
    </w:p>
    <w:p w:rsidR="00750A26" w:rsidRPr="00A5411B" w:rsidRDefault="00554E32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8.1.3 п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о основанию, указанному в </w:t>
      </w:r>
      <w:hyperlink w:anchor="P148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6.1.3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составляет не более 5 рабочих дней со дня регистрации заявления в </w:t>
      </w:r>
      <w:r w:rsidRPr="00A5411B">
        <w:rPr>
          <w:rFonts w:ascii="Times New Roman" w:hAnsi="Times New Roman" w:cs="Times New Roman"/>
          <w:sz w:val="24"/>
          <w:szCs w:val="24"/>
        </w:rPr>
        <w:t>уполномоченном</w:t>
      </w:r>
      <w:r w:rsidR="0080616B" w:rsidRPr="00A541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A5411B">
        <w:rPr>
          <w:rFonts w:ascii="Times New Roman" w:hAnsi="Times New Roman" w:cs="Times New Roman"/>
          <w:sz w:val="24"/>
          <w:szCs w:val="24"/>
        </w:rPr>
        <w:t>е</w:t>
      </w:r>
      <w:r w:rsidR="00750A26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A5411B">
        <w:rPr>
          <w:rFonts w:ascii="Times New Roman" w:hAnsi="Times New Roman" w:cs="Times New Roman"/>
          <w:sz w:val="24"/>
          <w:szCs w:val="24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</w:t>
      </w:r>
      <w:r w:rsidR="00554E32" w:rsidRPr="00A5411B">
        <w:rPr>
          <w:rFonts w:ascii="Times New Roman" w:hAnsi="Times New Roman" w:cs="Times New Roman"/>
          <w:sz w:val="24"/>
          <w:szCs w:val="24"/>
        </w:rPr>
        <w:t>у</w:t>
      </w:r>
      <w:r w:rsidR="0080616B" w:rsidRPr="00A5411B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A5411B">
        <w:rPr>
          <w:rFonts w:ascii="Times New Roman" w:hAnsi="Times New Roman" w:cs="Times New Roman"/>
          <w:sz w:val="24"/>
          <w:szCs w:val="24"/>
        </w:rPr>
        <w:t xml:space="preserve">, проведение аварийно-восстановительных работ осуществляется незамедлительно с последующей подачей лицами, указанными в </w:t>
      </w:r>
      <w:hyperlink w:anchor="P59">
        <w:r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разделе 2</w:t>
        </w:r>
      </w:hyperlink>
      <w:r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Pr="00A5411B">
        <w:rPr>
          <w:rFonts w:ascii="Times New Roman" w:hAnsi="Times New Roman" w:cs="Times New Roman"/>
          <w:sz w:val="24"/>
          <w:szCs w:val="24"/>
        </w:rPr>
        <w:t>дминистративного регламента, в течение суток с момента начала аварийно-восстановительных работ соответствующего заявления.</w:t>
      </w:r>
      <w:proofErr w:type="gramEnd"/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750A26" w:rsidRPr="00A5411B" w:rsidRDefault="00554E32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8.4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750A26" w:rsidRPr="00A5411B">
        <w:rPr>
          <w:rFonts w:ascii="Times New Roman" w:hAnsi="Times New Roman" w:cs="Times New Roman"/>
          <w:sz w:val="24"/>
          <w:szCs w:val="24"/>
        </w:rPr>
        <w:t>незавершения</w:t>
      </w:r>
      <w:proofErr w:type="spellEnd"/>
      <w:r w:rsidR="00750A26" w:rsidRPr="00A5411B">
        <w:rPr>
          <w:rFonts w:ascii="Times New Roman" w:hAnsi="Times New Roman" w:cs="Times New Roman"/>
          <w:sz w:val="24"/>
          <w:szCs w:val="24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</w:t>
      </w:r>
      <w:r w:rsidR="00554E32" w:rsidRPr="00A5411B">
        <w:rPr>
          <w:rFonts w:ascii="Times New Roman" w:hAnsi="Times New Roman" w:cs="Times New Roman"/>
          <w:sz w:val="24"/>
          <w:szCs w:val="24"/>
        </w:rPr>
        <w:t>5</w:t>
      </w:r>
      <w:r w:rsidRPr="00A5411B">
        <w:rPr>
          <w:rFonts w:ascii="Times New Roman" w:hAnsi="Times New Roman" w:cs="Times New Roman"/>
          <w:sz w:val="24"/>
          <w:szCs w:val="24"/>
        </w:rPr>
        <w:t>.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:rsidR="00750A26" w:rsidRPr="00A5411B" w:rsidRDefault="00554E32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8.6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.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="00750A26" w:rsidRPr="00A5411B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A5411B" w:rsidRDefault="00554E32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8.7</w:t>
      </w:r>
      <w:r w:rsidR="00750A26" w:rsidRPr="00A5411B">
        <w:rPr>
          <w:rFonts w:ascii="Times New Roman" w:hAnsi="Times New Roman" w:cs="Times New Roman"/>
          <w:sz w:val="24"/>
          <w:szCs w:val="24"/>
        </w:rPr>
        <w:t>. Продление разрешения осуществляется не более двух раз. В случае необходимости дальнейшего выполнения земляных работ</w:t>
      </w:r>
      <w:r w:rsidRPr="00A5411B">
        <w:rPr>
          <w:rFonts w:ascii="Times New Roman" w:hAnsi="Times New Roman" w:cs="Times New Roman"/>
          <w:sz w:val="24"/>
          <w:szCs w:val="24"/>
        </w:rPr>
        <w:t>,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необходимо получить новое разрешение на право производства земляных работ.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8.</w:t>
      </w:r>
      <w:r w:rsidR="00554E32" w:rsidRPr="00A5411B">
        <w:rPr>
          <w:rFonts w:ascii="Times New Roman" w:hAnsi="Times New Roman" w:cs="Times New Roman"/>
          <w:sz w:val="24"/>
          <w:szCs w:val="24"/>
        </w:rPr>
        <w:t>8</w:t>
      </w:r>
      <w:r w:rsidRPr="00A5411B">
        <w:rPr>
          <w:rFonts w:ascii="Times New Roman" w:hAnsi="Times New Roman" w:cs="Times New Roman"/>
          <w:sz w:val="24"/>
          <w:szCs w:val="24"/>
        </w:rPr>
        <w:t>.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Подача заявления на закрытие разрешения на право производства земляных работ позднее 3 рабочих дней не </w:t>
      </w:r>
      <w:r w:rsidR="00554E32" w:rsidRPr="00A5411B">
        <w:rPr>
          <w:rFonts w:ascii="Times New Roman" w:hAnsi="Times New Roman" w:cs="Times New Roman"/>
          <w:sz w:val="24"/>
          <w:szCs w:val="24"/>
        </w:rPr>
        <w:t>является основанием для отказа з</w:t>
      </w:r>
      <w:r w:rsidRPr="00A5411B">
        <w:rPr>
          <w:rFonts w:ascii="Times New Roman" w:hAnsi="Times New Roman" w:cs="Times New Roman"/>
          <w:sz w:val="24"/>
          <w:szCs w:val="24"/>
        </w:rPr>
        <w:t xml:space="preserve">аявителю в предоставлении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80616B" w:rsidRPr="00A5411B" w:rsidRDefault="0080616B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9. Правовые основания для предоставления муниципальной услуги</w:t>
      </w:r>
      <w:r w:rsidR="00554E32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80616B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9.</w:t>
      </w:r>
      <w:r w:rsidR="00554E32" w:rsidRPr="00A5411B">
        <w:rPr>
          <w:rFonts w:ascii="Times New Roman" w:hAnsi="Times New Roman" w:cs="Times New Roman"/>
          <w:sz w:val="24"/>
          <w:szCs w:val="24"/>
        </w:rPr>
        <w:t>1.</w:t>
      </w:r>
      <w:r w:rsidRPr="00A5411B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</w:t>
      </w:r>
      <w:r w:rsidR="00554E32" w:rsidRPr="00A5411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5411B">
        <w:rPr>
          <w:rFonts w:ascii="Times New Roman" w:hAnsi="Times New Roman" w:cs="Times New Roman"/>
          <w:sz w:val="24"/>
          <w:szCs w:val="24"/>
        </w:rPr>
        <w:t xml:space="preserve">, </w:t>
      </w:r>
      <w:r w:rsidR="00554E32" w:rsidRPr="00A5411B">
        <w:rPr>
          <w:rFonts w:ascii="Times New Roman" w:hAnsi="Times New Roman" w:cs="Times New Roman"/>
          <w:sz w:val="24"/>
          <w:szCs w:val="24"/>
        </w:rPr>
        <w:t>его</w:t>
      </w:r>
      <w:r w:rsidRPr="00A5411B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 размещаются на официальном сайте </w:t>
      </w:r>
      <w:r w:rsidR="00554E32" w:rsidRPr="00A5411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5411B">
        <w:rPr>
          <w:rFonts w:ascii="Times New Roman" w:hAnsi="Times New Roman" w:cs="Times New Roman"/>
          <w:sz w:val="24"/>
          <w:szCs w:val="24"/>
        </w:rPr>
        <w:t xml:space="preserve">, в сети «Интернет, на </w:t>
      </w:r>
      <w:r w:rsidR="00554E32" w:rsidRPr="00A5411B">
        <w:rPr>
          <w:rFonts w:ascii="Times New Roman" w:hAnsi="Times New Roman" w:cs="Times New Roman"/>
          <w:sz w:val="24"/>
          <w:szCs w:val="24"/>
        </w:rPr>
        <w:t>ЕПГУ</w:t>
      </w:r>
      <w:r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0"/>
      <w:bookmarkEnd w:id="9"/>
      <w:r w:rsidRPr="00A5411B">
        <w:rPr>
          <w:rFonts w:ascii="Times New Roman" w:hAnsi="Times New Roman" w:cs="Times New Roman"/>
          <w:sz w:val="24"/>
          <w:szCs w:val="24"/>
        </w:rPr>
        <w:t>10. Исчерпывающий перечень документов, необходимых</w:t>
      </w:r>
      <w:r w:rsidR="0071052F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Pr="00A5411B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услуги, подлежащих</w:t>
      </w:r>
      <w:r w:rsidR="0071052F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Pr="00A5411B">
        <w:rPr>
          <w:rFonts w:ascii="Times New Roman" w:hAnsi="Times New Roman" w:cs="Times New Roman"/>
          <w:sz w:val="24"/>
          <w:szCs w:val="24"/>
        </w:rPr>
        <w:t xml:space="preserve">представлению </w:t>
      </w:r>
      <w:r w:rsidR="0071052F" w:rsidRPr="00A5411B">
        <w:rPr>
          <w:rFonts w:ascii="Times New Roman" w:hAnsi="Times New Roman" w:cs="Times New Roman"/>
          <w:sz w:val="24"/>
          <w:szCs w:val="24"/>
        </w:rPr>
        <w:t>з</w:t>
      </w:r>
      <w:r w:rsidRPr="00A5411B">
        <w:rPr>
          <w:rFonts w:ascii="Times New Roman" w:hAnsi="Times New Roman" w:cs="Times New Roman"/>
          <w:sz w:val="24"/>
          <w:szCs w:val="24"/>
        </w:rPr>
        <w:t>аявителем</w:t>
      </w:r>
      <w:r w:rsidR="0071052F"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10.1. Перечень документов, обязательных для предоставления заявителем неза</w:t>
      </w:r>
      <w:r w:rsidR="0028676C" w:rsidRPr="00A5411B">
        <w:rPr>
          <w:rFonts w:ascii="Times New Roman" w:hAnsi="Times New Roman" w:cs="Times New Roman"/>
          <w:sz w:val="24"/>
          <w:szCs w:val="24"/>
        </w:rPr>
        <w:t>висимо от категории</w:t>
      </w:r>
      <w:r w:rsidRPr="00A5411B">
        <w:rPr>
          <w:rFonts w:ascii="Times New Roman" w:hAnsi="Times New Roman" w:cs="Times New Roman"/>
          <w:sz w:val="24"/>
          <w:szCs w:val="24"/>
        </w:rPr>
        <w:t xml:space="preserve"> и основания для обращения за предоставлением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а) документ, удостоверяющий личность заявителя. В случае направления заявления посредством ЕПГУ</w:t>
      </w:r>
      <w:r w:rsidR="0028676C" w:rsidRPr="00A5411B">
        <w:rPr>
          <w:rFonts w:ascii="Times New Roman" w:hAnsi="Times New Roman" w:cs="Times New Roman"/>
          <w:sz w:val="24"/>
          <w:szCs w:val="24"/>
        </w:rPr>
        <w:t>,</w:t>
      </w:r>
      <w:r w:rsidRPr="00A5411B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</w:t>
      </w:r>
      <w:r w:rsidRPr="00A5411B">
        <w:rPr>
          <w:rFonts w:ascii="Times New Roman" w:hAnsi="Times New Roman" w:cs="Times New Roman"/>
          <w:sz w:val="24"/>
          <w:szCs w:val="24"/>
        </w:rPr>
        <w:lastRenderedPageBreak/>
        <w:t>заявителя, представителя, формируются при подтверждении учетной записи в Единой системе идентификац</w:t>
      </w:r>
      <w:proofErr w:type="gramStart"/>
      <w:r w:rsidRPr="00A5411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5411B">
        <w:rPr>
          <w:rFonts w:ascii="Times New Roman" w:hAnsi="Times New Roman" w:cs="Times New Roman"/>
          <w:sz w:val="24"/>
          <w:szCs w:val="24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28676C" w:rsidRPr="00A5411B">
        <w:rPr>
          <w:rFonts w:ascii="Times New Roman" w:hAnsi="Times New Roman" w:cs="Times New Roman"/>
          <w:sz w:val="24"/>
          <w:szCs w:val="24"/>
        </w:rPr>
        <w:t xml:space="preserve"> (далее - СМЭВ)</w:t>
      </w:r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б)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</w:t>
      </w:r>
      <w:r w:rsidR="004B3BD9" w:rsidRPr="00A5411B">
        <w:rPr>
          <w:rFonts w:ascii="Times New Roman" w:hAnsi="Times New Roman" w:cs="Times New Roman"/>
          <w:sz w:val="24"/>
          <w:szCs w:val="24"/>
        </w:rPr>
        <w:t>ой подписью заявителя (в случае</w:t>
      </w:r>
      <w:r w:rsidRPr="00A5411B">
        <w:rPr>
          <w:rFonts w:ascii="Times New Roman" w:hAnsi="Times New Roman" w:cs="Times New Roman"/>
          <w:sz w:val="24"/>
          <w:szCs w:val="24"/>
        </w:rPr>
        <w:t xml:space="preserve"> если заявителем является юридическое лицо)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A5411B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A5411B">
        <w:rPr>
          <w:rFonts w:ascii="Times New Roman" w:hAnsi="Times New Roman" w:cs="Times New Roman"/>
          <w:sz w:val="24"/>
          <w:szCs w:val="24"/>
        </w:rPr>
        <w:t>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в) гарантийное письмо по восстановлению покрытия;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г)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работ);</w:t>
      </w:r>
    </w:p>
    <w:p w:rsidR="00750A26" w:rsidRPr="00A5411B" w:rsidRDefault="004B3BD9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д) договор на проведение работ,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в случае если работы будут проводиться подрядной организацией.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10.2. Перечень документов, обязательных для предоставления заявителем, в зависимости от основания для обращения за предоставлением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:rsidR="00750A26" w:rsidRPr="00A5411B" w:rsidRDefault="004B3BD9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10.2.1 в</w:t>
      </w:r>
      <w:r w:rsidR="00750A26" w:rsidRPr="00A5411B">
        <w:rPr>
          <w:rFonts w:ascii="Times New Roman" w:hAnsi="Times New Roman" w:cs="Times New Roman"/>
          <w:sz w:val="24"/>
          <w:szCs w:val="24"/>
        </w:rPr>
        <w:t xml:space="preserve"> случае обращения по основаниям, указанным в </w:t>
      </w:r>
      <w:hyperlink w:anchor="P146">
        <w:r w:rsidR="00750A26" w:rsidRPr="00A54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6.1.1</w:t>
        </w:r>
      </w:hyperlink>
      <w:r w:rsidR="00750A26" w:rsidRPr="00A5411B">
        <w:rPr>
          <w:rFonts w:ascii="Times New Roman" w:hAnsi="Times New Roman" w:cs="Times New Roman"/>
          <w:sz w:val="24"/>
          <w:szCs w:val="24"/>
        </w:rPr>
        <w:t xml:space="preserve">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="00750A26" w:rsidRPr="00A5411B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</w:t>
      </w:r>
      <w:r w:rsidR="0080616B" w:rsidRPr="00A5411B">
        <w:rPr>
          <w:rFonts w:ascii="Times New Roman" w:hAnsi="Times New Roman" w:cs="Times New Roman"/>
          <w:sz w:val="24"/>
          <w:szCs w:val="24"/>
        </w:rPr>
        <w:t>м</w:t>
      </w:r>
      <w:r w:rsidRPr="00A5411B">
        <w:rPr>
          <w:rFonts w:ascii="Times New Roman" w:hAnsi="Times New Roman" w:cs="Times New Roman"/>
          <w:sz w:val="24"/>
          <w:szCs w:val="24"/>
        </w:rPr>
        <w:t>униципальной услуги. В случае направления заявления посредством ЕПГУ</w:t>
      </w:r>
      <w:r w:rsidR="004B3BD9" w:rsidRPr="00A5411B">
        <w:rPr>
          <w:rFonts w:ascii="Times New Roman" w:hAnsi="Times New Roman" w:cs="Times New Roman"/>
          <w:sz w:val="24"/>
          <w:szCs w:val="24"/>
        </w:rPr>
        <w:t>,</w:t>
      </w:r>
      <w:r w:rsidRPr="00A5411B">
        <w:rPr>
          <w:rFonts w:ascii="Times New Roman" w:hAnsi="Times New Roman" w:cs="Times New Roman"/>
          <w:sz w:val="24"/>
          <w:szCs w:val="24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МФЦ; на бумажном носителе в уполномоченном органе, МФЦ;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б) проект производства работ (вариант оформления представлен в </w:t>
      </w:r>
      <w:r w:rsidRPr="006D0040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B3BD9" w:rsidRPr="006D0040">
        <w:rPr>
          <w:rFonts w:ascii="Times New Roman" w:hAnsi="Times New Roman" w:cs="Times New Roman"/>
          <w:sz w:val="24"/>
          <w:szCs w:val="24"/>
        </w:rPr>
        <w:t xml:space="preserve">№ </w:t>
      </w:r>
      <w:r w:rsidR="006D0040">
        <w:rPr>
          <w:rFonts w:ascii="Times New Roman" w:hAnsi="Times New Roman" w:cs="Times New Roman"/>
          <w:sz w:val="24"/>
          <w:szCs w:val="24"/>
        </w:rPr>
        <w:t>3</w:t>
      </w:r>
      <w:r w:rsidRPr="00A5411B">
        <w:rPr>
          <w:rFonts w:ascii="Times New Roman" w:hAnsi="Times New Roman" w:cs="Times New Roman"/>
          <w:sz w:val="24"/>
          <w:szCs w:val="24"/>
        </w:rPr>
        <w:t xml:space="preserve"> к </w:t>
      </w:r>
      <w:r w:rsidR="0080616B" w:rsidRPr="00A5411B">
        <w:rPr>
          <w:rFonts w:ascii="Times New Roman" w:hAnsi="Times New Roman" w:cs="Times New Roman"/>
          <w:sz w:val="24"/>
          <w:szCs w:val="24"/>
        </w:rPr>
        <w:t>а</w:t>
      </w:r>
      <w:r w:rsidRPr="00A5411B">
        <w:rPr>
          <w:rFonts w:ascii="Times New Roman" w:hAnsi="Times New Roman" w:cs="Times New Roman"/>
          <w:sz w:val="24"/>
          <w:szCs w:val="24"/>
        </w:rPr>
        <w:t>дминистративному регламенту, который содержит: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FA1B2D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>Инженерно-топографический план оформляется в соответствии с требованиями</w:t>
      </w:r>
      <w:r w:rsidR="0046306D" w:rsidRPr="00A5411B">
        <w:rPr>
          <w:rFonts w:ascii="Times New Roman" w:hAnsi="Times New Roman" w:cs="Times New Roman"/>
          <w:sz w:val="24"/>
          <w:szCs w:val="24"/>
        </w:rPr>
        <w:t xml:space="preserve"> Свода правил СП 47.13330.2016 «</w:t>
      </w:r>
      <w:r w:rsidRPr="00A5411B">
        <w:rPr>
          <w:rFonts w:ascii="Times New Roman" w:hAnsi="Times New Roman" w:cs="Times New Roman"/>
          <w:sz w:val="24"/>
          <w:szCs w:val="24"/>
        </w:rPr>
        <w:t>Инженерные изыскания для строительства. Основные положения. Актуализированная редакция СНиП 11-02-96</w:t>
      </w:r>
      <w:r w:rsidR="0046306D" w:rsidRPr="00A5411B">
        <w:rPr>
          <w:rFonts w:ascii="Times New Roman" w:hAnsi="Times New Roman" w:cs="Times New Roman"/>
          <w:sz w:val="24"/>
          <w:szCs w:val="24"/>
        </w:rPr>
        <w:t>» и СП 11-104-97 «</w:t>
      </w:r>
      <w:r w:rsidRPr="00A5411B">
        <w:rPr>
          <w:rFonts w:ascii="Times New Roman" w:hAnsi="Times New Roman" w:cs="Times New Roman"/>
          <w:sz w:val="24"/>
          <w:szCs w:val="24"/>
        </w:rPr>
        <w:t>Система нормативных документов в строительстве. Инженерно-геодезичес</w:t>
      </w:r>
      <w:r w:rsidR="0046306D" w:rsidRPr="00A5411B">
        <w:rPr>
          <w:rFonts w:ascii="Times New Roman" w:hAnsi="Times New Roman" w:cs="Times New Roman"/>
          <w:sz w:val="24"/>
          <w:szCs w:val="24"/>
        </w:rPr>
        <w:t xml:space="preserve">кие изыскания для </w:t>
      </w:r>
      <w:r w:rsidR="0046306D" w:rsidRPr="00A5411B">
        <w:rPr>
          <w:rFonts w:ascii="Times New Roman" w:hAnsi="Times New Roman" w:cs="Times New Roman"/>
          <w:sz w:val="24"/>
          <w:szCs w:val="24"/>
        </w:rPr>
        <w:lastRenderedPageBreak/>
        <w:t>строительства»</w:t>
      </w:r>
      <w:r w:rsidRPr="00A5411B">
        <w:rPr>
          <w:rFonts w:ascii="Times New Roman" w:hAnsi="Times New Roman" w:cs="Times New Roman"/>
          <w:sz w:val="24"/>
          <w:szCs w:val="24"/>
        </w:rPr>
        <w:t>. На инженерно-топографическом плане должны быть нанесены существующие и проектируемые инженерные подзе</w:t>
      </w:r>
      <w:r w:rsidR="00FA1B2D">
        <w:rPr>
          <w:rFonts w:ascii="Times New Roman" w:hAnsi="Times New Roman" w:cs="Times New Roman"/>
          <w:sz w:val="24"/>
          <w:szCs w:val="24"/>
        </w:rPr>
        <w:t>мные коммуникации (сооружения).</w:t>
      </w:r>
    </w:p>
    <w:p w:rsidR="00750A26" w:rsidRPr="00A5411B" w:rsidRDefault="00750A26" w:rsidP="00A541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11B">
        <w:rPr>
          <w:rFonts w:ascii="Times New Roman" w:hAnsi="Times New Roman" w:cs="Times New Roman"/>
          <w:sz w:val="24"/>
          <w:szCs w:val="24"/>
        </w:rPr>
        <w:t xml:space="preserve">Срок действия инженерно-топографического плана не более 2 лет с момента его изготовления с учетом требований подпункта 5.189-5.199 СП 11-104-97 </w:t>
      </w:r>
      <w:r w:rsidR="0046306D" w:rsidRPr="00A5411B">
        <w:rPr>
          <w:rFonts w:ascii="Times New Roman" w:hAnsi="Times New Roman" w:cs="Times New Roman"/>
          <w:sz w:val="24"/>
          <w:szCs w:val="24"/>
        </w:rPr>
        <w:t>«</w:t>
      </w:r>
      <w:r w:rsidRPr="00A5411B">
        <w:rPr>
          <w:rFonts w:ascii="Times New Roman" w:hAnsi="Times New Roman" w:cs="Times New Roman"/>
          <w:sz w:val="24"/>
          <w:szCs w:val="24"/>
        </w:rPr>
        <w:t>Система нормативных документов в строительстве. Инженерно-геодезичес</w:t>
      </w:r>
      <w:r w:rsidR="0046306D" w:rsidRPr="00A5411B">
        <w:rPr>
          <w:rFonts w:ascii="Times New Roman" w:hAnsi="Times New Roman" w:cs="Times New Roman"/>
          <w:sz w:val="24"/>
          <w:szCs w:val="24"/>
        </w:rPr>
        <w:t>кие изыскания для строительства»</w:t>
      </w:r>
      <w:r w:rsidRPr="00A5411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</w:t>
      </w:r>
      <w:r w:rsidR="00A5411B" w:rsidRPr="00FA1B2D">
        <w:rPr>
          <w:rFonts w:ascii="Times New Roman" w:hAnsi="Times New Roman" w:cs="Times New Roman"/>
          <w:sz w:val="24"/>
          <w:szCs w:val="24"/>
        </w:rPr>
        <w:t>ых планируется проведение работ.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 случае производства работ на проезжей части</w:t>
      </w:r>
      <w:r w:rsidR="00C01509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в) календарный </w:t>
      </w:r>
      <w:hyperlink w:anchor="P678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график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производства работ (образец представлен в </w:t>
      </w:r>
      <w:r w:rsidRPr="00AB6C94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BB6699" w:rsidRPr="00AB6C94">
        <w:rPr>
          <w:rFonts w:ascii="Times New Roman" w:hAnsi="Times New Roman" w:cs="Times New Roman"/>
          <w:sz w:val="24"/>
          <w:szCs w:val="24"/>
        </w:rPr>
        <w:t xml:space="preserve">№ </w:t>
      </w:r>
      <w:r w:rsidR="00AB6C94">
        <w:rPr>
          <w:rFonts w:ascii="Times New Roman" w:hAnsi="Times New Roman" w:cs="Times New Roman"/>
          <w:sz w:val="24"/>
          <w:szCs w:val="24"/>
        </w:rPr>
        <w:t>3</w:t>
      </w:r>
      <w:r w:rsidRPr="00AB6C94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к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дминистративному регламенту).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Несоответствие календарного </w:t>
      </w:r>
      <w:hyperlink w:anchor="P678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графика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производства работ образцу, указанному </w:t>
      </w:r>
      <w:r w:rsidRPr="00AB6C94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BB6699" w:rsidRPr="00AB6C94">
        <w:rPr>
          <w:rFonts w:ascii="Times New Roman" w:hAnsi="Times New Roman" w:cs="Times New Roman"/>
          <w:sz w:val="24"/>
          <w:szCs w:val="24"/>
        </w:rPr>
        <w:t xml:space="preserve">№ </w:t>
      </w:r>
      <w:r w:rsidR="00AB6C94">
        <w:rPr>
          <w:rFonts w:ascii="Times New Roman" w:hAnsi="Times New Roman" w:cs="Times New Roman"/>
          <w:sz w:val="24"/>
          <w:szCs w:val="24"/>
        </w:rPr>
        <w:t>3</w:t>
      </w:r>
      <w:r w:rsidRPr="00FA1B2D">
        <w:rPr>
          <w:rFonts w:ascii="Times New Roman" w:hAnsi="Times New Roman" w:cs="Times New Roman"/>
          <w:sz w:val="24"/>
          <w:szCs w:val="24"/>
        </w:rPr>
        <w:t xml:space="preserve"> к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не является основанием для отказа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по основанию, указанному в </w:t>
      </w:r>
      <w:hyperlink w:anchor="P272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12.1.3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г)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д) правоустанавливающие документы на объект недвижимости (права на который не зарегистрированы в Едином госуда</w:t>
      </w:r>
      <w:r w:rsidR="00BE2C77" w:rsidRPr="00FA1B2D">
        <w:rPr>
          <w:rFonts w:ascii="Times New Roman" w:hAnsi="Times New Roman" w:cs="Times New Roman"/>
          <w:sz w:val="24"/>
          <w:szCs w:val="24"/>
        </w:rPr>
        <w:t>рственном реестре недвижимости);</w:t>
      </w:r>
    </w:p>
    <w:p w:rsidR="00750A26" w:rsidRPr="00FA1B2D" w:rsidRDefault="00BE2C7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10.2.2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в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случае обращения по основанию, указанному в </w:t>
      </w:r>
      <w:hyperlink w:anchor="P147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6.1.2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="00750A26" w:rsidRPr="00FA1B2D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 В случае направления заявления посредством ЕПГУ</w:t>
      </w:r>
      <w:r w:rsidR="00A06549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МФЦ; на бумажном носителе в уполномоченном органе, МФЦ;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б) схема участка работ (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из исполнительной документации на подземные коммуникации и сооружения);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</w:t>
      </w:r>
      <w:r w:rsidR="00BE2C77" w:rsidRPr="00FA1B2D">
        <w:rPr>
          <w:rFonts w:ascii="Times New Roman" w:hAnsi="Times New Roman" w:cs="Times New Roman"/>
          <w:sz w:val="24"/>
          <w:szCs w:val="24"/>
        </w:rPr>
        <w:t>о предстоящих аварийных работах;</w:t>
      </w:r>
    </w:p>
    <w:p w:rsidR="00750A26" w:rsidRPr="00FA1B2D" w:rsidRDefault="00BE2C7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10.2.3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в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случае обращения по основанию, указанному в </w:t>
      </w:r>
      <w:hyperlink w:anchor="P148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6.1.3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="00750A26" w:rsidRPr="00FA1B2D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 В случае направления заявления посредством ЕПГУ</w:t>
      </w:r>
      <w:r w:rsidR="00BE2C77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МФЦ; на бумажном носителе в уполномоченном органе, МФЦ;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б) календарный график производства земляных работ;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в) проект производства работ (в случае изменения технических решений);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г) приказ о назначении работника, ответственного за производство земляных работ</w:t>
      </w:r>
      <w:r w:rsidR="00BE2C77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с указанием контактной информации (для юридических лиц, являющихся исполнителем работ) (в случае смены исполнителя работ).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10.3. Запрещено требовать у заявителя:</w:t>
      </w:r>
    </w:p>
    <w:p w:rsidR="00750A26" w:rsidRPr="00FA1B2D" w:rsidRDefault="00AD792A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10.3.1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="00750A26" w:rsidRPr="00FA1B2D">
        <w:rPr>
          <w:rFonts w:ascii="Times New Roman" w:hAnsi="Times New Roman" w:cs="Times New Roman"/>
          <w:sz w:val="24"/>
          <w:szCs w:val="24"/>
        </w:rPr>
        <w:t>дминистративным регламентом</w:t>
      </w:r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AD792A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10.3.2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либо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>униципальной услуги, за исключением следующих случаев: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</w:t>
      </w:r>
      <w:r w:rsidR="00AD792A" w:rsidRPr="00FA1B2D">
        <w:rPr>
          <w:rFonts w:ascii="Times New Roman" w:hAnsi="Times New Roman" w:cs="Times New Roman"/>
          <w:sz w:val="24"/>
          <w:szCs w:val="24"/>
        </w:rPr>
        <w:t>и, после первоначальной подачи з</w:t>
      </w:r>
      <w:r w:rsidRPr="00FA1B2D">
        <w:rPr>
          <w:rFonts w:ascii="Times New Roman" w:hAnsi="Times New Roman" w:cs="Times New Roman"/>
          <w:sz w:val="24"/>
          <w:szCs w:val="24"/>
        </w:rPr>
        <w:t xml:space="preserve">аявления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</w:t>
      </w:r>
      <w:r w:rsidR="00AD792A" w:rsidRPr="00FA1B2D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AD792A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и не включенных в представленный ранее комплект документов;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AD792A" w:rsidRPr="00FA1B2D">
        <w:rPr>
          <w:rFonts w:ascii="Times New Roman" w:hAnsi="Times New Roman" w:cs="Times New Roman"/>
          <w:sz w:val="24"/>
          <w:szCs w:val="24"/>
        </w:rPr>
        <w:t>необходимых для предоставления 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либо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D792A"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FA1B2D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либо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о чем в письменном виде за подписью руководителя органа, предоставляющего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уведомляется заявитель, а</w:t>
      </w:r>
      <w:proofErr w:type="gramEnd"/>
      <w:r w:rsidRPr="00FA1B2D">
        <w:rPr>
          <w:rFonts w:ascii="Times New Roman" w:hAnsi="Times New Roman" w:cs="Times New Roman"/>
          <w:sz w:val="24"/>
          <w:szCs w:val="24"/>
        </w:rPr>
        <w:t xml:space="preserve"> также приносятся извинения за доставленные неудобства.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11. Исчерпывающий перечень документов, необходимых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которые находятся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в распоряжении органов власти</w:t>
      </w:r>
      <w:r w:rsidR="00DC502C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8"/>
      <w:bookmarkEnd w:id="10"/>
      <w:r w:rsidRPr="00FA1B2D">
        <w:rPr>
          <w:rFonts w:ascii="Times New Roman" w:hAnsi="Times New Roman" w:cs="Times New Roman"/>
          <w:sz w:val="24"/>
          <w:szCs w:val="24"/>
        </w:rPr>
        <w:t xml:space="preserve">11.1. </w:t>
      </w:r>
      <w:r w:rsidR="00C95A75" w:rsidRPr="00FA1B2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A1B2D">
        <w:rPr>
          <w:rFonts w:ascii="Times New Roman" w:hAnsi="Times New Roman" w:cs="Times New Roman"/>
          <w:sz w:val="24"/>
          <w:szCs w:val="24"/>
        </w:rPr>
        <w:t xml:space="preserve"> в порядке межведомственного информационного взаимодействия в целях представления и получения документов и информации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запрашивает: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г) уведомление о планируемом сносе;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д) разрешение на строительство;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>е) разрешение на проведение работ по сохранению объектов культурного наследия;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ж) разрешение на вырубку зеленых насаждений;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з) разрешение на использование земель или земельного участка, находящихся в государственной или муниципальной собственности;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и) разрешение на размещение объекта;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л) разрешение на установку и эксплуатацию рекламной конструкции;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м) технические условия для подключения к сетям инженерно-технического обеспечения;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н) схему движения транспорта и пешеходов.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11.2. </w:t>
      </w:r>
      <w:r w:rsidR="00C95A75" w:rsidRPr="00FA1B2D">
        <w:rPr>
          <w:rFonts w:ascii="Times New Roman" w:hAnsi="Times New Roman" w:cs="Times New Roman"/>
          <w:sz w:val="24"/>
          <w:szCs w:val="24"/>
        </w:rPr>
        <w:t>Уполномоченному органу</w:t>
      </w:r>
      <w:r w:rsidRPr="00FA1B2D">
        <w:rPr>
          <w:rFonts w:ascii="Times New Roman" w:hAnsi="Times New Roman" w:cs="Times New Roman"/>
          <w:sz w:val="24"/>
          <w:szCs w:val="24"/>
        </w:rPr>
        <w:t xml:space="preserve">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11.3. Документы, указанные в </w:t>
      </w:r>
      <w:hyperlink w:anchor="P248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11.1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 Исчерпывающий перечень оснований для отказа в приеме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услуги</w:t>
      </w:r>
      <w:r w:rsidR="007404DE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9"/>
      <w:bookmarkEnd w:id="11"/>
      <w:r w:rsidRPr="00FA1B2D">
        <w:rPr>
          <w:rFonts w:ascii="Times New Roman" w:hAnsi="Times New Roman" w:cs="Times New Roman"/>
          <w:sz w:val="24"/>
          <w:szCs w:val="24"/>
        </w:rPr>
        <w:t xml:space="preserve">12.1. Основаниями для отказа в приеме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являются: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12.1.1 з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аявление подано в орган местного самоуправления или организацию, в полномочия которых не входит предоставление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12.1.2 н</w:t>
      </w:r>
      <w:r w:rsidR="00750A26" w:rsidRPr="00FA1B2D">
        <w:rPr>
          <w:rFonts w:ascii="Times New Roman" w:hAnsi="Times New Roman" w:cs="Times New Roman"/>
          <w:sz w:val="24"/>
          <w:szCs w:val="24"/>
        </w:rPr>
        <w:t>еполное заполнение полей в форме заявления, в том числе в интера</w:t>
      </w:r>
      <w:r w:rsidRPr="00FA1B2D">
        <w:rPr>
          <w:rFonts w:ascii="Times New Roman" w:hAnsi="Times New Roman" w:cs="Times New Roman"/>
          <w:sz w:val="24"/>
          <w:szCs w:val="24"/>
        </w:rPr>
        <w:t>ктивной форме заявления на ЕПГУ;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72"/>
      <w:bookmarkEnd w:id="12"/>
      <w:r w:rsidRPr="00FA1B2D">
        <w:rPr>
          <w:rFonts w:ascii="Times New Roman" w:hAnsi="Times New Roman" w:cs="Times New Roman"/>
          <w:sz w:val="24"/>
          <w:szCs w:val="24"/>
        </w:rPr>
        <w:t>12.1.3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редставление неполного комплекта 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12.1.4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редставленные документы утратили силу на момент обращения за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>уници</w:t>
      </w:r>
      <w:r w:rsidRPr="00FA1B2D">
        <w:rPr>
          <w:rFonts w:ascii="Times New Roman" w:hAnsi="Times New Roman" w:cs="Times New Roman"/>
          <w:sz w:val="24"/>
          <w:szCs w:val="24"/>
        </w:rPr>
        <w:t>пальной услуги указанным лицом);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12.1.5 п</w:t>
      </w:r>
      <w:r w:rsidR="00750A26" w:rsidRPr="00FA1B2D">
        <w:rPr>
          <w:rFonts w:ascii="Times New Roman" w:hAnsi="Times New Roman" w:cs="Times New Roman"/>
          <w:sz w:val="24"/>
          <w:szCs w:val="24"/>
        </w:rPr>
        <w:t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12.1.6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12.1.7 з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аявление и документы, необходимые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>униципальной услуги, поданы в электронной форме с нарушением требований, установленны</w:t>
      </w:r>
      <w:r w:rsidRPr="00FA1B2D">
        <w:rPr>
          <w:rFonts w:ascii="Times New Roman" w:hAnsi="Times New Roman" w:cs="Times New Roman"/>
          <w:sz w:val="24"/>
          <w:szCs w:val="24"/>
        </w:rPr>
        <w:t>х нормативными правовыми актами;</w:t>
      </w:r>
    </w:p>
    <w:p w:rsidR="00750A26" w:rsidRPr="00FA1B2D" w:rsidRDefault="007404DE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12.1.8 в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ыявлено несоблюдение установленных </w:t>
      </w:r>
      <w:hyperlink r:id="rId14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FA1B2D">
        <w:rPr>
          <w:rFonts w:ascii="Times New Roman" w:hAnsi="Times New Roman" w:cs="Times New Roman"/>
          <w:sz w:val="24"/>
          <w:szCs w:val="24"/>
        </w:rPr>
        <w:t>06.04.2011 № 63-ФЗ «</w:t>
      </w:r>
      <w:r w:rsidR="00750A26" w:rsidRPr="00FA1B2D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Pr="00FA1B2D">
        <w:rPr>
          <w:rFonts w:ascii="Times New Roman" w:hAnsi="Times New Roman" w:cs="Times New Roman"/>
          <w:sz w:val="24"/>
          <w:szCs w:val="24"/>
        </w:rPr>
        <w:t>»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условий признания действительности усиленной квалифицированной электронной подписи.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 xml:space="preserve">12.2. </w:t>
      </w:r>
      <w:hyperlink w:anchor="P600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 по основаниям, указанным в </w:t>
      </w:r>
      <w:hyperlink w:anchor="P269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12.1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оформляется по форме согласно </w:t>
      </w:r>
      <w:r w:rsidRPr="00C1504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BB30CC" w:rsidRPr="00C15048">
        <w:rPr>
          <w:rFonts w:ascii="Times New Roman" w:hAnsi="Times New Roman" w:cs="Times New Roman"/>
          <w:sz w:val="24"/>
          <w:szCs w:val="24"/>
        </w:rPr>
        <w:t xml:space="preserve">№ </w:t>
      </w:r>
      <w:r w:rsidRPr="00C15048">
        <w:rPr>
          <w:rFonts w:ascii="Times New Roman" w:hAnsi="Times New Roman" w:cs="Times New Roman"/>
          <w:sz w:val="24"/>
          <w:szCs w:val="24"/>
        </w:rPr>
        <w:t>2</w:t>
      </w:r>
      <w:r w:rsidRPr="00FA1B2D">
        <w:rPr>
          <w:rFonts w:ascii="Times New Roman" w:hAnsi="Times New Roman" w:cs="Times New Roman"/>
          <w:sz w:val="24"/>
          <w:szCs w:val="24"/>
        </w:rPr>
        <w:t xml:space="preserve"> к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Pr="00FA1B2D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 по основаниям, указанным в </w:t>
      </w:r>
      <w:hyperlink w:anchor="P269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12.1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МФЦ, выбранный при подаче заявления, или уполномоченный орган государственной власти, орган местного самоуправления, организацию.</w:t>
      </w:r>
      <w:proofErr w:type="gramEnd"/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12.4. Отказ в приеме документов по основаниям, указанным в </w:t>
      </w:r>
      <w:hyperlink w:anchor="P269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12.1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не препятствует повторному обращению заявителя в </w:t>
      </w:r>
      <w:r w:rsidR="0005726F"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Pr="00FA1B2D">
        <w:rPr>
          <w:rFonts w:ascii="Times New Roman" w:hAnsi="Times New Roman" w:cs="Times New Roman"/>
          <w:sz w:val="24"/>
          <w:szCs w:val="24"/>
        </w:rPr>
        <w:t xml:space="preserve"> за получением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 Исчерпывающий перечень оснований для приостановления или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отказа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05726F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13.1. Оснований для приостановления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не предусмотрено.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13.2. Основания для отказа в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C95A75" w:rsidRPr="00FA1B2D">
        <w:rPr>
          <w:rFonts w:ascii="Times New Roman" w:hAnsi="Times New Roman" w:cs="Times New Roman"/>
          <w:sz w:val="24"/>
          <w:szCs w:val="24"/>
        </w:rPr>
        <w:t>: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13.2.1 п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750A26" w:rsidRPr="00FA1B2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13.2.2</w:t>
      </w:r>
      <w:r w:rsidR="0005726F" w:rsidRPr="00FA1B2D">
        <w:rPr>
          <w:rFonts w:ascii="Times New Roman" w:hAnsi="Times New Roman" w:cs="Times New Roman"/>
          <w:sz w:val="24"/>
          <w:szCs w:val="24"/>
        </w:rPr>
        <w:t xml:space="preserve"> н</w:t>
      </w:r>
      <w:r w:rsidRPr="00FA1B2D">
        <w:rPr>
          <w:rFonts w:ascii="Times New Roman" w:hAnsi="Times New Roman" w:cs="Times New Roman"/>
          <w:sz w:val="24"/>
          <w:szCs w:val="24"/>
        </w:rPr>
        <w:t>есоответствие проекта производства работ требованиям, установленны</w:t>
      </w:r>
      <w:r w:rsidR="0005726F" w:rsidRPr="00FA1B2D">
        <w:rPr>
          <w:rFonts w:ascii="Times New Roman" w:hAnsi="Times New Roman" w:cs="Times New Roman"/>
          <w:sz w:val="24"/>
          <w:szCs w:val="24"/>
        </w:rPr>
        <w:t>м нормативными правовыми актами;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13.2.3</w:t>
      </w:r>
      <w:r w:rsidR="0005726F" w:rsidRPr="00FA1B2D">
        <w:rPr>
          <w:rFonts w:ascii="Times New Roman" w:hAnsi="Times New Roman" w:cs="Times New Roman"/>
          <w:sz w:val="24"/>
          <w:szCs w:val="24"/>
        </w:rPr>
        <w:t xml:space="preserve"> н</w:t>
      </w:r>
      <w:r w:rsidRPr="00FA1B2D">
        <w:rPr>
          <w:rFonts w:ascii="Times New Roman" w:hAnsi="Times New Roman" w:cs="Times New Roman"/>
          <w:sz w:val="24"/>
          <w:szCs w:val="24"/>
        </w:rPr>
        <w:t>евозможность выпо</w:t>
      </w:r>
      <w:r w:rsidR="0005726F" w:rsidRPr="00FA1B2D">
        <w:rPr>
          <w:rFonts w:ascii="Times New Roman" w:hAnsi="Times New Roman" w:cs="Times New Roman"/>
          <w:sz w:val="24"/>
          <w:szCs w:val="24"/>
        </w:rPr>
        <w:t>лнения работ в заявленные сроки;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13.2.4 у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становлены факты нарушений при проведении земляных работ в соответствии с выданным разрешением </w:t>
      </w:r>
      <w:r w:rsidRPr="00FA1B2D">
        <w:rPr>
          <w:rFonts w:ascii="Times New Roman" w:hAnsi="Times New Roman" w:cs="Times New Roman"/>
          <w:sz w:val="24"/>
          <w:szCs w:val="24"/>
        </w:rPr>
        <w:t>на осуществление земляных работ;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13.2.5 н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заявлении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>униципальной услуги и приложенных к нему документах.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Отказ от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не препятствует повторному обращению заявителя в </w:t>
      </w:r>
      <w:r w:rsidR="0005726F"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Pr="00FA1B2D">
        <w:rPr>
          <w:rFonts w:ascii="Times New Roman" w:hAnsi="Times New Roman" w:cs="Times New Roman"/>
          <w:sz w:val="24"/>
          <w:szCs w:val="24"/>
        </w:rPr>
        <w:t xml:space="preserve"> за предоставлением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14. Порядок, размер и основания взимания муниципальной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05726F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14.1. Муниципальная услуга предоставляется бесплатно.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15. Перечень услуг, необходимых и обязательных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 том числе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таких услуг</w:t>
      </w:r>
      <w:r w:rsidR="0005726F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15.1. Услуги, необходимые и обязательные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отсутствуют.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16. Способы предоставления заявителем документов,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необходимых для получения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05726F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16.1. </w:t>
      </w:r>
      <w:r w:rsidR="00C95A75" w:rsidRPr="00FA1B2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A1B2D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в электронной форме посредством ЕПГУ, а также в иных формах по выбору заявителя в соответствии с Федеральным </w:t>
      </w:r>
      <w:hyperlink r:id="rId15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05726F" w:rsidRPr="00FA1B2D">
        <w:rPr>
          <w:rFonts w:ascii="Times New Roman" w:hAnsi="Times New Roman" w:cs="Times New Roman"/>
          <w:sz w:val="24"/>
          <w:szCs w:val="24"/>
        </w:rPr>
        <w:t>№ 210-ФЗ «</w:t>
      </w:r>
      <w:r w:rsidRPr="00FA1B2D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05726F" w:rsidRPr="00FA1B2D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16.2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. Для получения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>униципальной услуги в электронной форме заявитель авторизуется на ЕПГУ посредством подтвержденной учетной записи ЕСИА, затем заполняет заявление с использованием специальной интерактивной формы.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16.3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. Заполненное заявление отправляется заявителем вместе с прикрепленными электронными образами обязательных документов, указанных в </w:t>
      </w:r>
      <w:hyperlink w:anchor="P200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10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C95A75" w:rsidRPr="00FA1B2D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в </w:t>
      </w:r>
      <w:r w:rsidRPr="00FA1B2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50A26" w:rsidRPr="00FA1B2D">
        <w:rPr>
          <w:rFonts w:ascii="Times New Roman" w:hAnsi="Times New Roman" w:cs="Times New Roman"/>
          <w:sz w:val="24"/>
          <w:szCs w:val="24"/>
        </w:rPr>
        <w:t>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750A26" w:rsidRPr="00FA1B2D" w:rsidRDefault="0005726F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16.4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. Заявитель уведомляется о получении </w:t>
      </w:r>
      <w:r w:rsidRPr="00FA1B2D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заявления и документов в день подачи заявления посредством</w:t>
      </w:r>
      <w:r w:rsidRPr="00FA1B2D">
        <w:rPr>
          <w:rFonts w:ascii="Times New Roman" w:hAnsi="Times New Roman" w:cs="Times New Roman"/>
          <w:sz w:val="24"/>
          <w:szCs w:val="24"/>
        </w:rPr>
        <w:t xml:space="preserve"> изменения статуса заявления в л</w:t>
      </w:r>
      <w:r w:rsidR="00750A26" w:rsidRPr="00FA1B2D">
        <w:rPr>
          <w:rFonts w:ascii="Times New Roman" w:hAnsi="Times New Roman" w:cs="Times New Roman"/>
          <w:sz w:val="24"/>
          <w:szCs w:val="24"/>
        </w:rPr>
        <w:t>ичном кабинете заявителя на ЕПГУ.</w:t>
      </w:r>
    </w:p>
    <w:p w:rsidR="00750A26" w:rsidRPr="00FA1B2D" w:rsidRDefault="009E3661" w:rsidP="00FA1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16.5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0A26" w:rsidRPr="00FA1B2D">
        <w:rPr>
          <w:rFonts w:ascii="Times New Roman" w:hAnsi="Times New Roman" w:cs="Times New Roman"/>
          <w:sz w:val="24"/>
          <w:szCs w:val="24"/>
        </w:rPr>
        <w:t xml:space="preserve">Решение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принимается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полномоченным органом </w:t>
      </w:r>
      <w:r w:rsidR="00750A26" w:rsidRPr="00FA1B2D">
        <w:rPr>
          <w:rFonts w:ascii="Times New Roman" w:hAnsi="Times New Roman" w:cs="Times New Roman"/>
          <w:sz w:val="24"/>
          <w:szCs w:val="24"/>
        </w:rPr>
        <w:t>на основании электронных образов документов, представленных заявит</w:t>
      </w:r>
      <w:r w:rsidRPr="00FA1B2D">
        <w:rPr>
          <w:rFonts w:ascii="Times New Roman" w:hAnsi="Times New Roman" w:cs="Times New Roman"/>
          <w:sz w:val="24"/>
          <w:szCs w:val="24"/>
        </w:rPr>
        <w:t xml:space="preserve">елем, сведений, 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полномоченным органом 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посредством межведомственного электронного взаимодействия, а также сведений и информации на бумажном носителе посредством личного обращения в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="00750A26" w:rsidRPr="00FA1B2D">
        <w:rPr>
          <w:rFonts w:ascii="Times New Roman" w:hAnsi="Times New Roman" w:cs="Times New Roman"/>
          <w:sz w:val="24"/>
          <w:szCs w:val="24"/>
        </w:rPr>
        <w:t>, в том числе через МФЦ</w:t>
      </w:r>
      <w:r w:rsidRPr="00FA1B2D">
        <w:rPr>
          <w:rFonts w:ascii="Times New Roman" w:hAnsi="Times New Roman" w:cs="Times New Roman"/>
          <w:sz w:val="24"/>
          <w:szCs w:val="24"/>
        </w:rPr>
        <w:t>,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МФЦ и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C95A75" w:rsidRPr="00FA1B2D">
        <w:rPr>
          <w:rFonts w:ascii="Times New Roman" w:hAnsi="Times New Roman" w:cs="Times New Roman"/>
          <w:sz w:val="24"/>
          <w:szCs w:val="24"/>
        </w:rPr>
        <w:t>полномоченным органом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, заключенным в соответствии с </w:t>
      </w:r>
      <w:hyperlink r:id="rId16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proofErr w:type="gramEnd"/>
      <w:r w:rsidR="00750A26" w:rsidRPr="00FA1B2D">
        <w:rPr>
          <w:rFonts w:ascii="Times New Roman" w:hAnsi="Times New Roman" w:cs="Times New Roman"/>
          <w:sz w:val="24"/>
          <w:szCs w:val="24"/>
        </w:rPr>
        <w:t xml:space="preserve"> Федерации от 27.09.2011 </w:t>
      </w:r>
      <w:r w:rsidRPr="00FA1B2D">
        <w:rPr>
          <w:rFonts w:ascii="Times New Roman" w:hAnsi="Times New Roman" w:cs="Times New Roman"/>
          <w:sz w:val="24"/>
          <w:szCs w:val="24"/>
        </w:rPr>
        <w:t>№ 797 «</w:t>
      </w:r>
      <w:r w:rsidR="003A5263" w:rsidRPr="00FA1B2D">
        <w:rPr>
          <w:rFonts w:ascii="Times New Roman" w:hAnsi="Times New Roman" w:cs="Times New Roman"/>
          <w:sz w:val="24"/>
          <w:szCs w:val="24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</w:t>
      </w:r>
      <w:r w:rsidR="00750A26" w:rsidRPr="00FA1B2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3A5263" w:rsidRPr="00FA1B2D">
        <w:rPr>
          <w:rFonts w:ascii="Times New Roman" w:hAnsi="Times New Roman" w:cs="Times New Roman"/>
          <w:sz w:val="24"/>
          <w:szCs w:val="24"/>
        </w:rPr>
        <w:t>, публично-правовыми компаниями»</w:t>
      </w:r>
      <w:r w:rsidR="00750A26" w:rsidRPr="00FA1B2D">
        <w:rPr>
          <w:rFonts w:ascii="Times New Roman" w:hAnsi="Times New Roman" w:cs="Times New Roman"/>
          <w:sz w:val="24"/>
          <w:szCs w:val="24"/>
        </w:rPr>
        <w:t>, либо посредством почтового отправления с уведомлением о вручении.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17. Способы получения заявителем результатов предоставления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0C38E7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следующими способами:</w:t>
      </w:r>
    </w:p>
    <w:p w:rsidR="00750A26" w:rsidRPr="00FA1B2D" w:rsidRDefault="000C38E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17.1.1 ч</w:t>
      </w:r>
      <w:r w:rsidR="00750A26" w:rsidRPr="00FA1B2D">
        <w:rPr>
          <w:rFonts w:ascii="Times New Roman" w:hAnsi="Times New Roman" w:cs="Times New Roman"/>
          <w:sz w:val="24"/>
          <w:szCs w:val="24"/>
        </w:rPr>
        <w:t>ерез личный кабинет на ЕПГУ.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17.2. Заявитель может самостоятельно получить информацию о готовности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посредством:</w:t>
      </w:r>
    </w:p>
    <w:p w:rsidR="00750A26" w:rsidRPr="00FA1B2D" w:rsidRDefault="000C38E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сервиса ЕПГУ «Узнать статус заявления»</w:t>
      </w:r>
      <w:r w:rsidR="00750A26"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по телефону.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17.3. Способы получения результата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:rsidR="00750A26" w:rsidRPr="00FA1B2D" w:rsidRDefault="000C38E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17.3.1 через л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ичный кабинет на ЕПГУ в форме электронного документа, подписанного усиленной электронной цифровой подписью уполномоченного должностного лица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ED5723" w:rsidRPr="00FA1B2D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0C38E7" w:rsidRPr="00FA1B2D" w:rsidRDefault="000C38E7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>17.3.2 з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аявителю обеспечена возможность получения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на бумажном носителе при личном обращении в уполномоченный орган, а также через МФЦ в соответствии с соглашением о взаимодействии между МФЦ и </w:t>
      </w:r>
      <w:r w:rsidRPr="00FA1B2D">
        <w:rPr>
          <w:rFonts w:ascii="Times New Roman" w:hAnsi="Times New Roman" w:cs="Times New Roman"/>
          <w:sz w:val="24"/>
          <w:szCs w:val="24"/>
        </w:rPr>
        <w:t>у</w:t>
      </w:r>
      <w:r w:rsidR="00ED5723" w:rsidRPr="00FA1B2D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, заключенным в соответствии с </w:t>
      </w:r>
      <w:hyperlink r:id="rId17">
        <w:r w:rsidR="00750A26"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Pr="00FA1B2D">
        <w:rPr>
          <w:rFonts w:ascii="Times New Roman" w:hAnsi="Times New Roman" w:cs="Times New Roman"/>
          <w:sz w:val="24"/>
          <w:szCs w:val="24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</w:t>
      </w:r>
      <w:proofErr w:type="gramEnd"/>
      <w:r w:rsidRPr="00FA1B2D">
        <w:rPr>
          <w:rFonts w:ascii="Times New Roman" w:hAnsi="Times New Roman" w:cs="Times New Roman"/>
          <w:sz w:val="24"/>
          <w:szCs w:val="24"/>
        </w:rPr>
        <w:t xml:space="preserve">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750A26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17.4. Способ получения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определяется заявителем и указывается в заявлении.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18. Максимальный срок ожидания в очереди</w:t>
      </w:r>
      <w:r w:rsidR="000C38E7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18.1. Максимальный срок ожидания в очереди при личной подаче заявления и при получении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не должен превышать 10 минут.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 Требования к помещениям, в которых предоставляется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услуга, к залу ожидания, местам для заполнения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запросов о предоставлении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Pr="00FA1B2D">
        <w:rPr>
          <w:rFonts w:ascii="Times New Roman" w:hAnsi="Times New Roman" w:cs="Times New Roman"/>
          <w:sz w:val="24"/>
          <w:szCs w:val="24"/>
        </w:rPr>
        <w:lastRenderedPageBreak/>
        <w:t>услуги,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информационным стендам с образцами их заполнения и перечнем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C95A75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услуги, в том числе к обеспечению доступности указанных</w:t>
      </w:r>
      <w:r w:rsidR="00C95A75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объектов для инвалидов, маломобильных групп населения</w:t>
      </w:r>
      <w:r w:rsidR="000C38E7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19.1.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а также выдача результатов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0A26" w:rsidRPr="00FA1B2D" w:rsidRDefault="00604665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19.2. В случае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19.5</w:t>
      </w:r>
      <w:r w:rsidR="00604665" w:rsidRPr="00FA1B2D">
        <w:rPr>
          <w:rFonts w:ascii="Times New Roman" w:hAnsi="Times New Roman" w:cs="Times New Roman"/>
          <w:sz w:val="24"/>
          <w:szCs w:val="24"/>
        </w:rPr>
        <w:t>. Центральный вход в здание у</w:t>
      </w:r>
      <w:r w:rsidRPr="00FA1B2D">
        <w:rPr>
          <w:rFonts w:ascii="Times New Roman" w:hAnsi="Times New Roman" w:cs="Times New Roman"/>
          <w:sz w:val="24"/>
          <w:szCs w:val="24"/>
        </w:rPr>
        <w:t>полномоченного органа должен быть оборудован информационной табличкой (вывеской), содержащей информацию: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19.6. Помещения, в которых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услуга, должны соответствовать санитарно-эпидемиологическим правилам и нормативам.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19.7. Помещения, в которых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услуга, оснащаются: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19.11. Места приема заявителей оборудуются информационными табличками (вывесками) с указанием: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>19.12.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19.13.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19.14. При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инвалидам обеспечиваются: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униципальная услуга, и к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услуге с учетом ограничений их жизнедеятельности;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униципальная услуга;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униципальных услуг наравне с другими лицами.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20. Показатели доступности и качества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604665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20.1. Оценка доступности и качества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должна осуществляться по следующим показателям: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а) наличие полной и понятной информации о порядке, сроках и ходе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б) возможность выбора заявителем форм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в) возможность обращения за получением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в МФЦ, в том числе с использованием ЕПГУ;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г) возможность обращения за получением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в электронной форме, в том числе с использованием ЕПГУ;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д) доступность обращения за предоставлением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 том числе для маломобильных групп населения;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е) соблюдение установленного времени ожидания в очереди при подаче заявления и при получении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ж) соблюдение сроков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и сроков выполнения административных процедур при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з) отсутствие обоснованных жалоб со стороны граждан по результатам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 том числе с использованием ЕПГУ;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и) предоставление возможности подачи заявления и документов (содержащихся в них сведений), необходимых для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 форме электронного документа, в том числе с использованием ЕПГУ;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к) предоставление возможности получения ин</w:t>
      </w:r>
      <w:r w:rsidR="00604665" w:rsidRPr="00FA1B2D">
        <w:rPr>
          <w:rFonts w:ascii="Times New Roman" w:hAnsi="Times New Roman" w:cs="Times New Roman"/>
          <w:sz w:val="24"/>
          <w:szCs w:val="24"/>
        </w:rPr>
        <w:t>формации о ходе предоставления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 том числе с использованием ЕПГУ.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 xml:space="preserve">20.2. В целях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консультаций и информирования о ходе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2919BA" w:rsidRPr="00FA1B2D">
        <w:rPr>
          <w:rFonts w:ascii="Times New Roman" w:hAnsi="Times New Roman" w:cs="Times New Roman"/>
          <w:sz w:val="24"/>
          <w:szCs w:val="24"/>
        </w:rPr>
        <w:t>у</w:t>
      </w:r>
      <w:r w:rsidR="00ED5723" w:rsidRPr="00FA1B2D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осуществляется в электронной форме без взаимодействия заявителя с должностными лицами </w:t>
      </w:r>
      <w:r w:rsidR="002919BA" w:rsidRPr="00FA1B2D">
        <w:rPr>
          <w:rFonts w:ascii="Times New Roman" w:hAnsi="Times New Roman" w:cs="Times New Roman"/>
          <w:sz w:val="24"/>
          <w:szCs w:val="24"/>
        </w:rPr>
        <w:t>у</w:t>
      </w:r>
      <w:r w:rsidR="00ED5723" w:rsidRPr="00FA1B2D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FA1B2D">
        <w:rPr>
          <w:rFonts w:ascii="Times New Roman" w:hAnsi="Times New Roman" w:cs="Times New Roman"/>
          <w:sz w:val="24"/>
          <w:szCs w:val="24"/>
        </w:rPr>
        <w:t>, в том числе с использованием ЕПГУ.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 Требования к организации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</w:t>
      </w:r>
      <w:r w:rsidR="00ED5723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2919BA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21.1.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с использованием интерактивной формы в электронном виде, в которой обеспечивается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отдельных полей с использованием ЕСИА или витрин данных заявитель</w:t>
      </w:r>
      <w:r w:rsidR="001122E8" w:rsidRPr="00FA1B2D">
        <w:rPr>
          <w:rFonts w:ascii="Times New Roman" w:hAnsi="Times New Roman" w:cs="Times New Roman"/>
          <w:sz w:val="24"/>
          <w:szCs w:val="24"/>
        </w:rPr>
        <w:t>,</w:t>
      </w:r>
      <w:r w:rsidRPr="00FA1B2D">
        <w:rPr>
          <w:rFonts w:ascii="Times New Roman" w:hAnsi="Times New Roman" w:cs="Times New Roman"/>
          <w:sz w:val="24"/>
          <w:szCs w:val="24"/>
        </w:rPr>
        <w:t xml:space="preserve"> вносит необходимые сведения в интерактивную форму вручную.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21.2. 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21.3. Заполненное заявление о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отправляется заявителем вместе с прикрепленными электронными образами документов, необходимыми для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в уполномоченный орган. При авторизации в ЕСИА заявление о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21.4. Результаты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услуги, указанные в </w:t>
      </w:r>
      <w:hyperlink w:anchor="P145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6.1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ED5723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дминистративного регламента, направляю</w:t>
      </w:r>
      <w:r w:rsidR="001122E8" w:rsidRPr="00FA1B2D">
        <w:rPr>
          <w:rFonts w:ascii="Times New Roman" w:hAnsi="Times New Roman" w:cs="Times New Roman"/>
          <w:sz w:val="24"/>
          <w:szCs w:val="24"/>
        </w:rPr>
        <w:t>тся заявителю, представителю в л</w:t>
      </w:r>
      <w:r w:rsidRPr="00FA1B2D">
        <w:rPr>
          <w:rFonts w:ascii="Times New Roman" w:hAnsi="Times New Roman" w:cs="Times New Roman"/>
          <w:sz w:val="24"/>
          <w:szCs w:val="24"/>
        </w:rPr>
        <w:t>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ЕПГУ). В случае направления заявления посредством ЕПГУ</w:t>
      </w:r>
      <w:r w:rsidR="001122E8" w:rsidRPr="00FA1B2D">
        <w:rPr>
          <w:rFonts w:ascii="Times New Roman" w:hAnsi="Times New Roman" w:cs="Times New Roman"/>
          <w:sz w:val="24"/>
          <w:szCs w:val="24"/>
        </w:rPr>
        <w:t>, результат предоставления 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также может быть выдан заявителю на бумажном носителе в МФЦ в порядке, указанном в заявлении, предусмотренном </w:t>
      </w:r>
      <w:hyperlink w:anchor="P438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22.9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ED5723" w:rsidRPr="00FA1B2D">
        <w:rPr>
          <w:rFonts w:ascii="Times New Roman" w:hAnsi="Times New Roman" w:cs="Times New Roman"/>
          <w:sz w:val="24"/>
          <w:szCs w:val="24"/>
        </w:rPr>
        <w:t>а</w:t>
      </w:r>
      <w:r w:rsidRPr="00FA1B2D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21.5. Требования к форматам заявлений и иных документов, представляемых в форме электронных документов, необходимых для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="006B4BCB" w:rsidRPr="00FA1B2D">
        <w:rPr>
          <w:rFonts w:ascii="Times New Roman" w:hAnsi="Times New Roman" w:cs="Times New Roman"/>
          <w:sz w:val="24"/>
          <w:szCs w:val="24"/>
        </w:rPr>
        <w:t>униципальных услуг</w:t>
      </w:r>
      <w:r w:rsidRPr="00FA1B2D">
        <w:rPr>
          <w:rFonts w:ascii="Times New Roman" w:hAnsi="Times New Roman" w:cs="Times New Roman"/>
          <w:sz w:val="24"/>
          <w:szCs w:val="24"/>
        </w:rPr>
        <w:t>:</w:t>
      </w:r>
    </w:p>
    <w:p w:rsidR="00750A26" w:rsidRPr="00FA1B2D" w:rsidRDefault="006B4BCB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21.5.1 э</w:t>
      </w:r>
      <w:r w:rsidR="00750A26" w:rsidRPr="00FA1B2D">
        <w:rPr>
          <w:rFonts w:ascii="Times New Roman" w:hAnsi="Times New Roman" w:cs="Times New Roman"/>
          <w:sz w:val="24"/>
          <w:szCs w:val="24"/>
        </w:rPr>
        <w:t>лектронные документы представляются в следующих форматах: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- для сжатых документов в один файл;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- для открепленной усиленной квалифицированной </w:t>
      </w:r>
      <w:r w:rsidR="006B4BCB" w:rsidRPr="00FA1B2D">
        <w:rPr>
          <w:rFonts w:ascii="Times New Roman" w:hAnsi="Times New Roman" w:cs="Times New Roman"/>
          <w:sz w:val="24"/>
          <w:szCs w:val="24"/>
        </w:rPr>
        <w:t>электронной подписи;</w:t>
      </w:r>
    </w:p>
    <w:p w:rsidR="00750A26" w:rsidRPr="00FA1B2D" w:rsidRDefault="006B4BCB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21.5.2 д</w:t>
      </w:r>
      <w:r w:rsidR="00750A26" w:rsidRPr="00FA1B2D">
        <w:rPr>
          <w:rFonts w:ascii="Times New Roman" w:hAnsi="Times New Roman" w:cs="Times New Roman"/>
          <w:sz w:val="24"/>
          <w:szCs w:val="24"/>
        </w:rPr>
        <w:t xml:space="preserve">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750A26" w:rsidRPr="00FA1B2D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750A26" w:rsidRPr="00FA1B2D">
        <w:rPr>
          <w:rFonts w:ascii="Times New Roman" w:hAnsi="Times New Roman" w:cs="Times New Roman"/>
          <w:sz w:val="24"/>
          <w:szCs w:val="24"/>
        </w:rPr>
        <w:t xml:space="preserve"> (масштаб 1:1) с использованием следующих режимов: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>"черно-белый" (при отсутствии в документе графических изображений и (или) цветного текста);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</w:t>
      </w:r>
      <w:r w:rsidR="006B4BCB" w:rsidRPr="00FA1B2D">
        <w:rPr>
          <w:rFonts w:ascii="Times New Roman" w:hAnsi="Times New Roman" w:cs="Times New Roman"/>
          <w:sz w:val="24"/>
          <w:szCs w:val="24"/>
        </w:rPr>
        <w:t xml:space="preserve"> и (или) графическую информацию;</w:t>
      </w:r>
    </w:p>
    <w:p w:rsidR="00750A26" w:rsidRPr="00FA1B2D" w:rsidRDefault="006B4BCB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21.5.3 э</w:t>
      </w:r>
      <w:r w:rsidR="00750A26" w:rsidRPr="00FA1B2D">
        <w:rPr>
          <w:rFonts w:ascii="Times New Roman" w:hAnsi="Times New Roman" w:cs="Times New Roman"/>
          <w:sz w:val="24"/>
          <w:szCs w:val="24"/>
        </w:rPr>
        <w:t>лектронные документы должны обеспечивать: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содержать оглавление, соответствующее их смыслу и содержанию;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</w:t>
      </w:r>
      <w:r w:rsidR="006B4BCB" w:rsidRPr="00FA1B2D">
        <w:rPr>
          <w:rFonts w:ascii="Times New Roman" w:hAnsi="Times New Roman" w:cs="Times New Roman"/>
          <w:sz w:val="24"/>
          <w:szCs w:val="24"/>
        </w:rPr>
        <w:t>ся в тексте рисункам и таблицам;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21.5.4</w:t>
      </w:r>
      <w:r w:rsidR="006B4BCB" w:rsidRPr="00FA1B2D">
        <w:rPr>
          <w:rFonts w:ascii="Times New Roman" w:hAnsi="Times New Roman" w:cs="Times New Roman"/>
          <w:sz w:val="24"/>
          <w:szCs w:val="24"/>
        </w:rPr>
        <w:t xml:space="preserve"> д</w:t>
      </w:r>
      <w:r w:rsidRPr="00FA1B2D">
        <w:rPr>
          <w:rFonts w:ascii="Times New Roman" w:hAnsi="Times New Roman" w:cs="Times New Roman"/>
          <w:sz w:val="24"/>
          <w:szCs w:val="24"/>
        </w:rPr>
        <w:t xml:space="preserve">окументы, подлежащие представлению в форматах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A1B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A1B2D">
        <w:rPr>
          <w:rFonts w:ascii="Times New Roman" w:hAnsi="Times New Roman" w:cs="Times New Roman"/>
          <w:sz w:val="24"/>
          <w:szCs w:val="24"/>
        </w:rPr>
        <w:t>, формируются в виде отдельного электронного документа.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 Требования к организации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</w:t>
      </w:r>
      <w:r w:rsidR="00ED5723"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Pr="00FA1B2D">
        <w:rPr>
          <w:rFonts w:ascii="Times New Roman" w:hAnsi="Times New Roman" w:cs="Times New Roman"/>
          <w:sz w:val="24"/>
          <w:szCs w:val="24"/>
        </w:rPr>
        <w:t>услуги в МФЦ</w:t>
      </w:r>
      <w:r w:rsidR="006B4BCB"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22.1. Организация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на базе МФЦ осуществляется в соответствии с соглашением о взаимодействии между МФЦ и </w:t>
      </w:r>
      <w:r w:rsidR="006B4BCB" w:rsidRPr="00FA1B2D">
        <w:rPr>
          <w:rFonts w:ascii="Times New Roman" w:hAnsi="Times New Roman" w:cs="Times New Roman"/>
          <w:sz w:val="24"/>
          <w:szCs w:val="24"/>
        </w:rPr>
        <w:t>у</w:t>
      </w:r>
      <w:r w:rsidR="00ED5723" w:rsidRPr="00FA1B2D">
        <w:rPr>
          <w:rFonts w:ascii="Times New Roman" w:hAnsi="Times New Roman" w:cs="Times New Roman"/>
          <w:sz w:val="24"/>
          <w:szCs w:val="24"/>
        </w:rPr>
        <w:t>п</w:t>
      </w:r>
      <w:r w:rsidR="006B4BCB" w:rsidRPr="00FA1B2D">
        <w:rPr>
          <w:rFonts w:ascii="Times New Roman" w:hAnsi="Times New Roman" w:cs="Times New Roman"/>
          <w:sz w:val="24"/>
          <w:szCs w:val="24"/>
        </w:rPr>
        <w:t>олномоченным органом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22.2. Особенности выполнения административных процедур (действий) в МФЦ.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22.3. Исчерпывающий перечень административных процедур (действий) при предоставлении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выполняемых МФЦ.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22.4. МФЦ осуществляет: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униципальной услуги в МФЦ, по иным вопросам, связанным с предоставлением услуги, а также консультирование заявителей о порядке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в МФЦ;</w:t>
      </w:r>
    </w:p>
    <w:p w:rsidR="00556D2B" w:rsidRPr="00FA1B2D" w:rsidRDefault="00750A26" w:rsidP="00C150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048">
        <w:rPr>
          <w:rFonts w:ascii="Times New Roman" w:hAnsi="Times New Roman" w:cs="Times New Roman"/>
          <w:sz w:val="24"/>
          <w:szCs w:val="24"/>
        </w:rPr>
        <w:t xml:space="preserve">выдачу заявителю результата предоставления </w:t>
      </w:r>
      <w:r w:rsidR="00ED5723" w:rsidRPr="00C15048">
        <w:rPr>
          <w:rFonts w:ascii="Times New Roman" w:hAnsi="Times New Roman" w:cs="Times New Roman"/>
          <w:sz w:val="24"/>
          <w:szCs w:val="24"/>
        </w:rPr>
        <w:t>м</w:t>
      </w:r>
      <w:r w:rsidRPr="00C15048">
        <w:rPr>
          <w:rFonts w:ascii="Times New Roman" w:hAnsi="Times New Roman" w:cs="Times New Roman"/>
          <w:sz w:val="24"/>
          <w:szCs w:val="24"/>
        </w:rPr>
        <w:t>униципальной услуги на б</w:t>
      </w:r>
      <w:r w:rsidR="00C15048" w:rsidRPr="00C15048">
        <w:rPr>
          <w:rFonts w:ascii="Times New Roman" w:hAnsi="Times New Roman" w:cs="Times New Roman"/>
          <w:sz w:val="24"/>
          <w:szCs w:val="24"/>
        </w:rPr>
        <w:t>умажном носителе, подтверждающего</w:t>
      </w:r>
      <w:r w:rsidRPr="00C15048">
        <w:rPr>
          <w:rFonts w:ascii="Times New Roman" w:hAnsi="Times New Roman" w:cs="Times New Roman"/>
          <w:sz w:val="24"/>
          <w:szCs w:val="24"/>
        </w:rPr>
        <w:t xml:space="preserve"> содержание электронных документов, направленных в МФЦ по результатам предоставления </w:t>
      </w:r>
      <w:r w:rsidR="00ED5723" w:rsidRPr="00C15048">
        <w:rPr>
          <w:rFonts w:ascii="Times New Roman" w:hAnsi="Times New Roman" w:cs="Times New Roman"/>
          <w:sz w:val="24"/>
          <w:szCs w:val="24"/>
        </w:rPr>
        <w:t>м</w:t>
      </w:r>
      <w:r w:rsidRPr="00C15048">
        <w:rPr>
          <w:rFonts w:ascii="Times New Roman" w:hAnsi="Times New Roman" w:cs="Times New Roman"/>
          <w:sz w:val="24"/>
          <w:szCs w:val="24"/>
        </w:rPr>
        <w:t xml:space="preserve">униципальной услуги, а также выдачу документов, включая составление на бумажном носителе и </w:t>
      </w:r>
      <w:proofErr w:type="gramStart"/>
      <w:r w:rsidRPr="00C15048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C15048">
        <w:rPr>
          <w:rFonts w:ascii="Times New Roman" w:hAnsi="Times New Roman" w:cs="Times New Roman"/>
          <w:sz w:val="24"/>
          <w:szCs w:val="24"/>
        </w:rPr>
        <w:t xml:space="preserve"> из инфо</w:t>
      </w:r>
      <w:r w:rsidR="00CD4847">
        <w:rPr>
          <w:rFonts w:ascii="Times New Roman" w:hAnsi="Times New Roman" w:cs="Times New Roman"/>
          <w:sz w:val="24"/>
          <w:szCs w:val="24"/>
        </w:rPr>
        <w:t>рмационных систем уполномоченного органа</w:t>
      </w:r>
      <w:r w:rsidRPr="00C15048">
        <w:rPr>
          <w:rFonts w:ascii="Times New Roman" w:hAnsi="Times New Roman" w:cs="Times New Roman"/>
          <w:sz w:val="24"/>
          <w:szCs w:val="24"/>
        </w:rPr>
        <w:t>;</w:t>
      </w:r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иные процедуры и действия, предусмотренные Федеральным </w:t>
      </w:r>
      <w:hyperlink r:id="rId18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A73654" w:rsidRPr="00FA1B2D">
        <w:rPr>
          <w:rFonts w:ascii="Times New Roman" w:hAnsi="Times New Roman" w:cs="Times New Roman"/>
          <w:sz w:val="24"/>
          <w:szCs w:val="24"/>
        </w:rPr>
        <w:t>№ 210-ФЗ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22.5. В соответствии с </w:t>
      </w:r>
      <w:hyperlink r:id="rId19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1.1 статьи 16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73654" w:rsidRPr="00FA1B2D">
        <w:rPr>
          <w:rFonts w:ascii="Times New Roman" w:hAnsi="Times New Roman" w:cs="Times New Roman"/>
          <w:sz w:val="24"/>
          <w:szCs w:val="24"/>
        </w:rPr>
        <w:t xml:space="preserve">№ </w:t>
      </w:r>
      <w:r w:rsidRPr="00FA1B2D">
        <w:rPr>
          <w:rFonts w:ascii="Times New Roman" w:hAnsi="Times New Roman" w:cs="Times New Roman"/>
          <w:sz w:val="24"/>
          <w:szCs w:val="24"/>
        </w:rPr>
        <w:t>210-ФЗ для реализации своих функций МФЦ вправе привлекать иные организации.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22.6. Информирование заявителей.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Информирование заявителя МФЦ осуществляется следующими способами: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б) при обращении заявителя в МФЦ лично, по телефону, посредством почтовых отправлений либо по электронной почте.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 xml:space="preserve">униципальных услугах не может превышать 15 минут. Ответ на телефонный звонок должен начинаться с информации о наименовании организации, </w:t>
      </w:r>
      <w:r w:rsidRPr="00FA1B2D">
        <w:rPr>
          <w:rFonts w:ascii="Times New Roman" w:hAnsi="Times New Roman" w:cs="Times New Roman"/>
          <w:sz w:val="24"/>
          <w:szCs w:val="24"/>
        </w:rPr>
        <w:lastRenderedPageBreak/>
        <w:t>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22.7.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22.8. </w:t>
      </w:r>
      <w:proofErr w:type="gramStart"/>
      <w:r w:rsidRPr="00FA1B2D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38"/>
      <w:bookmarkEnd w:id="13"/>
      <w:r w:rsidRPr="00FA1B2D">
        <w:rPr>
          <w:rFonts w:ascii="Times New Roman" w:hAnsi="Times New Roman" w:cs="Times New Roman"/>
          <w:sz w:val="24"/>
          <w:szCs w:val="24"/>
        </w:rPr>
        <w:t xml:space="preserve">22.9. Выдача заявителю результата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FA1B2D" w:rsidRDefault="00750A26" w:rsidP="00F957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 xml:space="preserve">При наличии в заявлении результатов оказания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через МФЦ, уполномоченный орган передает документы в МФЦ для последующей выдачи заявителю (представителю</w:t>
      </w:r>
      <w:r w:rsidR="0063071E">
        <w:rPr>
          <w:rFonts w:ascii="Times New Roman" w:hAnsi="Times New Roman" w:cs="Times New Roman"/>
          <w:sz w:val="24"/>
          <w:szCs w:val="24"/>
        </w:rPr>
        <w:t xml:space="preserve">) способом, согласно заключенного соглашения о взаимодействии между уполномоченным органом </w:t>
      </w:r>
      <w:r w:rsidRPr="00FA1B2D">
        <w:rPr>
          <w:rFonts w:ascii="Times New Roman" w:hAnsi="Times New Roman" w:cs="Times New Roman"/>
          <w:sz w:val="24"/>
          <w:szCs w:val="24"/>
        </w:rPr>
        <w:t xml:space="preserve">и МФЦ в порядке, утвержденном </w:t>
      </w:r>
      <w:hyperlink r:id="rId20">
        <w:r w:rsidRPr="0063071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Правит</w:t>
      </w:r>
      <w:r w:rsidR="0063071E">
        <w:rPr>
          <w:rFonts w:ascii="Times New Roman" w:hAnsi="Times New Roman" w:cs="Times New Roman"/>
          <w:sz w:val="24"/>
          <w:szCs w:val="24"/>
        </w:rPr>
        <w:t>ельства Российской Федерации от 27.11.2011 №</w:t>
      </w:r>
      <w:r w:rsidRPr="00FA1B2D">
        <w:rPr>
          <w:rFonts w:ascii="Times New Roman" w:hAnsi="Times New Roman" w:cs="Times New Roman"/>
          <w:sz w:val="24"/>
          <w:szCs w:val="24"/>
        </w:rPr>
        <w:t xml:space="preserve"> 797 </w:t>
      </w:r>
      <w:r w:rsidR="0063071E">
        <w:rPr>
          <w:rFonts w:ascii="Times New Roman" w:hAnsi="Times New Roman" w:cs="Times New Roman"/>
          <w:sz w:val="24"/>
          <w:szCs w:val="24"/>
        </w:rPr>
        <w:t>«</w:t>
      </w:r>
      <w:r w:rsidRPr="00FA1B2D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FA1B2D">
        <w:rPr>
          <w:rFonts w:ascii="Times New Roman" w:hAnsi="Times New Roman" w:cs="Times New Roman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 w:rsidR="0063071E">
        <w:rPr>
          <w:rFonts w:ascii="Times New Roman" w:hAnsi="Times New Roman" w:cs="Times New Roman"/>
          <w:sz w:val="24"/>
          <w:szCs w:val="24"/>
        </w:rPr>
        <w:t>, публично-правовыми компаниями»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 xml:space="preserve">22.10. </w:t>
      </w:r>
      <w:proofErr w:type="gramStart"/>
      <w:r w:rsidRPr="00FA1B2D">
        <w:rPr>
          <w:rFonts w:ascii="Times New Roman" w:hAnsi="Times New Roman" w:cs="Times New Roman"/>
          <w:sz w:val="24"/>
          <w:szCs w:val="24"/>
        </w:rPr>
        <w:t>Порядок и сроки передачи уполномоченным органом таких документов в МФЦ определяются соглашение</w:t>
      </w:r>
      <w:r w:rsidR="00F77E24">
        <w:rPr>
          <w:rFonts w:ascii="Times New Roman" w:hAnsi="Times New Roman" w:cs="Times New Roman"/>
          <w:sz w:val="24"/>
          <w:szCs w:val="24"/>
        </w:rPr>
        <w:t xml:space="preserve">м о взаимодействии, заключенным </w:t>
      </w:r>
      <w:r w:rsidRPr="00FA1B2D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21">
        <w:r w:rsidRPr="00FA1B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FA1B2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78184F" w:rsidRPr="00FA1B2D">
        <w:rPr>
          <w:rFonts w:ascii="Times New Roman" w:hAnsi="Times New Roman" w:cs="Times New Roman"/>
          <w:sz w:val="24"/>
          <w:szCs w:val="24"/>
        </w:rPr>
        <w:t>27.09.2011</w:t>
      </w:r>
      <w:r w:rsidRPr="00FA1B2D">
        <w:rPr>
          <w:rFonts w:ascii="Times New Roman" w:hAnsi="Times New Roman" w:cs="Times New Roman"/>
          <w:sz w:val="24"/>
          <w:szCs w:val="24"/>
        </w:rPr>
        <w:t xml:space="preserve"> </w:t>
      </w:r>
      <w:r w:rsidR="0078184F" w:rsidRPr="00FA1B2D">
        <w:rPr>
          <w:rFonts w:ascii="Times New Roman" w:hAnsi="Times New Roman" w:cs="Times New Roman"/>
          <w:sz w:val="24"/>
          <w:szCs w:val="24"/>
        </w:rPr>
        <w:t>№</w:t>
      </w:r>
      <w:r w:rsidR="00A92B19" w:rsidRPr="00FA1B2D">
        <w:rPr>
          <w:rFonts w:ascii="Times New Roman" w:hAnsi="Times New Roman" w:cs="Times New Roman"/>
          <w:sz w:val="24"/>
          <w:szCs w:val="24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="00A92B19" w:rsidRPr="00FA1B2D">
        <w:rPr>
          <w:rFonts w:ascii="Times New Roman" w:hAnsi="Times New Roman" w:cs="Times New Roman"/>
          <w:sz w:val="24"/>
          <w:szCs w:val="24"/>
        </w:rPr>
        <w:t>, публично-правовыми компаниями»</w:t>
      </w:r>
      <w:r w:rsidRPr="00FA1B2D">
        <w:rPr>
          <w:rFonts w:ascii="Times New Roman" w:hAnsi="Times New Roman" w:cs="Times New Roman"/>
          <w:sz w:val="24"/>
          <w:szCs w:val="24"/>
        </w:rPr>
        <w:t>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22.11. Прием заявителей для выдачи доку</w:t>
      </w:r>
      <w:r w:rsidR="00963441" w:rsidRPr="00FA1B2D">
        <w:rPr>
          <w:rFonts w:ascii="Times New Roman" w:hAnsi="Times New Roman" w:cs="Times New Roman"/>
          <w:sz w:val="24"/>
          <w:szCs w:val="24"/>
        </w:rPr>
        <w:t>ментов, являющихся результатом 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22.12. Работник МФЦ осуществляет следующие действия: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E24">
        <w:rPr>
          <w:rFonts w:ascii="Times New Roman" w:hAnsi="Times New Roman" w:cs="Times New Roman"/>
          <w:sz w:val="24"/>
          <w:szCs w:val="24"/>
        </w:rPr>
        <w:t xml:space="preserve">определяет статус исполнения заявления о выдаче разрешения </w:t>
      </w:r>
      <w:r w:rsidR="00F77E24">
        <w:rPr>
          <w:rFonts w:ascii="Times New Roman" w:hAnsi="Times New Roman" w:cs="Times New Roman"/>
          <w:sz w:val="24"/>
          <w:szCs w:val="24"/>
        </w:rPr>
        <w:t>на осуществление земляных работ</w:t>
      </w:r>
      <w:r w:rsidRPr="00FA1B2D">
        <w:rPr>
          <w:rFonts w:ascii="Times New Roman" w:hAnsi="Times New Roman" w:cs="Times New Roman"/>
          <w:sz w:val="24"/>
          <w:szCs w:val="24"/>
        </w:rPr>
        <w:t>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B2D">
        <w:rPr>
          <w:rFonts w:ascii="Times New Roman" w:hAnsi="Times New Roman" w:cs="Times New Roman"/>
          <w:sz w:val="24"/>
          <w:szCs w:val="24"/>
        </w:rPr>
        <w:t xml:space="preserve">распечатывает результат предоставления </w:t>
      </w:r>
      <w:r w:rsidR="00ED5723" w:rsidRPr="00FA1B2D">
        <w:rPr>
          <w:rFonts w:ascii="Times New Roman" w:hAnsi="Times New Roman" w:cs="Times New Roman"/>
          <w:sz w:val="24"/>
          <w:szCs w:val="24"/>
        </w:rPr>
        <w:t>м</w:t>
      </w:r>
      <w:r w:rsidRPr="00FA1B2D">
        <w:rPr>
          <w:rFonts w:ascii="Times New Roman" w:hAnsi="Times New Roman" w:cs="Times New Roman"/>
          <w:sz w:val="24"/>
          <w:szCs w:val="24"/>
        </w:rPr>
        <w:t>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lastRenderedPageBreak/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0A26" w:rsidRPr="00FA1B2D" w:rsidRDefault="00750A26" w:rsidP="00FA1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CC2825" w:rsidRDefault="00750A26" w:rsidP="00CC2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ED5723" w:rsidRPr="00CC2825">
        <w:rPr>
          <w:rFonts w:ascii="Times New Roman" w:hAnsi="Times New Roman" w:cs="Times New Roman"/>
          <w:sz w:val="24"/>
          <w:szCs w:val="24"/>
        </w:rPr>
        <w:t xml:space="preserve"> </w:t>
      </w:r>
      <w:r w:rsidRPr="00CC2825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  <w:r w:rsidR="00ED5723" w:rsidRPr="00CC2825">
        <w:rPr>
          <w:rFonts w:ascii="Times New Roman" w:hAnsi="Times New Roman" w:cs="Times New Roman"/>
          <w:sz w:val="24"/>
          <w:szCs w:val="24"/>
        </w:rPr>
        <w:t xml:space="preserve"> </w:t>
      </w:r>
      <w:r w:rsidRPr="00CC2825">
        <w:rPr>
          <w:rFonts w:ascii="Times New Roman" w:hAnsi="Times New Roman" w:cs="Times New Roman"/>
          <w:sz w:val="24"/>
          <w:szCs w:val="24"/>
        </w:rPr>
        <w:t>выполнения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>23. Состав, последовательность и сроки выполнения</w:t>
      </w:r>
      <w:r w:rsidR="00ED5723" w:rsidRPr="00CC2825">
        <w:rPr>
          <w:rFonts w:ascii="Times New Roman" w:hAnsi="Times New Roman" w:cs="Times New Roman"/>
          <w:sz w:val="24"/>
          <w:szCs w:val="24"/>
        </w:rPr>
        <w:t xml:space="preserve"> </w:t>
      </w:r>
      <w:r w:rsidRPr="00CC2825">
        <w:rPr>
          <w:rFonts w:ascii="Times New Roman" w:hAnsi="Times New Roman" w:cs="Times New Roman"/>
          <w:sz w:val="24"/>
          <w:szCs w:val="24"/>
        </w:rPr>
        <w:t>административных процедур (действий) при предоставлении</w:t>
      </w:r>
      <w:r w:rsidR="00ED5723" w:rsidRPr="00CC2825">
        <w:rPr>
          <w:rFonts w:ascii="Times New Roman" w:hAnsi="Times New Roman" w:cs="Times New Roman"/>
          <w:sz w:val="24"/>
          <w:szCs w:val="24"/>
        </w:rPr>
        <w:t xml:space="preserve"> 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CC2825">
        <w:rPr>
          <w:rFonts w:ascii="Times New Roman" w:hAnsi="Times New Roman" w:cs="Times New Roman"/>
          <w:sz w:val="24"/>
          <w:szCs w:val="24"/>
        </w:rPr>
        <w:t>.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>23.1. Перечень административных процедур: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а) прием и регистрация заявления и документов, необходимых для предоставления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б) обработка и предварительное рассмотрение документов, необходимых для предоставления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в) формирование и направление межведомственных запросов в органы (организации), участвующие в предоставлении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г) определение возможности предоставления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услуги, подготовка проекта решения;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(об отказе в предоставлении)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е) подписание и направление (выдача) результата предоставления </w:t>
      </w:r>
      <w:r w:rsidR="00ED5723" w:rsidRPr="00CC2825">
        <w:rPr>
          <w:rFonts w:ascii="Times New Roman" w:hAnsi="Times New Roman" w:cs="Times New Roman"/>
          <w:sz w:val="24"/>
          <w:szCs w:val="24"/>
        </w:rPr>
        <w:t>м</w:t>
      </w:r>
      <w:r w:rsidRPr="00CC2825">
        <w:rPr>
          <w:rFonts w:ascii="Times New Roman" w:hAnsi="Times New Roman" w:cs="Times New Roman"/>
          <w:sz w:val="24"/>
          <w:szCs w:val="24"/>
        </w:rPr>
        <w:t>униципальной услуги заявителю.</w:t>
      </w:r>
    </w:p>
    <w:p w:rsidR="00750A26" w:rsidRPr="00CC2825" w:rsidRDefault="00750A26" w:rsidP="00CC2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825">
        <w:rPr>
          <w:rFonts w:ascii="Times New Roman" w:hAnsi="Times New Roman" w:cs="Times New Roman"/>
          <w:sz w:val="24"/>
          <w:szCs w:val="24"/>
        </w:rPr>
        <w:t xml:space="preserve">23.2. Каждая административная процедура состоит из административных действий. </w:t>
      </w:r>
      <w:hyperlink w:anchor="P839">
        <w:r w:rsidRPr="00CC28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CC2825">
        <w:rPr>
          <w:rFonts w:ascii="Times New Roman" w:hAnsi="Times New Roman" w:cs="Times New Roman"/>
          <w:sz w:val="24"/>
          <w:szCs w:val="24"/>
        </w:rPr>
        <w:t xml:space="preserve"> и содержание административных действий, составляющих каждую административную процедуру, приведен в </w:t>
      </w:r>
      <w:r w:rsidRPr="007B656B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C2825" w:rsidRPr="007B656B">
        <w:rPr>
          <w:rFonts w:ascii="Times New Roman" w:hAnsi="Times New Roman" w:cs="Times New Roman"/>
          <w:sz w:val="24"/>
          <w:szCs w:val="24"/>
        </w:rPr>
        <w:t xml:space="preserve">№ </w:t>
      </w:r>
      <w:r w:rsidR="007B656B">
        <w:rPr>
          <w:rFonts w:ascii="Times New Roman" w:hAnsi="Times New Roman" w:cs="Times New Roman"/>
          <w:sz w:val="24"/>
          <w:szCs w:val="24"/>
        </w:rPr>
        <w:t>6</w:t>
      </w:r>
      <w:r w:rsidRPr="007B656B">
        <w:rPr>
          <w:rFonts w:ascii="Times New Roman" w:hAnsi="Times New Roman" w:cs="Times New Roman"/>
          <w:sz w:val="24"/>
          <w:szCs w:val="24"/>
        </w:rPr>
        <w:t xml:space="preserve"> к </w:t>
      </w:r>
      <w:r w:rsidR="00ED5723" w:rsidRPr="007B656B">
        <w:rPr>
          <w:rFonts w:ascii="Times New Roman" w:hAnsi="Times New Roman" w:cs="Times New Roman"/>
          <w:sz w:val="24"/>
          <w:szCs w:val="24"/>
        </w:rPr>
        <w:t>а</w:t>
      </w:r>
      <w:r w:rsidRPr="007B656B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185FF7" w:rsidRDefault="00750A26" w:rsidP="00185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FF7">
        <w:rPr>
          <w:rFonts w:ascii="Times New Roman" w:hAnsi="Times New Roman" w:cs="Times New Roman"/>
          <w:sz w:val="24"/>
          <w:szCs w:val="24"/>
        </w:rPr>
        <w:t xml:space="preserve">IV. Порядок и формы </w:t>
      </w:r>
      <w:proofErr w:type="gramStart"/>
      <w:r w:rsidRPr="00185FF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85FF7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ED5723" w:rsidRPr="00185FF7">
        <w:rPr>
          <w:rFonts w:ascii="Times New Roman" w:hAnsi="Times New Roman" w:cs="Times New Roman"/>
          <w:sz w:val="24"/>
          <w:szCs w:val="24"/>
        </w:rPr>
        <w:t xml:space="preserve"> а</w:t>
      </w:r>
      <w:r w:rsidRPr="00185FF7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24. Порядок осуществления текущего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</w:t>
      </w:r>
      <w:r w:rsidR="00185FF7" w:rsidRPr="003571E1">
        <w:rPr>
          <w:rFonts w:ascii="Times New Roman" w:hAnsi="Times New Roman" w:cs="Times New Roman"/>
          <w:sz w:val="24"/>
          <w:szCs w:val="24"/>
        </w:rPr>
        <w:t xml:space="preserve"> у</w:t>
      </w:r>
      <w:r w:rsidR="00ED5723" w:rsidRPr="003571E1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 положений </w:t>
      </w:r>
      <w:r w:rsidR="00ED5723" w:rsidRPr="003571E1">
        <w:rPr>
          <w:rFonts w:ascii="Times New Roman" w:hAnsi="Times New Roman" w:cs="Times New Roman"/>
          <w:sz w:val="24"/>
          <w:szCs w:val="24"/>
        </w:rPr>
        <w:t>а</w:t>
      </w:r>
      <w:r w:rsidRPr="003571E1">
        <w:rPr>
          <w:rFonts w:ascii="Times New Roman" w:hAnsi="Times New Roman" w:cs="Times New Roman"/>
          <w:sz w:val="24"/>
          <w:szCs w:val="24"/>
        </w:rPr>
        <w:t>дминистративного регламента и иных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нормативных правовых актов, устанавливающих требования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 xml:space="preserve">к предоставлению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185FF7"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620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24.1. Текущий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</w:t>
      </w:r>
      <w:r w:rsidR="00650CFE" w:rsidRPr="003571E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3571E1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="00ED5723" w:rsidRPr="003571E1">
        <w:rPr>
          <w:rFonts w:ascii="Times New Roman" w:hAnsi="Times New Roman" w:cs="Times New Roman"/>
          <w:sz w:val="24"/>
          <w:szCs w:val="24"/>
        </w:rPr>
        <w:t>а</w:t>
      </w:r>
      <w:r w:rsidRPr="003571E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услуги, осуществляется на постоянной основе должностным</w:t>
      </w:r>
      <w:r w:rsidR="00620FF8">
        <w:rPr>
          <w:rFonts w:ascii="Times New Roman" w:hAnsi="Times New Roman" w:cs="Times New Roman"/>
          <w:sz w:val="24"/>
          <w:szCs w:val="24"/>
        </w:rPr>
        <w:t>и лицами уполномоченного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620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24.2. Для текущего контроля используются сведения служебной корреспонденции, устная и письменная информация специалистов и должностных лиц упо</w:t>
      </w:r>
      <w:r w:rsidR="00CF0834">
        <w:rPr>
          <w:rFonts w:ascii="Times New Roman" w:hAnsi="Times New Roman" w:cs="Times New Roman"/>
          <w:sz w:val="24"/>
          <w:szCs w:val="24"/>
        </w:rPr>
        <w:t>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>.</w:t>
      </w:r>
    </w:p>
    <w:p w:rsidR="00A0680C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24.3. Текущий контроль осуществля</w:t>
      </w:r>
      <w:r w:rsidR="00A0680C" w:rsidRPr="003571E1">
        <w:rPr>
          <w:rFonts w:ascii="Times New Roman" w:hAnsi="Times New Roman" w:cs="Times New Roman"/>
          <w:sz w:val="24"/>
          <w:szCs w:val="24"/>
        </w:rPr>
        <w:t>ется путем проведения проверок:</w:t>
      </w:r>
    </w:p>
    <w:p w:rsidR="00A0680C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решений о предоставлении (об отказе в предоставлении)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услуги; </w:t>
      </w:r>
    </w:p>
    <w:p w:rsidR="00A0680C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выявления и устранения нарушений прав граждан; 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lastRenderedPageBreak/>
        <w:t>25. Порядок и периодичность осуществления плановых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в том числе порядок и формы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контроля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A0680C"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352B">
        <w:rPr>
          <w:rFonts w:ascii="Times New Roman" w:hAnsi="Times New Roman" w:cs="Times New Roman"/>
          <w:sz w:val="24"/>
          <w:szCs w:val="24"/>
        </w:rPr>
        <w:t>25.1. Контроль полноты и качества</w:t>
      </w:r>
      <w:r w:rsidRPr="003571E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 осуществляется путем проведения плановых и внеплановых проверок.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полноты и качества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устанавливается в соответствии с решением </w:t>
      </w:r>
      <w:r w:rsidR="001A352B">
        <w:rPr>
          <w:rFonts w:ascii="Times New Roman" w:hAnsi="Times New Roman" w:cs="Times New Roman"/>
          <w:sz w:val="24"/>
          <w:szCs w:val="24"/>
        </w:rPr>
        <w:t>руководителя уполномоченного органа</w:t>
      </w:r>
      <w:r w:rsidRPr="001A352B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25.2.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25.3. Результаты плановых и внеплановых проверок оформляются в виде акта, в котором отмечаются выявленные недостатки и предложения по их устранению. Акты результатов плановых и внеплановых проверок в течение 6 месяцев хранятся в </w:t>
      </w:r>
      <w:r w:rsidR="00685454" w:rsidRPr="00685454">
        <w:rPr>
          <w:rFonts w:ascii="Times New Roman" w:hAnsi="Times New Roman" w:cs="Times New Roman"/>
          <w:sz w:val="24"/>
          <w:szCs w:val="24"/>
        </w:rPr>
        <w:t>отделе архитектуры</w:t>
      </w:r>
      <w:r w:rsidRPr="003571E1">
        <w:rPr>
          <w:rFonts w:ascii="Times New Roman" w:hAnsi="Times New Roman" w:cs="Times New Roman"/>
          <w:sz w:val="24"/>
          <w:szCs w:val="24"/>
        </w:rPr>
        <w:t>, а затем уничтожаются.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26. Порядок и периодичность осуществления плановых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  <w:r w:rsidR="00ED5723" w:rsidRPr="003571E1">
        <w:rPr>
          <w:rFonts w:ascii="Times New Roman" w:hAnsi="Times New Roman" w:cs="Times New Roman"/>
          <w:sz w:val="24"/>
          <w:szCs w:val="24"/>
        </w:rPr>
        <w:t xml:space="preserve"> 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A34976"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26.1.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включает в себя проведение плановых и внеплановых проверок. Плановые проверки осуществляются на основании годовых планов работы </w:t>
      </w:r>
      <w:r w:rsidRPr="00FF45CE">
        <w:rPr>
          <w:rFonts w:ascii="Times New Roman" w:hAnsi="Times New Roman" w:cs="Times New Roman"/>
          <w:sz w:val="24"/>
          <w:szCs w:val="24"/>
        </w:rPr>
        <w:t>уполномоченного органа,</w:t>
      </w:r>
      <w:proofErr w:type="gramStart"/>
      <w:r w:rsidRPr="00FF45CE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FF45CE">
        <w:rPr>
          <w:rFonts w:ascii="Times New Roman" w:hAnsi="Times New Roman" w:cs="Times New Roman"/>
          <w:sz w:val="24"/>
          <w:szCs w:val="24"/>
        </w:rPr>
        <w:t>утверждаемых руководителем уполномоченного органа.</w:t>
      </w:r>
    </w:p>
    <w:p w:rsidR="00750A26" w:rsidRPr="003571E1" w:rsidRDefault="00750A26" w:rsidP="00FF4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26.2. При плановой проверке полноты и качества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 контролю подлежат: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а) соблюдение сроков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услуги;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б) соблюдение положений </w:t>
      </w:r>
      <w:r w:rsidR="00ED5723" w:rsidRPr="003571E1">
        <w:rPr>
          <w:rFonts w:ascii="Times New Roman" w:hAnsi="Times New Roman" w:cs="Times New Roman"/>
          <w:sz w:val="24"/>
          <w:szCs w:val="24"/>
        </w:rPr>
        <w:t>а</w:t>
      </w:r>
      <w:r w:rsidRPr="003571E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в) правильность и обоснованность принятого решения об отказе в предоставлении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26.3. Основанием для проведения внеплановых проверок являются:</w:t>
      </w:r>
    </w:p>
    <w:p w:rsidR="00750A26" w:rsidRPr="003571E1" w:rsidRDefault="00750A26" w:rsidP="00E941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а) получение от государственных органов, </w:t>
      </w:r>
      <w:r w:rsidR="00E941F7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3571E1">
        <w:rPr>
          <w:rFonts w:ascii="Times New Roman" w:hAnsi="Times New Roman" w:cs="Times New Roman"/>
          <w:sz w:val="24"/>
          <w:szCs w:val="24"/>
        </w:rPr>
        <w:t xml:space="preserve">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E941F7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3571E1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</w:t>
      </w:r>
      <w:r w:rsidR="00E941F7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3571E1">
        <w:rPr>
          <w:rFonts w:ascii="Times New Roman" w:hAnsi="Times New Roman" w:cs="Times New Roman"/>
          <w:sz w:val="24"/>
          <w:szCs w:val="24"/>
        </w:rPr>
        <w:t>;</w:t>
      </w:r>
    </w:p>
    <w:p w:rsidR="00750A26" w:rsidRPr="003571E1" w:rsidRDefault="00750A26" w:rsidP="00E941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б) обращения граждан и юридических лиц на нарушения законодательства, в том числе на качество предоставления </w:t>
      </w:r>
      <w:r w:rsidR="00ED5723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 Ответственность должностных лиц </w:t>
      </w:r>
      <w:r w:rsidR="00A34976" w:rsidRPr="003571E1">
        <w:rPr>
          <w:rFonts w:ascii="Times New Roman" w:hAnsi="Times New Roman" w:cs="Times New Roman"/>
          <w:sz w:val="24"/>
          <w:szCs w:val="24"/>
        </w:rPr>
        <w:t>у</w:t>
      </w:r>
      <w:r w:rsidR="006D1494" w:rsidRPr="003571E1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>,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работников МФЦ за решения и действия (бездействие),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принимаемые (осуществляемые) в ходе предоставления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A34976"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723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27.1. По результатам проведенных провер</w:t>
      </w:r>
      <w:r w:rsidR="00A34976" w:rsidRPr="003571E1">
        <w:rPr>
          <w:rFonts w:ascii="Times New Roman" w:hAnsi="Times New Roman" w:cs="Times New Roman"/>
          <w:sz w:val="24"/>
          <w:szCs w:val="24"/>
        </w:rPr>
        <w:t>ок в случае выявления нарушений</w:t>
      </w:r>
      <w:r w:rsidRPr="003571E1">
        <w:rPr>
          <w:rFonts w:ascii="Times New Roman" w:hAnsi="Times New Roman" w:cs="Times New Roman"/>
          <w:sz w:val="24"/>
          <w:szCs w:val="24"/>
        </w:rPr>
        <w:t xml:space="preserve"> положений </w:t>
      </w:r>
      <w:r w:rsidR="006D1494" w:rsidRPr="003571E1">
        <w:rPr>
          <w:rFonts w:ascii="Times New Roman" w:hAnsi="Times New Roman" w:cs="Times New Roman"/>
          <w:sz w:val="24"/>
          <w:szCs w:val="24"/>
        </w:rPr>
        <w:t>а</w:t>
      </w:r>
      <w:r w:rsidRPr="003571E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нормативных правовых актов </w:t>
      </w:r>
      <w:r w:rsidR="00723C49" w:rsidRPr="003571E1">
        <w:rPr>
          <w:rFonts w:ascii="Times New Roman" w:hAnsi="Times New Roman" w:cs="Times New Roman"/>
          <w:sz w:val="24"/>
          <w:szCs w:val="24"/>
        </w:rPr>
        <w:t xml:space="preserve">Российской Федерации, нормативных правовых актов </w:t>
      </w:r>
      <w:r w:rsidR="00723C49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723C49" w:rsidRPr="003571E1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</w:t>
      </w:r>
      <w:r w:rsidR="00723C49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="00723C49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27.2. 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закрепляется в их должностных </w:t>
      </w:r>
      <w:r w:rsidR="005D2FA4">
        <w:rPr>
          <w:rFonts w:ascii="Times New Roman" w:hAnsi="Times New Roman" w:cs="Times New Roman"/>
          <w:sz w:val="24"/>
          <w:szCs w:val="24"/>
        </w:rPr>
        <w:t>инструкциях</w:t>
      </w:r>
      <w:r w:rsidRPr="003571E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lastRenderedPageBreak/>
        <w:t xml:space="preserve">27.3. Положения, характеризующие требования к порядку и формам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услуги, в том числе со стороны граждан, их объединений и организаций</w:t>
      </w:r>
      <w:r w:rsidR="008406FB" w:rsidRPr="003571E1">
        <w:rPr>
          <w:rFonts w:ascii="Times New Roman" w:hAnsi="Times New Roman" w:cs="Times New Roman"/>
          <w:sz w:val="24"/>
          <w:szCs w:val="24"/>
        </w:rPr>
        <w:t>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27.4. Требованиями к порядку и формам текущего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 являются: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независимость;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тщательность.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27.5.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8406FB" w:rsidRPr="003571E1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8406FB" w:rsidRPr="003571E1">
        <w:rPr>
          <w:rFonts w:ascii="Times New Roman" w:hAnsi="Times New Roman" w:cs="Times New Roman"/>
          <w:sz w:val="24"/>
          <w:szCs w:val="24"/>
        </w:rPr>
        <w:t>у</w:t>
      </w:r>
      <w:r w:rsidR="006D1494" w:rsidRPr="003571E1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, участвующего в предоставлении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27.6. Должностные лица, осуществляющие текущий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27.7. Тщательность осуществления текуще</w:t>
      </w:r>
      <w:r w:rsidR="003571E1" w:rsidRPr="003571E1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="003571E1" w:rsidRPr="003571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3571E1" w:rsidRPr="003571E1">
        <w:rPr>
          <w:rFonts w:ascii="Times New Roman" w:hAnsi="Times New Roman" w:cs="Times New Roman"/>
          <w:sz w:val="24"/>
          <w:szCs w:val="24"/>
        </w:rPr>
        <w:t xml:space="preserve"> предоставлением 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 состоит в исполнении уполномоченными лицами обязанностей, предусмотренных настоящим разделом.</w:t>
      </w:r>
    </w:p>
    <w:p w:rsidR="00750A26" w:rsidRPr="003571E1" w:rsidRDefault="00750A26" w:rsidP="007B4A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27.8.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с целью соблюдения порядка ее предоставления имеют право направлять в Министерство </w:t>
      </w:r>
      <w:r w:rsidR="007B4A21">
        <w:rPr>
          <w:rFonts w:ascii="Times New Roman" w:hAnsi="Times New Roman" w:cs="Times New Roman"/>
          <w:sz w:val="24"/>
          <w:szCs w:val="24"/>
        </w:rPr>
        <w:t>строительства и жилищно-коммунального хозяйства КБР</w:t>
      </w:r>
      <w:r w:rsidRPr="003571E1">
        <w:rPr>
          <w:rFonts w:ascii="Times New Roman" w:hAnsi="Times New Roman" w:cs="Times New Roman"/>
          <w:sz w:val="24"/>
          <w:szCs w:val="24"/>
        </w:rPr>
        <w:t xml:space="preserve"> жалобы на</w:t>
      </w:r>
      <w:r w:rsidR="007B4A21">
        <w:rPr>
          <w:rFonts w:ascii="Times New Roman" w:hAnsi="Times New Roman" w:cs="Times New Roman"/>
          <w:sz w:val="24"/>
          <w:szCs w:val="24"/>
        </w:rPr>
        <w:t xml:space="preserve"> нарушение должностными лицами уполномоченного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 порядка предоставления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повлекшее ее непредставление или предоставление с нарушением срока, установленного настоящим </w:t>
      </w:r>
      <w:r w:rsidR="006D1494" w:rsidRPr="003571E1">
        <w:rPr>
          <w:rFonts w:ascii="Times New Roman" w:hAnsi="Times New Roman" w:cs="Times New Roman"/>
          <w:sz w:val="24"/>
          <w:szCs w:val="24"/>
        </w:rPr>
        <w:t>а</w:t>
      </w:r>
      <w:r w:rsidRPr="003571E1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  <w:proofErr w:type="gramEnd"/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27.9.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имеют право направлять в </w:t>
      </w:r>
      <w:r w:rsidR="003571E1" w:rsidRPr="003571E1">
        <w:rPr>
          <w:rFonts w:ascii="Times New Roman" w:hAnsi="Times New Roman" w:cs="Times New Roman"/>
          <w:sz w:val="24"/>
          <w:szCs w:val="24"/>
        </w:rPr>
        <w:t>у</w:t>
      </w:r>
      <w:r w:rsidR="006D1494" w:rsidRPr="003571E1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Pr="003571E1">
        <w:rPr>
          <w:rFonts w:ascii="Times New Roman" w:hAnsi="Times New Roman" w:cs="Times New Roman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а также жалобы и заявления на действия (бездействие) должностных лиц </w:t>
      </w:r>
      <w:r w:rsidR="003571E1" w:rsidRPr="003571E1">
        <w:rPr>
          <w:rFonts w:ascii="Times New Roman" w:hAnsi="Times New Roman" w:cs="Times New Roman"/>
          <w:sz w:val="24"/>
          <w:szCs w:val="24"/>
        </w:rPr>
        <w:t>у</w:t>
      </w:r>
      <w:r w:rsidR="006D1494" w:rsidRPr="003571E1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 и принятые ими решения, связанные с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  <w:proofErr w:type="gramEnd"/>
    </w:p>
    <w:p w:rsidR="00750A26" w:rsidRPr="003571E1" w:rsidRDefault="00750A26" w:rsidP="003571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 xml:space="preserve">27.10. </w:t>
      </w:r>
      <w:proofErr w:type="gramStart"/>
      <w:r w:rsidRPr="003571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1E1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в том числе со стороны граждан их объединений и организаций, осуществляется посредством открытости деятельности </w:t>
      </w:r>
      <w:r w:rsidR="003571E1" w:rsidRPr="003571E1">
        <w:rPr>
          <w:rFonts w:ascii="Times New Roman" w:hAnsi="Times New Roman" w:cs="Times New Roman"/>
          <w:sz w:val="24"/>
          <w:szCs w:val="24"/>
        </w:rPr>
        <w:t>у</w:t>
      </w:r>
      <w:r w:rsidR="006D1494" w:rsidRPr="003571E1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571E1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6D1494" w:rsidRPr="003571E1">
        <w:rPr>
          <w:rFonts w:ascii="Times New Roman" w:hAnsi="Times New Roman" w:cs="Times New Roman"/>
          <w:sz w:val="24"/>
          <w:szCs w:val="24"/>
        </w:rPr>
        <w:t>м</w:t>
      </w:r>
      <w:r w:rsidRPr="003571E1"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1E1" w:rsidRDefault="00750A26" w:rsidP="0035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3571E1" w:rsidRDefault="00750A26" w:rsidP="0035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действий (бездействия) органа, предоставляющего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м</w:t>
      </w:r>
      <w:r w:rsidRPr="003571E1">
        <w:rPr>
          <w:rFonts w:ascii="Times New Roman" w:hAnsi="Times New Roman" w:cs="Times New Roman"/>
          <w:sz w:val="24"/>
          <w:szCs w:val="24"/>
        </w:rPr>
        <w:t xml:space="preserve">униципальную услугу, </w:t>
      </w:r>
    </w:p>
    <w:p w:rsidR="00750A26" w:rsidRPr="003571E1" w:rsidRDefault="00750A26" w:rsidP="0035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E1">
        <w:rPr>
          <w:rFonts w:ascii="Times New Roman" w:hAnsi="Times New Roman" w:cs="Times New Roman"/>
          <w:sz w:val="24"/>
          <w:szCs w:val="24"/>
        </w:rPr>
        <w:t>а также их должностных лиц,</w:t>
      </w:r>
      <w:r w:rsidR="006D1494" w:rsidRPr="003571E1">
        <w:rPr>
          <w:rFonts w:ascii="Times New Roman" w:hAnsi="Times New Roman" w:cs="Times New Roman"/>
          <w:sz w:val="24"/>
          <w:szCs w:val="24"/>
        </w:rPr>
        <w:t xml:space="preserve"> </w:t>
      </w:r>
      <w:r w:rsidRPr="003571E1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750A26" w:rsidRPr="00232BA2" w:rsidRDefault="00750A26" w:rsidP="00232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>28. Досудебный (внесудебный) порядок обжалования решений</w:t>
      </w:r>
      <w:r w:rsidR="006D1494" w:rsidRPr="00626AF4">
        <w:rPr>
          <w:rFonts w:ascii="Times New Roman" w:hAnsi="Times New Roman" w:cs="Times New Roman"/>
          <w:sz w:val="24"/>
          <w:szCs w:val="24"/>
        </w:rPr>
        <w:t xml:space="preserve"> </w:t>
      </w:r>
      <w:r w:rsidRPr="00626AF4">
        <w:rPr>
          <w:rFonts w:ascii="Times New Roman" w:hAnsi="Times New Roman" w:cs="Times New Roman"/>
          <w:sz w:val="24"/>
          <w:szCs w:val="24"/>
        </w:rPr>
        <w:t xml:space="preserve">и действий (бездействия) </w:t>
      </w:r>
      <w:r w:rsidR="00750B59" w:rsidRPr="00626AF4">
        <w:rPr>
          <w:rFonts w:ascii="Times New Roman" w:hAnsi="Times New Roman" w:cs="Times New Roman"/>
          <w:sz w:val="24"/>
          <w:szCs w:val="24"/>
        </w:rPr>
        <w:t>у</w:t>
      </w:r>
      <w:r w:rsidR="006D1494" w:rsidRPr="00626AF4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626AF4">
        <w:rPr>
          <w:rFonts w:ascii="Times New Roman" w:hAnsi="Times New Roman" w:cs="Times New Roman"/>
          <w:sz w:val="24"/>
          <w:szCs w:val="24"/>
        </w:rPr>
        <w:t>, МФЦ, а также их</w:t>
      </w:r>
      <w:r w:rsidR="006D1494" w:rsidRPr="00626AF4">
        <w:rPr>
          <w:rFonts w:ascii="Times New Roman" w:hAnsi="Times New Roman" w:cs="Times New Roman"/>
          <w:sz w:val="24"/>
          <w:szCs w:val="24"/>
        </w:rPr>
        <w:t xml:space="preserve"> </w:t>
      </w:r>
      <w:r w:rsidRPr="00626AF4">
        <w:rPr>
          <w:rFonts w:ascii="Times New Roman" w:hAnsi="Times New Roman" w:cs="Times New Roman"/>
          <w:sz w:val="24"/>
          <w:szCs w:val="24"/>
        </w:rPr>
        <w:t>работников</w:t>
      </w:r>
      <w:r w:rsidR="00750B59" w:rsidRPr="00626AF4">
        <w:rPr>
          <w:rFonts w:ascii="Times New Roman" w:hAnsi="Times New Roman" w:cs="Times New Roman"/>
          <w:sz w:val="24"/>
          <w:szCs w:val="24"/>
        </w:rPr>
        <w:t>.</w:t>
      </w:r>
    </w:p>
    <w:p w:rsidR="003744A7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28.1. </w:t>
      </w:r>
      <w:proofErr w:type="gramStart"/>
      <w:r w:rsidRPr="00626AF4">
        <w:rPr>
          <w:rFonts w:ascii="Times New Roman" w:hAnsi="Times New Roman" w:cs="Times New Roman"/>
          <w:sz w:val="24"/>
          <w:szCs w:val="24"/>
        </w:rPr>
        <w:t>Заявитель им</w:t>
      </w:r>
      <w:r w:rsidR="00750B59" w:rsidRPr="00626AF4">
        <w:rPr>
          <w:rFonts w:ascii="Times New Roman" w:hAnsi="Times New Roman" w:cs="Times New Roman"/>
          <w:sz w:val="24"/>
          <w:szCs w:val="24"/>
        </w:rPr>
        <w:t>еет право на обжалование решений</w:t>
      </w:r>
      <w:r w:rsidRPr="00626AF4">
        <w:rPr>
          <w:rFonts w:ascii="Times New Roman" w:hAnsi="Times New Roman" w:cs="Times New Roman"/>
          <w:sz w:val="24"/>
          <w:szCs w:val="24"/>
        </w:rPr>
        <w:t xml:space="preserve"> и (или) действий (бездействия) уполномоченного органа, должностных лиц уполномоченного органа</w:t>
      </w:r>
      <w:r w:rsidR="007B4A21" w:rsidRPr="00626AF4">
        <w:rPr>
          <w:rFonts w:ascii="Times New Roman" w:hAnsi="Times New Roman" w:cs="Times New Roman"/>
          <w:sz w:val="24"/>
          <w:szCs w:val="24"/>
        </w:rPr>
        <w:t xml:space="preserve">, </w:t>
      </w:r>
      <w:r w:rsidRPr="00626AF4">
        <w:rPr>
          <w:rFonts w:ascii="Times New Roman" w:hAnsi="Times New Roman" w:cs="Times New Roman"/>
          <w:sz w:val="24"/>
          <w:szCs w:val="24"/>
        </w:rPr>
        <w:t xml:space="preserve">муниципальных служащих, многофункционального центра, а также работников многофункционального центра при предоставлении услуги в досудебном (внесудебном) порядке (далее - жалоба). </w:t>
      </w:r>
      <w:proofErr w:type="gramEnd"/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lastRenderedPageBreak/>
        <w:t>28.2.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87D8C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AF4">
        <w:rPr>
          <w:rFonts w:ascii="Times New Roman" w:hAnsi="Times New Roman" w:cs="Times New Roman"/>
          <w:sz w:val="24"/>
          <w:szCs w:val="24"/>
        </w:rP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органа; </w:t>
      </w:r>
      <w:proofErr w:type="gramEnd"/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87D8C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к руководителю многофункционального центра - на решения и действия (бездействие) работника многофункционального центра; </w:t>
      </w:r>
    </w:p>
    <w:p w:rsidR="00287D8C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к учредителю многофункционального центра - на решение и действия (бездействие) многофункционального центра. </w:t>
      </w: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29. Способы информирования заявителей о порядке подачи и рассмотрения жалобы, в том числе с использованием </w:t>
      </w:r>
      <w:r w:rsidR="00923C68" w:rsidRPr="00626AF4">
        <w:rPr>
          <w:rFonts w:ascii="Times New Roman" w:hAnsi="Times New Roman" w:cs="Times New Roman"/>
          <w:sz w:val="24"/>
          <w:szCs w:val="24"/>
        </w:rPr>
        <w:t>ЕПГУ.</w:t>
      </w: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29.1. Информация о порядке подачи и рассмотрения жалобы размещается на информационных стендах в местах предоставления </w:t>
      </w:r>
      <w:r w:rsidR="006D1494" w:rsidRPr="00626AF4">
        <w:rPr>
          <w:rFonts w:ascii="Times New Roman" w:hAnsi="Times New Roman" w:cs="Times New Roman"/>
          <w:sz w:val="24"/>
          <w:szCs w:val="24"/>
        </w:rPr>
        <w:t>м</w:t>
      </w:r>
      <w:r w:rsidRPr="00626AF4">
        <w:rPr>
          <w:rFonts w:ascii="Times New Roman" w:hAnsi="Times New Roman" w:cs="Times New Roman"/>
          <w:sz w:val="24"/>
          <w:szCs w:val="24"/>
        </w:rPr>
        <w:t xml:space="preserve">униципальной услуги, на сайте уполномоченного органа, на </w:t>
      </w:r>
      <w:r w:rsidR="00301AD5" w:rsidRPr="00626AF4">
        <w:rPr>
          <w:rFonts w:ascii="Times New Roman" w:hAnsi="Times New Roman" w:cs="Times New Roman"/>
          <w:sz w:val="24"/>
          <w:szCs w:val="24"/>
        </w:rPr>
        <w:t>ЕПГУ, РПГУ</w:t>
      </w:r>
      <w:r w:rsidRPr="00626AF4">
        <w:rPr>
          <w:rFonts w:ascii="Times New Roman" w:hAnsi="Times New Roman" w:cs="Times New Roman"/>
          <w:sz w:val="24"/>
          <w:szCs w:val="24"/>
        </w:rPr>
        <w:t>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Pr="00626AF4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6D1494" w:rsidRPr="00626AF4">
        <w:rPr>
          <w:rFonts w:ascii="Times New Roman" w:hAnsi="Times New Roman" w:cs="Times New Roman"/>
          <w:sz w:val="24"/>
          <w:szCs w:val="24"/>
        </w:rPr>
        <w:t>м</w:t>
      </w:r>
      <w:r w:rsidRPr="00626AF4">
        <w:rPr>
          <w:rFonts w:ascii="Times New Roman" w:hAnsi="Times New Roman" w:cs="Times New Roman"/>
          <w:sz w:val="24"/>
          <w:szCs w:val="24"/>
        </w:rPr>
        <w:t>униципальной услуги</w:t>
      </w:r>
      <w:proofErr w:type="gramEnd"/>
    </w:p>
    <w:p w:rsidR="00750A26" w:rsidRPr="00626AF4" w:rsidRDefault="00301AD5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>30</w:t>
      </w:r>
      <w:r w:rsidR="00750A26" w:rsidRPr="00626AF4">
        <w:rPr>
          <w:rFonts w:ascii="Times New Roman" w:hAnsi="Times New Roman" w:cs="Times New Roman"/>
          <w:sz w:val="24"/>
          <w:szCs w:val="24"/>
        </w:rPr>
        <w:t xml:space="preserve">.1. Порядок досудебного (внесудебного) обжалования решений и действий (бездействия) уполномоченного </w:t>
      </w:r>
      <w:r w:rsidR="006E6AE0" w:rsidRPr="00626AF4">
        <w:rPr>
          <w:rFonts w:ascii="Times New Roman" w:hAnsi="Times New Roman" w:cs="Times New Roman"/>
          <w:sz w:val="24"/>
          <w:szCs w:val="24"/>
        </w:rPr>
        <w:t xml:space="preserve">органа, </w:t>
      </w:r>
      <w:r w:rsidR="00750A26" w:rsidRPr="00626AF4">
        <w:rPr>
          <w:rFonts w:ascii="Times New Roman" w:hAnsi="Times New Roman" w:cs="Times New Roman"/>
          <w:sz w:val="24"/>
          <w:szCs w:val="24"/>
        </w:rPr>
        <w:t>а также его должностных лиц регулируется:</w:t>
      </w:r>
    </w:p>
    <w:p w:rsidR="00750A26" w:rsidRPr="00626AF4" w:rsidRDefault="00750A26" w:rsidP="00626A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AF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2">
        <w:r w:rsidRPr="00626AF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26AF4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6E6AE0" w:rsidRPr="00626AF4">
        <w:rPr>
          <w:rFonts w:ascii="Times New Roman" w:hAnsi="Times New Roman" w:cs="Times New Roman"/>
          <w:sz w:val="24"/>
          <w:szCs w:val="24"/>
        </w:rPr>
        <w:t>№</w:t>
      </w:r>
      <w:r w:rsidRPr="00626AF4">
        <w:rPr>
          <w:rFonts w:ascii="Times New Roman" w:hAnsi="Times New Roman" w:cs="Times New Roman"/>
          <w:sz w:val="24"/>
          <w:szCs w:val="24"/>
        </w:rPr>
        <w:t xml:space="preserve"> 210-ФЗ </w:t>
      </w:r>
      <w:r w:rsidR="006E6AE0" w:rsidRPr="00626AF4">
        <w:rPr>
          <w:rFonts w:ascii="Times New Roman" w:hAnsi="Times New Roman" w:cs="Times New Roman"/>
          <w:sz w:val="24"/>
          <w:szCs w:val="24"/>
        </w:rPr>
        <w:t>«</w:t>
      </w:r>
      <w:r w:rsidRPr="00626AF4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6E6AE0" w:rsidRPr="00626AF4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626AF4">
        <w:rPr>
          <w:rFonts w:ascii="Times New Roman" w:hAnsi="Times New Roman" w:cs="Times New Roman"/>
          <w:sz w:val="24"/>
          <w:szCs w:val="24"/>
        </w:rPr>
        <w:t>;</w:t>
      </w:r>
    </w:p>
    <w:p w:rsidR="00750A26" w:rsidRPr="00626AF4" w:rsidRDefault="00FE2F90" w:rsidP="00626A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3">
        <w:r w:rsidR="00750A26" w:rsidRPr="00626AF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750A26" w:rsidRPr="00626AF4">
        <w:rPr>
          <w:rFonts w:ascii="Times New Roman" w:hAnsi="Times New Roman" w:cs="Times New Roman"/>
          <w:sz w:val="24"/>
          <w:szCs w:val="24"/>
        </w:rPr>
        <w:t xml:space="preserve"> Правительства Ро</w:t>
      </w:r>
      <w:r w:rsidR="006E6AE0" w:rsidRPr="00626AF4">
        <w:rPr>
          <w:rFonts w:ascii="Times New Roman" w:hAnsi="Times New Roman" w:cs="Times New Roman"/>
          <w:sz w:val="24"/>
          <w:szCs w:val="24"/>
        </w:rPr>
        <w:t>ссийской Федерации от 20.11.</w:t>
      </w:r>
      <w:r w:rsidR="00750A26" w:rsidRPr="00626AF4">
        <w:rPr>
          <w:rFonts w:ascii="Times New Roman" w:hAnsi="Times New Roman" w:cs="Times New Roman"/>
          <w:sz w:val="24"/>
          <w:szCs w:val="24"/>
        </w:rPr>
        <w:t xml:space="preserve">2012 </w:t>
      </w:r>
      <w:r w:rsidR="006E6AE0" w:rsidRPr="00626AF4">
        <w:rPr>
          <w:rFonts w:ascii="Times New Roman" w:hAnsi="Times New Roman" w:cs="Times New Roman"/>
          <w:sz w:val="24"/>
          <w:szCs w:val="24"/>
        </w:rPr>
        <w:t>№</w:t>
      </w:r>
      <w:r w:rsidR="00684804" w:rsidRPr="00626AF4">
        <w:rPr>
          <w:rFonts w:ascii="Times New Roman" w:hAnsi="Times New Roman" w:cs="Times New Roman"/>
          <w:sz w:val="24"/>
          <w:szCs w:val="24"/>
        </w:rPr>
        <w:t xml:space="preserve"> 1198 «</w:t>
      </w:r>
      <w:r w:rsidR="00684804" w:rsidRPr="00626AF4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</w:t>
      </w:r>
      <w:r w:rsidR="00684804" w:rsidRPr="00626AF4">
        <w:rPr>
          <w:rFonts w:ascii="Times New Roman" w:hAnsi="Times New Roman" w:cs="Times New Roman"/>
          <w:sz w:val="24"/>
          <w:szCs w:val="24"/>
        </w:rPr>
        <w:t>альных услуг»</w:t>
      </w:r>
      <w:r w:rsidR="006E6AE0" w:rsidRPr="00626AF4">
        <w:rPr>
          <w:rFonts w:ascii="Times New Roman" w:hAnsi="Times New Roman" w:cs="Times New Roman"/>
          <w:sz w:val="24"/>
          <w:szCs w:val="24"/>
        </w:rPr>
        <w:t>.</w:t>
      </w:r>
    </w:p>
    <w:p w:rsidR="006D1494" w:rsidRDefault="006D1494">
      <w:pPr>
        <w:pStyle w:val="ConsPlusNormal"/>
        <w:ind w:firstLine="540"/>
        <w:jc w:val="both"/>
      </w:pPr>
      <w:r>
        <w:br w:type="page"/>
      </w:r>
    </w:p>
    <w:p w:rsidR="003B7F08" w:rsidRDefault="003B7F08" w:rsidP="003B7F08">
      <w:pPr>
        <w:pStyle w:val="ConsPlusNormal"/>
        <w:jc w:val="right"/>
        <w:outlineLvl w:val="1"/>
      </w:pPr>
      <w:r>
        <w:lastRenderedPageBreak/>
        <w:t>Приложение 1</w:t>
      </w:r>
    </w:p>
    <w:p w:rsidR="003B7F08" w:rsidRDefault="003B7F08" w:rsidP="003B7F08">
      <w:pPr>
        <w:pStyle w:val="ConsPlusNormal"/>
        <w:jc w:val="right"/>
      </w:pPr>
      <w:r>
        <w:t>к административному регламенту</w:t>
      </w:r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rmal"/>
        <w:jc w:val="center"/>
      </w:pPr>
      <w:bookmarkStart w:id="14" w:name="P556"/>
      <w:bookmarkEnd w:id="14"/>
      <w:r>
        <w:t>ФОРМА</w:t>
      </w:r>
    </w:p>
    <w:p w:rsidR="003B7F08" w:rsidRDefault="003B7F08" w:rsidP="003B7F08">
      <w:pPr>
        <w:pStyle w:val="ConsPlusNormal"/>
        <w:jc w:val="center"/>
      </w:pPr>
      <w:r>
        <w:t>РАЗРЕШЕНИЯ НА ОСУЩЕСТВЛЕНИЕ ЗЕМЛЯНЫХ РАБОТ</w:t>
      </w:r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РАЗРЕШЕНИЕ</w:t>
      </w:r>
    </w:p>
    <w:p w:rsidR="003B7F08" w:rsidRDefault="003B7F08" w:rsidP="003B7F08">
      <w:pPr>
        <w:pStyle w:val="ConsPlusNonformat"/>
        <w:jc w:val="both"/>
      </w:pPr>
      <w:r>
        <w:t xml:space="preserve">                       N ___________ Дата __________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>(наименование уполномоченного органа местного самоуправления)</w:t>
      </w:r>
    </w:p>
    <w:p w:rsidR="003B7F08" w:rsidRDefault="003B7F08" w:rsidP="003B7F08">
      <w:pPr>
        <w:pStyle w:val="ConsPlusNonformat"/>
        <w:jc w:val="both"/>
      </w:pPr>
      <w:r>
        <w:t xml:space="preserve">    Наименование заявителя (заказчика): __________________________________.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Адрес производства земляных работ: ___________________________________.</w:t>
      </w:r>
    </w:p>
    <w:p w:rsidR="003B7F08" w:rsidRDefault="003B7F08" w:rsidP="003B7F08">
      <w:pPr>
        <w:pStyle w:val="ConsPlusNonformat"/>
        <w:jc w:val="both"/>
      </w:pPr>
      <w:r>
        <w:t xml:space="preserve">    Наименование работ: _________________.</w:t>
      </w:r>
    </w:p>
    <w:p w:rsidR="003B7F08" w:rsidRDefault="003B7F08" w:rsidP="003B7F08">
      <w:pPr>
        <w:pStyle w:val="ConsPlusNonformat"/>
        <w:jc w:val="both"/>
      </w:pPr>
      <w:r>
        <w:t xml:space="preserve">    Вид  и  объем  вскрываемого  покрытия  (вид/объем  в  м3  или  кв.  м):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__________________________________________________________________________.</w:t>
      </w:r>
    </w:p>
    <w:p w:rsidR="003B7F08" w:rsidRDefault="003B7F08" w:rsidP="003B7F08">
      <w:pPr>
        <w:pStyle w:val="ConsPlusNonformat"/>
        <w:jc w:val="both"/>
      </w:pPr>
      <w:r>
        <w:t xml:space="preserve">    Период производства земляных работ: </w:t>
      </w:r>
      <w:proofErr w:type="gramStart"/>
      <w:r>
        <w:t>с</w:t>
      </w:r>
      <w:proofErr w:type="gramEnd"/>
      <w:r>
        <w:t xml:space="preserve"> ___________ по ___________.</w:t>
      </w:r>
    </w:p>
    <w:p w:rsidR="003B7F08" w:rsidRDefault="003B7F08" w:rsidP="003B7F08">
      <w:pPr>
        <w:pStyle w:val="ConsPlusNonformat"/>
        <w:jc w:val="both"/>
      </w:pPr>
      <w:r>
        <w:t xml:space="preserve">    Наименование  подрядной  организации,  осуществляющей  земляные работы: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Сведения  о  должностных  лицах, ответственных за производство земляных</w:t>
      </w:r>
    </w:p>
    <w:p w:rsidR="003B7F08" w:rsidRDefault="003B7F08" w:rsidP="003B7F08">
      <w:pPr>
        <w:pStyle w:val="ConsPlusNonformat"/>
        <w:jc w:val="both"/>
      </w:pPr>
      <w:r>
        <w:t>работ: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Наименование    подрядной    организации,    выполняющей    работы   </w:t>
      </w:r>
      <w:proofErr w:type="gramStart"/>
      <w:r>
        <w:t>по</w:t>
      </w:r>
      <w:proofErr w:type="gramEnd"/>
    </w:p>
    <w:p w:rsidR="003B7F08" w:rsidRDefault="003B7F08" w:rsidP="003B7F08">
      <w:pPr>
        <w:pStyle w:val="ConsPlusNonformat"/>
        <w:jc w:val="both"/>
      </w:pPr>
      <w:r>
        <w:t>восстановлению                                             благоустройства: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3"/>
        <w:gridCol w:w="4532"/>
      </w:tblGrid>
      <w:tr w:rsidR="003B7F08" w:rsidTr="006E4600"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:rsidR="003B7F08" w:rsidRDefault="003B7F08" w:rsidP="006E4600">
            <w:pPr>
              <w:pStyle w:val="ConsPlusNormal"/>
              <w:jc w:val="both"/>
            </w:pPr>
            <w: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3B7F08" w:rsidRDefault="003B7F08" w:rsidP="006E4600">
            <w:pPr>
              <w:pStyle w:val="ConsPlusNormal"/>
              <w:jc w:val="both"/>
            </w:pPr>
          </w:p>
          <w:p w:rsidR="003B7F08" w:rsidRDefault="003B7F08" w:rsidP="006E4600">
            <w:pPr>
              <w:pStyle w:val="ConsPlusNormal"/>
              <w:jc w:val="both"/>
            </w:pPr>
          </w:p>
        </w:tc>
      </w:tr>
    </w:tbl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  <w:r>
        <w:t>Особые отметки ____________________________________________.</w:t>
      </w:r>
    </w:p>
    <w:p w:rsidR="003B7F08" w:rsidRDefault="003B7F08" w:rsidP="003B7F0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29"/>
      </w:tblGrid>
      <w:tr w:rsidR="003B7F08" w:rsidTr="006E4600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3B7F08" w:rsidRDefault="003B7F08" w:rsidP="006E4600">
            <w:pPr>
              <w:pStyle w:val="ConsPlusNormal"/>
              <w:jc w:val="both"/>
            </w:pPr>
            <w:r>
              <w:t>{ФИО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3B7F08" w:rsidRDefault="003B7F08" w:rsidP="006E4600">
            <w:pPr>
              <w:pStyle w:val="ConsPlusNormal"/>
              <w:jc w:val="both"/>
            </w:pPr>
            <w:r>
              <w:t>Сведения о сертификате</w:t>
            </w:r>
          </w:p>
          <w:p w:rsidR="003B7F08" w:rsidRDefault="003B7F08" w:rsidP="006E4600">
            <w:pPr>
              <w:pStyle w:val="ConsPlusNormal"/>
              <w:jc w:val="both"/>
            </w:pPr>
            <w:r>
              <w:t>электронной</w:t>
            </w:r>
          </w:p>
          <w:p w:rsidR="003B7F08" w:rsidRDefault="003B7F08" w:rsidP="006E4600">
            <w:pPr>
              <w:pStyle w:val="ConsPlusNormal"/>
              <w:jc w:val="both"/>
            </w:pPr>
            <w:r>
              <w:t>подписи</w:t>
            </w:r>
          </w:p>
        </w:tc>
      </w:tr>
    </w:tbl>
    <w:p w:rsidR="003B7F08" w:rsidRDefault="003B7F08" w:rsidP="003B7F08">
      <w:pPr>
        <w:pStyle w:val="ConsPlusNormal"/>
        <w:jc w:val="right"/>
      </w:pPr>
      <w:r>
        <w:br w:type="page"/>
      </w:r>
    </w:p>
    <w:p w:rsidR="003B7F08" w:rsidRDefault="003B7F08" w:rsidP="003B7F08">
      <w:pPr>
        <w:pStyle w:val="ConsPlusNormal"/>
        <w:jc w:val="right"/>
        <w:outlineLvl w:val="1"/>
      </w:pPr>
      <w:r>
        <w:lastRenderedPageBreak/>
        <w:t>Приложение 2</w:t>
      </w:r>
    </w:p>
    <w:p w:rsidR="003B7F08" w:rsidRDefault="003B7F08" w:rsidP="003B7F08">
      <w:pPr>
        <w:pStyle w:val="ConsPlusNormal"/>
        <w:jc w:val="right"/>
      </w:pPr>
      <w:r>
        <w:t xml:space="preserve">к административному регламенту </w:t>
      </w:r>
    </w:p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rmal"/>
        <w:jc w:val="center"/>
      </w:pPr>
      <w:bookmarkStart w:id="15" w:name="P600"/>
      <w:bookmarkEnd w:id="15"/>
      <w:r>
        <w:t>ФОРМА</w:t>
      </w:r>
    </w:p>
    <w:p w:rsidR="003B7F08" w:rsidRDefault="003B7F08" w:rsidP="003B7F08">
      <w:pPr>
        <w:pStyle w:val="ConsPlusNormal"/>
        <w:jc w:val="center"/>
      </w:pPr>
      <w:r>
        <w:t>РЕШЕНИЯ ОБ ОТКАЗЕ В ПРИЕМЕ ДОКУМЕНТОВ, НЕОБХОДИМЫХ</w:t>
      </w:r>
    </w:p>
    <w:p w:rsidR="003B7F08" w:rsidRDefault="003B7F08" w:rsidP="003B7F08">
      <w:pPr>
        <w:pStyle w:val="ConsPlusNormal"/>
        <w:jc w:val="center"/>
      </w:pPr>
      <w:r>
        <w:t>ДЛЯ ПРЕДОСТАВЛЕНИЯ МУНИЦИПАЛЬНОЙ УСЛУГИ/ОБ ОТКАЗЕ</w:t>
      </w:r>
    </w:p>
    <w:p w:rsidR="003B7F08" w:rsidRDefault="003B7F08" w:rsidP="003B7F08">
      <w:pPr>
        <w:pStyle w:val="ConsPlusNormal"/>
        <w:jc w:val="center"/>
      </w:pPr>
      <w:r>
        <w:t>В ПРЕДОСТАВЛЕНИИ МУНИЦИПАЛЬНОЙ УСЛУГИ</w:t>
      </w:r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nformat"/>
        <w:jc w:val="both"/>
      </w:pPr>
      <w:r>
        <w:t xml:space="preserve">        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наименование уполномоченного на предоставление услуги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Кому: 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(фамилия, имя, отчество (последнее - при наличии),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наименование и данные документа, удостоверяющего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личность - для физического лица;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наименование индивидуального предпринимателя,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ИНН, ОГРНИП - для физического лица,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зарегистрированного</w:t>
      </w:r>
      <w:proofErr w:type="gramEnd"/>
      <w:r>
        <w:t xml:space="preserve"> в качестве индивидуального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предпринимателя); полное наименование юридического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лица, ИНН, ОГРН, юридический адрес - </w:t>
      </w:r>
      <w:proofErr w:type="gramStart"/>
      <w:r>
        <w:t>для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юридического лица)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Контактные данные: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(почтовый индекс и адрес - для физического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лица, в т.ч. зарегистрированного в качестве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индивидуального предпринимателя, телефон,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адрес электронной почты)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  РЕШЕНИЕ</w:t>
      </w:r>
    </w:p>
    <w:p w:rsidR="003B7F08" w:rsidRDefault="003B7F08" w:rsidP="003B7F08">
      <w:pPr>
        <w:pStyle w:val="ConsPlusNonformat"/>
        <w:jc w:val="both"/>
      </w:pPr>
      <w:r>
        <w:t xml:space="preserve">               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N _______________ от _________________.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(номер и дата решения)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По   результатам   рассмотрения  заявления  по  услуге  "Предоставление</w:t>
      </w:r>
    </w:p>
    <w:p w:rsidR="003B7F08" w:rsidRDefault="003B7F08" w:rsidP="003B7F08">
      <w:pPr>
        <w:pStyle w:val="ConsPlusNonformat"/>
        <w:jc w:val="both"/>
      </w:pPr>
      <w:r>
        <w:t>разрешения  на осуществление земляных работ" от ____________ N ____________</w:t>
      </w:r>
    </w:p>
    <w:p w:rsidR="003B7F08" w:rsidRDefault="003B7F08" w:rsidP="003B7F08">
      <w:pPr>
        <w:pStyle w:val="ConsPlusNonformat"/>
        <w:jc w:val="both"/>
      </w:pPr>
      <w:r>
        <w:t>и   приложенных   к   нему   документов,   _____________   принято  решение</w:t>
      </w:r>
    </w:p>
    <w:p w:rsidR="003B7F08" w:rsidRDefault="003B7F08" w:rsidP="003B7F08">
      <w:pPr>
        <w:pStyle w:val="ConsPlusNonformat"/>
        <w:jc w:val="both"/>
      </w:pPr>
      <w:r>
        <w:t>___________________, по следующим основаниям: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__________________________________________________________________________.</w:t>
      </w:r>
    </w:p>
    <w:p w:rsidR="003B7F08" w:rsidRDefault="003B7F08" w:rsidP="003B7F08">
      <w:pPr>
        <w:pStyle w:val="ConsPlusNonformat"/>
        <w:jc w:val="both"/>
      </w:pPr>
      <w:r>
        <w:t xml:space="preserve">    Вы вправе повторно обратиться в орган, уполномоченный на предоставление</w:t>
      </w:r>
    </w:p>
    <w:p w:rsidR="003B7F08" w:rsidRDefault="003B7F08" w:rsidP="003B7F08">
      <w:pPr>
        <w:pStyle w:val="ConsPlusNonformat"/>
        <w:jc w:val="both"/>
      </w:pPr>
      <w:r>
        <w:t xml:space="preserve">услуги,  с  заявлением  о  предоставлении услуги после устранения </w:t>
      </w:r>
      <w:proofErr w:type="gramStart"/>
      <w:r>
        <w:t>указанных</w:t>
      </w:r>
      <w:proofErr w:type="gramEnd"/>
    </w:p>
    <w:p w:rsidR="003B7F08" w:rsidRDefault="003B7F08" w:rsidP="003B7F08">
      <w:pPr>
        <w:pStyle w:val="ConsPlusNonformat"/>
        <w:jc w:val="both"/>
      </w:pPr>
      <w:r>
        <w:t>нарушений.</w:t>
      </w:r>
    </w:p>
    <w:p w:rsidR="003B7F08" w:rsidRDefault="003B7F08" w:rsidP="003B7F08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3B7F08" w:rsidRDefault="003B7F08" w:rsidP="003B7F08">
      <w:pPr>
        <w:pStyle w:val="ConsPlusNonformat"/>
        <w:jc w:val="both"/>
      </w:pPr>
      <w:r>
        <w:t>направления жалобы в уполномоченный орган, а также в судебном порядке.</w:t>
      </w:r>
    </w:p>
    <w:p w:rsidR="003B7F08" w:rsidRDefault="003B7F08" w:rsidP="003B7F0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98"/>
      </w:tblGrid>
      <w:tr w:rsidR="003B7F08" w:rsidTr="006E4600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3B7F08" w:rsidRDefault="003B7F08" w:rsidP="006E4600">
            <w:pPr>
              <w:pStyle w:val="ConsPlusNormal"/>
              <w:jc w:val="center"/>
            </w:pPr>
            <w:r>
              <w:t>{Ф.И.О. должность уполномоченного сотрудника}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3B7F08" w:rsidRDefault="003B7F08" w:rsidP="006E4600">
            <w:pPr>
              <w:pStyle w:val="ConsPlusNormal"/>
              <w:jc w:val="center"/>
            </w:pPr>
            <w:r>
              <w:t>Сведения о сертификате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электронной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подписи</w:t>
            </w:r>
          </w:p>
        </w:tc>
      </w:tr>
    </w:tbl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rmal"/>
        <w:jc w:val="right"/>
      </w:pPr>
      <w:r>
        <w:br w:type="page"/>
      </w:r>
    </w:p>
    <w:p w:rsidR="003B7F08" w:rsidRDefault="003B7F08" w:rsidP="003B7F08">
      <w:pPr>
        <w:pStyle w:val="ConsPlusNormal"/>
        <w:jc w:val="right"/>
        <w:outlineLvl w:val="1"/>
      </w:pPr>
      <w:r>
        <w:lastRenderedPageBreak/>
        <w:t>Приложение 3</w:t>
      </w:r>
    </w:p>
    <w:p w:rsidR="003B7F08" w:rsidRDefault="003B7F08" w:rsidP="003B7F08">
      <w:pPr>
        <w:pStyle w:val="ConsPlusNormal"/>
        <w:jc w:val="right"/>
      </w:pPr>
      <w:r>
        <w:t xml:space="preserve">к административному регламенту </w:t>
      </w:r>
    </w:p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nformat"/>
        <w:jc w:val="both"/>
      </w:pPr>
      <w:bookmarkStart w:id="16" w:name="P678"/>
      <w:bookmarkEnd w:id="16"/>
      <w:r>
        <w:t xml:space="preserve">                    График производства земляных работ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Функциональное назначение объекта: 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Адрес объекта: 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 </w:t>
      </w:r>
      <w:proofErr w:type="gramStart"/>
      <w:r>
        <w:t>(адрес проведения земляных работ,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   кадастровый номер земельного участка)</w:t>
      </w:r>
    </w:p>
    <w:p w:rsidR="003B7F08" w:rsidRDefault="003B7F08" w:rsidP="003B7F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3912"/>
        <w:gridCol w:w="2203"/>
        <w:gridCol w:w="2213"/>
      </w:tblGrid>
      <w:tr w:rsidR="003B7F08" w:rsidTr="006E4600">
        <w:tc>
          <w:tcPr>
            <w:tcW w:w="744" w:type="dxa"/>
          </w:tcPr>
          <w:p w:rsidR="003B7F08" w:rsidRDefault="003B7F08" w:rsidP="006E4600">
            <w:pPr>
              <w:pStyle w:val="ConsPlusNormal"/>
              <w:jc w:val="center"/>
            </w:pPr>
            <w:r>
              <w:t>N</w:t>
            </w:r>
          </w:p>
          <w:p w:rsidR="003B7F08" w:rsidRDefault="003B7F08" w:rsidP="006E460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</w:tcPr>
          <w:p w:rsidR="003B7F08" w:rsidRDefault="003B7F08" w:rsidP="006E4600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2203" w:type="dxa"/>
          </w:tcPr>
          <w:p w:rsidR="003B7F08" w:rsidRDefault="003B7F08" w:rsidP="006E4600">
            <w:pPr>
              <w:pStyle w:val="ConsPlusNormal"/>
              <w:jc w:val="center"/>
            </w:pPr>
            <w:r>
              <w:t>Дата начала работ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(день/месяц/год)</w:t>
            </w:r>
          </w:p>
        </w:tc>
        <w:tc>
          <w:tcPr>
            <w:tcW w:w="2213" w:type="dxa"/>
          </w:tcPr>
          <w:p w:rsidR="003B7F08" w:rsidRDefault="003B7F08" w:rsidP="006E4600">
            <w:pPr>
              <w:pStyle w:val="ConsPlusNormal"/>
              <w:jc w:val="center"/>
            </w:pPr>
            <w:r>
              <w:t>Дата окончания работ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(день/месяц/год)</w:t>
            </w:r>
          </w:p>
        </w:tc>
      </w:tr>
      <w:tr w:rsidR="003B7F08" w:rsidTr="006E4600">
        <w:tc>
          <w:tcPr>
            <w:tcW w:w="744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0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1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</w:tr>
      <w:tr w:rsidR="003B7F08" w:rsidTr="006E4600">
        <w:tc>
          <w:tcPr>
            <w:tcW w:w="744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0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1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</w:tr>
      <w:tr w:rsidR="003B7F08" w:rsidTr="006E4600">
        <w:tc>
          <w:tcPr>
            <w:tcW w:w="744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0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1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</w:tr>
      <w:tr w:rsidR="003B7F08" w:rsidTr="006E4600">
        <w:tc>
          <w:tcPr>
            <w:tcW w:w="744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0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  <w:tc>
          <w:tcPr>
            <w:tcW w:w="2213" w:type="dxa"/>
          </w:tcPr>
          <w:p w:rsidR="003B7F08" w:rsidRDefault="003B7F08" w:rsidP="006E4600">
            <w:pPr>
              <w:pStyle w:val="ConsPlusNormal"/>
              <w:jc w:val="center"/>
            </w:pPr>
          </w:p>
        </w:tc>
      </w:tr>
    </w:tbl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nformat"/>
        <w:jc w:val="both"/>
      </w:pPr>
      <w:r>
        <w:t>Исполнитель работ 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(должность, подпись, расшифровка подписи)</w:t>
      </w:r>
    </w:p>
    <w:p w:rsidR="003B7F08" w:rsidRDefault="003B7F08" w:rsidP="003B7F08">
      <w:pPr>
        <w:pStyle w:val="ConsPlusNonformat"/>
        <w:jc w:val="both"/>
      </w:pPr>
      <w:r>
        <w:t>М.П.</w:t>
      </w:r>
    </w:p>
    <w:p w:rsidR="003B7F08" w:rsidRDefault="003B7F08" w:rsidP="003B7F08">
      <w:pPr>
        <w:pStyle w:val="ConsPlusNonformat"/>
        <w:jc w:val="both"/>
      </w:pPr>
      <w:r>
        <w:t>(при наличии)                                   "___" ________ 20_______ г.</w:t>
      </w:r>
    </w:p>
    <w:p w:rsidR="003B7F08" w:rsidRDefault="003B7F08" w:rsidP="003B7F08">
      <w:pPr>
        <w:pStyle w:val="ConsPlusNonformat"/>
        <w:jc w:val="both"/>
      </w:pPr>
      <w:r>
        <w:t>Заказчик (при наличии) 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(должность, подпись, расшифровка подписи)</w:t>
      </w:r>
    </w:p>
    <w:p w:rsidR="003B7F08" w:rsidRDefault="003B7F08" w:rsidP="003B7F08">
      <w:pPr>
        <w:pStyle w:val="ConsPlusNonformat"/>
        <w:jc w:val="both"/>
      </w:pPr>
      <w:r>
        <w:t>М.П.</w:t>
      </w:r>
    </w:p>
    <w:p w:rsidR="003B7F08" w:rsidRDefault="003B7F08" w:rsidP="003B7F08">
      <w:pPr>
        <w:pStyle w:val="ConsPlusNonformat"/>
        <w:jc w:val="both"/>
      </w:pPr>
      <w:r>
        <w:t>(при наличии)                                    "____" 20______________ г.</w:t>
      </w: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  <w:r>
        <w:br w:type="page"/>
      </w:r>
    </w:p>
    <w:p w:rsidR="003B7F08" w:rsidRDefault="003B7F08" w:rsidP="003B7F08">
      <w:pPr>
        <w:pStyle w:val="ConsPlusNormal"/>
        <w:jc w:val="right"/>
        <w:outlineLvl w:val="1"/>
      </w:pPr>
      <w:r>
        <w:lastRenderedPageBreak/>
        <w:t>Приложение 4</w:t>
      </w:r>
    </w:p>
    <w:p w:rsidR="003B7F08" w:rsidRDefault="003B7F08" w:rsidP="003B7F08">
      <w:pPr>
        <w:pStyle w:val="ConsPlusNormal"/>
        <w:jc w:val="right"/>
      </w:pPr>
      <w:r>
        <w:t xml:space="preserve">к административному регламенту </w:t>
      </w: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jc w:val="center"/>
      </w:pPr>
      <w:r>
        <w:t>ФОРМА</w:t>
      </w:r>
    </w:p>
    <w:p w:rsidR="003B7F08" w:rsidRDefault="003B7F08" w:rsidP="003B7F08">
      <w:pPr>
        <w:pStyle w:val="ConsPlusNormal"/>
        <w:jc w:val="center"/>
      </w:pPr>
      <w:r>
        <w:t>АКТА О ЗАВЕРШЕНИИ ЗЕМЛЯНЫХ РАБОТ И ВЫПОЛНЕННОМ</w:t>
      </w:r>
    </w:p>
    <w:p w:rsidR="003B7F08" w:rsidRDefault="003B7F08" w:rsidP="003B7F08">
      <w:pPr>
        <w:pStyle w:val="ConsPlusNormal"/>
        <w:jc w:val="center"/>
      </w:pPr>
      <w:proofErr w:type="gramStart"/>
      <w:r>
        <w:t>БЛАГОУСТРОЙСТВЕ</w:t>
      </w:r>
      <w:proofErr w:type="gramEnd"/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    АКТ</w:t>
      </w:r>
    </w:p>
    <w:p w:rsidR="003B7F08" w:rsidRDefault="003B7F08" w:rsidP="003B7F08">
      <w:pPr>
        <w:pStyle w:val="ConsPlusNonformat"/>
        <w:jc w:val="both"/>
      </w:pPr>
      <w:r>
        <w:t xml:space="preserve">         о завершении земляных работ и выполненном благоустройстве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       &lt;1&gt;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(организация, предприятие/ФИО, производитель работ)</w:t>
      </w:r>
    </w:p>
    <w:p w:rsidR="003B7F08" w:rsidRDefault="003B7F08" w:rsidP="003B7F08">
      <w:pPr>
        <w:pStyle w:val="ConsPlusNonformat"/>
        <w:jc w:val="both"/>
      </w:pPr>
      <w:r>
        <w:t xml:space="preserve">    адрес: 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Земляные работы производились по адресу:</w:t>
      </w:r>
    </w:p>
    <w:p w:rsidR="003B7F08" w:rsidRDefault="003B7F08" w:rsidP="003B7F08">
      <w:pPr>
        <w:pStyle w:val="ConsPlusNonformat"/>
        <w:jc w:val="both"/>
      </w:pPr>
      <w:r>
        <w:t xml:space="preserve">    Разрешение на производство земляных работ N </w:t>
      </w:r>
      <w:proofErr w:type="gramStart"/>
      <w:r>
        <w:t>от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Комиссия в составе: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представителя организации, производящей земляные работы (подрядчика)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(Ф.И.О., должность)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представителя организации, выполнившей благоустройство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(Ф.И.О., должность)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представителя   управляющей  организации  или  жилищно-эксплуатационной</w:t>
      </w:r>
    </w:p>
    <w:p w:rsidR="003B7F08" w:rsidRDefault="003B7F08" w:rsidP="003B7F08">
      <w:pPr>
        <w:pStyle w:val="ConsPlusNonformat"/>
        <w:jc w:val="both"/>
      </w:pPr>
      <w:r>
        <w:t>организации 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(Ф.И.О., должность)</w:t>
      </w:r>
    </w:p>
    <w:p w:rsidR="003B7F08" w:rsidRDefault="003B7F08" w:rsidP="003B7F08">
      <w:pPr>
        <w:pStyle w:val="ConsPlusNonformat"/>
        <w:jc w:val="both"/>
      </w:pPr>
      <w:r>
        <w:t xml:space="preserve">    произвела  освидетельствование  территории,  на  которой  производились</w:t>
      </w:r>
    </w:p>
    <w:p w:rsidR="003B7F08" w:rsidRDefault="003B7F08" w:rsidP="003B7F08">
      <w:pPr>
        <w:pStyle w:val="ConsPlusNonformat"/>
        <w:jc w:val="both"/>
      </w:pPr>
      <w:r>
        <w:t xml:space="preserve">земляные   и   </w:t>
      </w:r>
      <w:proofErr w:type="spellStart"/>
      <w:r>
        <w:t>благоустроительные</w:t>
      </w:r>
      <w:proofErr w:type="spellEnd"/>
      <w:r>
        <w:t xml:space="preserve">  работы,  </w:t>
      </w:r>
      <w:proofErr w:type="gramStart"/>
      <w:r>
        <w:t>на</w:t>
      </w:r>
      <w:proofErr w:type="gramEnd"/>
      <w:r>
        <w:t xml:space="preserve">  "_________________________"</w:t>
      </w:r>
    </w:p>
    <w:p w:rsidR="003B7F08" w:rsidRDefault="003B7F08" w:rsidP="003B7F08">
      <w:pPr>
        <w:pStyle w:val="ConsPlusNonformat"/>
        <w:jc w:val="both"/>
      </w:pPr>
      <w:r>
        <w:t>20________________ г. и составила настоящий</w:t>
      </w:r>
    </w:p>
    <w:p w:rsidR="003B7F08" w:rsidRDefault="003B7F08" w:rsidP="003B7F08">
      <w:pPr>
        <w:pStyle w:val="ConsPlusNonformat"/>
        <w:jc w:val="both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Представитель организации, производившей земляные работы (подрядчик),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                            (подпись)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Представитель организации, выполнившей благоустройство,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                     (подпись)</w:t>
      </w:r>
    </w:p>
    <w:p w:rsidR="003B7F08" w:rsidRDefault="003B7F08" w:rsidP="003B7F08">
      <w:pPr>
        <w:pStyle w:val="ConsPlusNonformat"/>
        <w:jc w:val="both"/>
      </w:pPr>
      <w:r>
        <w:t xml:space="preserve">    Представитель    владельца    объекта    благоустройства,   управляющей</w:t>
      </w:r>
    </w:p>
    <w:p w:rsidR="003B7F08" w:rsidRDefault="003B7F08" w:rsidP="003B7F08">
      <w:pPr>
        <w:pStyle w:val="ConsPlusNonformat"/>
        <w:jc w:val="both"/>
      </w:pPr>
      <w:r>
        <w:t>организации или жилищно-эксплуатационной организации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                     (подпись)</w:t>
      </w:r>
    </w:p>
    <w:p w:rsidR="003B7F08" w:rsidRDefault="003B7F08" w:rsidP="003B7F08">
      <w:pPr>
        <w:pStyle w:val="ConsPlusNonformat"/>
        <w:jc w:val="both"/>
      </w:pPr>
      <w:r>
        <w:t xml:space="preserve">    Приложение:</w:t>
      </w:r>
    </w:p>
    <w:p w:rsidR="003B7F08" w:rsidRDefault="003B7F08" w:rsidP="003B7F08">
      <w:pPr>
        <w:pStyle w:val="ConsPlusNonformat"/>
        <w:jc w:val="both"/>
      </w:pPr>
      <w:r>
        <w:t xml:space="preserve">    - Материалы </w:t>
      </w:r>
      <w:proofErr w:type="spellStart"/>
      <w:r>
        <w:t>фотофиксации</w:t>
      </w:r>
      <w:proofErr w:type="spellEnd"/>
      <w:r>
        <w:t xml:space="preserve"> выполненных работ</w:t>
      </w:r>
    </w:p>
    <w:p w:rsidR="003B7F08" w:rsidRDefault="003B7F08" w:rsidP="003B7F08">
      <w:pPr>
        <w:pStyle w:val="ConsPlusNonformat"/>
        <w:jc w:val="both"/>
      </w:pPr>
      <w:r>
        <w:t xml:space="preserve">    -  Документ,  подтверждающий  уведомление организаций, интересы которых</w:t>
      </w:r>
    </w:p>
    <w:p w:rsidR="003B7F08" w:rsidRDefault="003B7F08" w:rsidP="003B7F08">
      <w:pPr>
        <w:pStyle w:val="ConsPlusNonformat"/>
        <w:jc w:val="both"/>
      </w:pPr>
      <w:proofErr w:type="gramStart"/>
      <w:r>
        <w:t>были затронуты при проведении работ (для обращений по основанию, указанному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в </w:t>
      </w:r>
      <w:hyperlink w:anchor="P148">
        <w:r>
          <w:rPr>
            <w:color w:val="0000FF"/>
          </w:rPr>
          <w:t>пункте 6.1.3</w:t>
        </w:r>
      </w:hyperlink>
      <w:r>
        <w:t xml:space="preserve"> настоящего Административного регламента) &lt;2&gt;.</w:t>
      </w:r>
    </w:p>
    <w:p w:rsidR="003B7F08" w:rsidRDefault="003B7F08" w:rsidP="003B7F08">
      <w:pPr>
        <w:pStyle w:val="ConsPlusNonformat"/>
        <w:jc w:val="both"/>
      </w:pPr>
      <w:r>
        <w:t xml:space="preserve">    --------------------------------</w:t>
      </w:r>
    </w:p>
    <w:p w:rsidR="003B7F08" w:rsidRDefault="003B7F08" w:rsidP="003B7F08">
      <w:pPr>
        <w:pStyle w:val="ConsPlusNonformat"/>
        <w:jc w:val="both"/>
      </w:pPr>
      <w:r>
        <w:t xml:space="preserve">    &lt;1</w:t>
      </w:r>
      <w:proofErr w:type="gramStart"/>
      <w:r>
        <w:t>&gt;  Н</w:t>
      </w:r>
      <w:proofErr w:type="gramEnd"/>
      <w:r>
        <w:t>а  акте  проставляется  отметка  о  согласовании с организациями,</w:t>
      </w:r>
    </w:p>
    <w:p w:rsidR="003B7F08" w:rsidRDefault="003B7F08" w:rsidP="003B7F08">
      <w:pPr>
        <w:pStyle w:val="ConsPlusNonformat"/>
        <w:jc w:val="both"/>
      </w:pPr>
      <w:proofErr w:type="gramStart"/>
      <w:r>
        <w:t>интересы</w:t>
      </w:r>
      <w:proofErr w:type="gramEnd"/>
      <w:r>
        <w:t xml:space="preserve"> которых были затронуты при проведении работ (службы, отвечающие за</w:t>
      </w:r>
    </w:p>
    <w:p w:rsidR="003B7F08" w:rsidRDefault="003B7F08" w:rsidP="003B7F08">
      <w:pPr>
        <w:pStyle w:val="ConsPlusNonformat"/>
        <w:jc w:val="both"/>
      </w:pPr>
      <w:r>
        <w:t>эксплуатацию  инженерных  коммуникаций, правообладатели земельных участков,</w:t>
      </w:r>
    </w:p>
    <w:p w:rsidR="003B7F08" w:rsidRDefault="003B7F08" w:rsidP="003B7F08">
      <w:pPr>
        <w:pStyle w:val="ConsPlusNonformat"/>
        <w:jc w:val="both"/>
      </w:pPr>
      <w:r>
        <w:t xml:space="preserve">на  </w:t>
      </w:r>
      <w:proofErr w:type="gramStart"/>
      <w:r>
        <w:t>которых</w:t>
      </w:r>
      <w:proofErr w:type="gramEnd"/>
      <w:r>
        <w:t xml:space="preserve">  проводились  работы)  либо  к  акту  прикладывается  документ,</w:t>
      </w:r>
    </w:p>
    <w:p w:rsidR="003B7F08" w:rsidRDefault="003B7F08" w:rsidP="003B7F08">
      <w:pPr>
        <w:pStyle w:val="ConsPlusNonformat"/>
        <w:jc w:val="both"/>
      </w:pPr>
      <w:proofErr w:type="gramStart"/>
      <w:r>
        <w:t>подтверждающий  соответствующее  согласование  (за исключением обращений по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основанию,   указанному   в   </w:t>
      </w:r>
      <w:hyperlink w:anchor="P148">
        <w:r>
          <w:rPr>
            <w:color w:val="0000FF"/>
          </w:rPr>
          <w:t>пункте   6.1.3</w:t>
        </w:r>
      </w:hyperlink>
      <w:r>
        <w:t xml:space="preserve">  настоящего  Административного</w:t>
      </w:r>
    </w:p>
    <w:p w:rsidR="003B7F08" w:rsidRDefault="003B7F08" w:rsidP="003B7F08">
      <w:pPr>
        <w:pStyle w:val="ConsPlusNonformat"/>
        <w:jc w:val="both"/>
      </w:pPr>
      <w:r>
        <w:t>регламента).</w:t>
      </w: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rmal"/>
        <w:jc w:val="right"/>
      </w:pPr>
      <w:r>
        <w:br w:type="page"/>
      </w:r>
    </w:p>
    <w:p w:rsidR="003B7F08" w:rsidRDefault="003B7F08" w:rsidP="003B7F08">
      <w:pPr>
        <w:pStyle w:val="ConsPlusNormal"/>
        <w:jc w:val="right"/>
        <w:outlineLvl w:val="1"/>
      </w:pPr>
      <w:r>
        <w:lastRenderedPageBreak/>
        <w:t>Приложение 5</w:t>
      </w:r>
    </w:p>
    <w:p w:rsidR="003B7F08" w:rsidRDefault="003B7F08" w:rsidP="003B7F08">
      <w:pPr>
        <w:pStyle w:val="ConsPlusNormal"/>
        <w:jc w:val="right"/>
      </w:pPr>
      <w:r>
        <w:t xml:space="preserve">к административному регламенту </w:t>
      </w:r>
    </w:p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rmal"/>
        <w:jc w:val="center"/>
      </w:pPr>
      <w:bookmarkStart w:id="17" w:name="P788"/>
      <w:bookmarkEnd w:id="17"/>
      <w:r>
        <w:t>ФОРМА</w:t>
      </w:r>
    </w:p>
    <w:p w:rsidR="003B7F08" w:rsidRDefault="003B7F08" w:rsidP="003B7F08">
      <w:pPr>
        <w:pStyle w:val="ConsPlusNormal"/>
        <w:jc w:val="center"/>
      </w:pPr>
      <w:r>
        <w:t>РЕШЕНИЯ О ЗАКРЫТИИ РАЗРЕШЕНИЯ НА ОСУЩЕСТВЛЕНИЕ ЗЕМЛЯНЫХ РАБОТ</w:t>
      </w:r>
    </w:p>
    <w:p w:rsidR="003B7F08" w:rsidRDefault="003B7F08" w:rsidP="003B7F08">
      <w:pPr>
        <w:pStyle w:val="ConsPlusNormal"/>
        <w:jc w:val="center"/>
      </w:pP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наименование уполномоченного на предоставление услуги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Кому: ____________________________________________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(фамилия, имя, отчество (последнее - при наличии),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наименование и данные документа, удостоверяющего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личность - для физического лица;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наименование индивидуального предпринимателя,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ИНН, ОГРНИП - для физического лица,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зарегистрированного</w:t>
      </w:r>
      <w:proofErr w:type="gramEnd"/>
      <w:r>
        <w:t xml:space="preserve"> в качестве индивидуального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предпринимателя); полное наименование юридического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лица, ИНН, ОГРН, юридический адрес - </w:t>
      </w:r>
      <w:proofErr w:type="gramStart"/>
      <w:r>
        <w:t>для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юридического лица)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Контактные данные: _______________________________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</w:t>
      </w:r>
      <w:proofErr w:type="gramStart"/>
      <w:r>
        <w:t>(почтовый индекс и адрес - для физического</w:t>
      </w:r>
      <w:proofErr w:type="gramEnd"/>
    </w:p>
    <w:p w:rsidR="003B7F08" w:rsidRDefault="003B7F08" w:rsidP="003B7F08">
      <w:pPr>
        <w:pStyle w:val="ConsPlusNonformat"/>
        <w:jc w:val="both"/>
      </w:pPr>
      <w:r>
        <w:t xml:space="preserve">                         лица, в т.ч. зарегистрированного в качестве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индивидуального предпринимателя, телефон,</w:t>
      </w:r>
    </w:p>
    <w:p w:rsidR="003B7F08" w:rsidRDefault="003B7F08" w:rsidP="003B7F08">
      <w:pPr>
        <w:pStyle w:val="ConsPlusNonformat"/>
        <w:jc w:val="both"/>
      </w:pPr>
      <w:r>
        <w:t xml:space="preserve">                         адрес электронной почты)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                              РЕШЕНИЕ</w:t>
      </w:r>
    </w:p>
    <w:p w:rsidR="003B7F08" w:rsidRDefault="003B7F08" w:rsidP="003B7F08">
      <w:pPr>
        <w:pStyle w:val="ConsPlusNonformat"/>
        <w:jc w:val="both"/>
      </w:pPr>
      <w:r>
        <w:t xml:space="preserve">           о закрытии разрешения на осуществление земляных работ</w:t>
      </w:r>
    </w:p>
    <w:p w:rsidR="003B7F08" w:rsidRDefault="003B7F08" w:rsidP="003B7F08">
      <w:pPr>
        <w:pStyle w:val="ConsPlusNonformat"/>
        <w:jc w:val="both"/>
      </w:pPr>
      <w:r>
        <w:t xml:space="preserve">                       _____________________________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N ______________                            Дата ________________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>______________________ уведомляет Вас о закрытии разрешения на производство</w:t>
      </w:r>
    </w:p>
    <w:p w:rsidR="003B7F08" w:rsidRDefault="003B7F08" w:rsidP="003B7F08">
      <w:pPr>
        <w:pStyle w:val="ConsPlusNonformat"/>
        <w:jc w:val="both"/>
      </w:pPr>
      <w:r>
        <w:t>земляных  работ  N  ________________  на  выполнение  работ ______________,</w:t>
      </w:r>
    </w:p>
    <w:p w:rsidR="003B7F08" w:rsidRDefault="003B7F08" w:rsidP="003B7F08">
      <w:pPr>
        <w:pStyle w:val="ConsPlusNonformat"/>
        <w:jc w:val="both"/>
      </w:pPr>
      <w:proofErr w:type="gramStart"/>
      <w:r>
        <w:t>проведенных</w:t>
      </w:r>
      <w:proofErr w:type="gramEnd"/>
      <w:r>
        <w:t xml:space="preserve">                            по                            адресу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__________________________________________________________________________.</w:t>
      </w:r>
    </w:p>
    <w:p w:rsidR="003B7F08" w:rsidRDefault="003B7F08" w:rsidP="003B7F08">
      <w:pPr>
        <w:pStyle w:val="ConsPlusNonformat"/>
        <w:jc w:val="both"/>
      </w:pPr>
    </w:p>
    <w:p w:rsidR="003B7F08" w:rsidRDefault="003B7F08" w:rsidP="003B7F08">
      <w:pPr>
        <w:pStyle w:val="ConsPlusNonformat"/>
        <w:jc w:val="both"/>
      </w:pPr>
      <w:r>
        <w:t xml:space="preserve">    Особые отметки ________________________________________________________</w:t>
      </w:r>
    </w:p>
    <w:p w:rsidR="003B7F08" w:rsidRDefault="003B7F08" w:rsidP="003B7F08">
      <w:pPr>
        <w:pStyle w:val="ConsPlusNonformat"/>
        <w:jc w:val="both"/>
      </w:pPr>
      <w:r>
        <w:t>__________________________________________________________________________.</w:t>
      </w:r>
    </w:p>
    <w:p w:rsidR="003B7F08" w:rsidRDefault="003B7F08" w:rsidP="003B7F0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09"/>
      </w:tblGrid>
      <w:tr w:rsidR="003B7F08" w:rsidTr="006E4600">
        <w:tc>
          <w:tcPr>
            <w:tcW w:w="4649" w:type="dxa"/>
            <w:tcBorders>
              <w:top w:val="nil"/>
              <w:left w:val="nil"/>
              <w:bottom w:val="nil"/>
            </w:tcBorders>
          </w:tcPr>
          <w:p w:rsidR="003B7F08" w:rsidRDefault="003B7F08" w:rsidP="006E4600">
            <w:pPr>
              <w:pStyle w:val="ConsPlusNormal"/>
              <w:jc w:val="center"/>
            </w:pPr>
            <w:r>
              <w:t>{Ф.И.О. должность уполномоченного сотрудника}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3B7F08" w:rsidRDefault="003B7F08" w:rsidP="006E4600">
            <w:pPr>
              <w:pStyle w:val="ConsPlusNormal"/>
              <w:jc w:val="center"/>
            </w:pPr>
            <w:r>
              <w:t>Сведения о сертификате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электронной</w:t>
            </w:r>
          </w:p>
          <w:p w:rsidR="003B7F08" w:rsidRDefault="003B7F08" w:rsidP="006E4600">
            <w:pPr>
              <w:pStyle w:val="ConsPlusNormal"/>
              <w:jc w:val="center"/>
            </w:pPr>
            <w:r>
              <w:t>подписи</w:t>
            </w:r>
          </w:p>
        </w:tc>
      </w:tr>
    </w:tbl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ind w:firstLine="540"/>
        <w:jc w:val="both"/>
      </w:pPr>
      <w:r>
        <w:br w:type="page"/>
      </w:r>
    </w:p>
    <w:p w:rsidR="003B7F08" w:rsidRDefault="003B7F08" w:rsidP="003B7F08">
      <w:pPr>
        <w:pStyle w:val="ConsPlusNormal"/>
        <w:ind w:firstLine="540"/>
        <w:jc w:val="both"/>
      </w:pPr>
    </w:p>
    <w:p w:rsidR="003B7F08" w:rsidRDefault="003B7F08" w:rsidP="003B7F08">
      <w:pPr>
        <w:pStyle w:val="ConsPlusNormal"/>
        <w:jc w:val="right"/>
        <w:outlineLvl w:val="1"/>
      </w:pPr>
      <w:r>
        <w:t>Приложение 6</w:t>
      </w:r>
    </w:p>
    <w:p w:rsidR="003B7F08" w:rsidRDefault="003B7F08" w:rsidP="003B7F08">
      <w:pPr>
        <w:pStyle w:val="ConsPlusNormal"/>
        <w:jc w:val="right"/>
      </w:pPr>
      <w:r>
        <w:t xml:space="preserve">к административному регламенту </w:t>
      </w:r>
    </w:p>
    <w:p w:rsidR="003B7F08" w:rsidRDefault="003B7F08" w:rsidP="003B7F08">
      <w:pPr>
        <w:pStyle w:val="ConsPlusNormal"/>
        <w:jc w:val="right"/>
      </w:pPr>
    </w:p>
    <w:p w:rsidR="003B7F08" w:rsidRDefault="003B7F08" w:rsidP="003B7F08">
      <w:pPr>
        <w:pStyle w:val="ConsPlusNormal"/>
        <w:jc w:val="center"/>
      </w:pPr>
    </w:p>
    <w:p w:rsidR="003B7F08" w:rsidRPr="003B7F08" w:rsidRDefault="003B7F08" w:rsidP="003B7F08">
      <w:pPr>
        <w:pStyle w:val="ConsPlusTitle"/>
        <w:jc w:val="center"/>
        <w:rPr>
          <w:sz w:val="16"/>
          <w:szCs w:val="16"/>
        </w:rPr>
      </w:pPr>
      <w:bookmarkStart w:id="18" w:name="P839"/>
      <w:bookmarkEnd w:id="18"/>
      <w:r w:rsidRPr="003B7F08">
        <w:rPr>
          <w:sz w:val="16"/>
          <w:szCs w:val="16"/>
        </w:rPr>
        <w:t>ПЕРЕЧЕНЬ</w:t>
      </w:r>
    </w:p>
    <w:p w:rsidR="003B7F08" w:rsidRPr="003B7F08" w:rsidRDefault="003B7F08" w:rsidP="003B7F08">
      <w:pPr>
        <w:pStyle w:val="ConsPlusTitle"/>
        <w:jc w:val="center"/>
        <w:rPr>
          <w:sz w:val="16"/>
          <w:szCs w:val="16"/>
        </w:rPr>
      </w:pPr>
      <w:r w:rsidRPr="003B7F08">
        <w:rPr>
          <w:sz w:val="16"/>
          <w:szCs w:val="16"/>
        </w:rPr>
        <w:t>И СОДЕРЖАНИЕ АДМИНИСТРАТИВНЫХ ДЕЙСТВИЙ, СОСТАВЛЯЮЩИХ</w:t>
      </w:r>
    </w:p>
    <w:p w:rsidR="003B7F08" w:rsidRPr="003B7F08" w:rsidRDefault="003B7F08" w:rsidP="003B7F08">
      <w:pPr>
        <w:pStyle w:val="ConsPlusTitle"/>
        <w:jc w:val="center"/>
        <w:rPr>
          <w:sz w:val="16"/>
          <w:szCs w:val="16"/>
        </w:rPr>
      </w:pPr>
      <w:r w:rsidRPr="003B7F08">
        <w:rPr>
          <w:sz w:val="16"/>
          <w:szCs w:val="16"/>
        </w:rPr>
        <w:t>АДМИНИСТРАТИВНЫЕ ПРОЦЕДУРЫ</w:t>
      </w:r>
    </w:p>
    <w:p w:rsidR="003B7F08" w:rsidRPr="003B7F08" w:rsidRDefault="003B7F08" w:rsidP="003B7F08">
      <w:pPr>
        <w:pStyle w:val="ConsPlusTitle"/>
        <w:jc w:val="center"/>
        <w:rPr>
          <w:sz w:val="16"/>
          <w:szCs w:val="16"/>
        </w:rPr>
      </w:pPr>
      <w:r w:rsidRPr="003B7F08">
        <w:rPr>
          <w:sz w:val="16"/>
          <w:szCs w:val="16"/>
        </w:rPr>
        <w:t>ПОРЯДОК ВЫПОЛНЕНИЯ АДМИНИСТРАТИВНЫХ ДЕЙСТВИЙ ПРИ ОБРАЩЕНИИ</w:t>
      </w:r>
    </w:p>
    <w:p w:rsidR="003B7F08" w:rsidRPr="003B7F08" w:rsidRDefault="003B7F08" w:rsidP="003B7F08">
      <w:pPr>
        <w:pStyle w:val="ConsPlusTitle"/>
        <w:jc w:val="center"/>
        <w:rPr>
          <w:sz w:val="16"/>
          <w:szCs w:val="16"/>
        </w:rPr>
      </w:pPr>
      <w:r w:rsidRPr="003B7F08">
        <w:rPr>
          <w:sz w:val="16"/>
          <w:szCs w:val="16"/>
        </w:rPr>
        <w:t>ЗАЯВИТЕЛЯ (ПРЕДСТАВИТЕЛЯ ЗАЯВИТЕЛЯ)</w:t>
      </w:r>
    </w:p>
    <w:p w:rsidR="003B7F08" w:rsidRDefault="003B7F08" w:rsidP="003B7F0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04"/>
        <w:gridCol w:w="2211"/>
        <w:gridCol w:w="2964"/>
        <w:gridCol w:w="1626"/>
      </w:tblGrid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Место выполнения действия/ используемая ИС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Процедуры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Действия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Максимальный срок</w:t>
            </w:r>
          </w:p>
        </w:tc>
      </w:tr>
      <w:tr w:rsidR="003B7F08" w:rsidTr="003B7F08">
        <w:trPr>
          <w:trHeight w:val="194"/>
        </w:trPr>
        <w:tc>
          <w:tcPr>
            <w:tcW w:w="45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  <w:jc w:val="center"/>
            </w:pPr>
            <w:r>
              <w:t>5</w:t>
            </w: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  <w:r>
              <w:t>Проверка документов и регистрация заявления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Контроль комплектности предоставленных документов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  <w:r>
              <w:t>До 1 рабочего дня &lt;3&gt;</w:t>
            </w:r>
          </w:p>
        </w:tc>
      </w:tr>
      <w:tr w:rsidR="003B7F08" w:rsidTr="003B7F08">
        <w:trPr>
          <w:trHeight w:val="411"/>
        </w:trPr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2.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Подтверждение полномочий представителя заявителя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3.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Регистрация заявления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4.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Принятие решения об отказе в приеме документов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5.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Ведомство/ПГС/ СМЭВ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  <w:r>
              <w:t>Получение сведений посредством СМЭВ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Направление межведомственных запросов</w:t>
            </w:r>
          </w:p>
        </w:tc>
        <w:tc>
          <w:tcPr>
            <w:tcW w:w="1626" w:type="dxa"/>
            <w:vMerge w:val="restart"/>
          </w:tcPr>
          <w:p w:rsidR="003B7F08" w:rsidRDefault="003B7F08" w:rsidP="003B7F08">
            <w:pPr>
              <w:pStyle w:val="ConsPlusNormal"/>
            </w:pPr>
            <w:r>
              <w:t>До 5 рабочих дней</w:t>
            </w: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6.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Ведомство/ПГС/ СМЭВ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Получение ответов на межведомственные запросы</w:t>
            </w:r>
          </w:p>
        </w:tc>
        <w:tc>
          <w:tcPr>
            <w:tcW w:w="1626" w:type="dxa"/>
            <w:vMerge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7.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  <w:r>
              <w:t>Рассмотрение документов и сведений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  <w:r>
              <w:t>До 5 рабочих дней</w:t>
            </w: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8.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  <w:r>
              <w:t>Принятие решения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Принятие решения о предоставлении услуги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  <w:r>
              <w:t>До 1 часа</w:t>
            </w: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9.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Формирование решения о предоставлении услуги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10.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Принятие решения об отказе в предоставлении услуги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11.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Формирование отказа в предоставлении услуги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</w:p>
        </w:tc>
      </w:tr>
      <w:tr w:rsidR="003B7F08" w:rsidTr="003B7F08">
        <w:tc>
          <w:tcPr>
            <w:tcW w:w="454" w:type="dxa"/>
          </w:tcPr>
          <w:p w:rsidR="003B7F08" w:rsidRDefault="003B7F08" w:rsidP="003B7F08">
            <w:pPr>
              <w:pStyle w:val="ConsPlusNormal"/>
            </w:pPr>
            <w:r>
              <w:t>12.</w:t>
            </w:r>
          </w:p>
        </w:tc>
        <w:tc>
          <w:tcPr>
            <w:tcW w:w="1804" w:type="dxa"/>
          </w:tcPr>
          <w:p w:rsidR="003B7F08" w:rsidRDefault="003B7F08" w:rsidP="003B7F08">
            <w:pPr>
              <w:pStyle w:val="ConsPlusNormal"/>
            </w:pPr>
            <w:r>
              <w:t>Модуль МФЦ /</w:t>
            </w:r>
          </w:p>
          <w:p w:rsidR="003B7F08" w:rsidRDefault="003B7F08" w:rsidP="003B7F08">
            <w:pPr>
              <w:pStyle w:val="ConsPlusNormal"/>
            </w:pPr>
            <w:r>
              <w:t>Ведомство/ПГС</w:t>
            </w:r>
          </w:p>
        </w:tc>
        <w:tc>
          <w:tcPr>
            <w:tcW w:w="2211" w:type="dxa"/>
          </w:tcPr>
          <w:p w:rsidR="003B7F08" w:rsidRDefault="003B7F08" w:rsidP="003B7F08">
            <w:pPr>
              <w:pStyle w:val="ConsPlusNormal"/>
            </w:pPr>
            <w:r>
              <w:t>Выдача результата на бумажном носителе (опционально)</w:t>
            </w:r>
          </w:p>
        </w:tc>
        <w:tc>
          <w:tcPr>
            <w:tcW w:w="2964" w:type="dxa"/>
          </w:tcPr>
          <w:p w:rsidR="003B7F08" w:rsidRDefault="003B7F08" w:rsidP="003B7F08">
            <w:pPr>
              <w:pStyle w:val="ConsPlusNormal"/>
            </w:pPr>
            <w:r>
              <w:t>Выдача результата в виде экземпляра электронного документа, распечатанного на бумажном носителе, заверенного подписью и печатью МФЦ / Ведомстве</w:t>
            </w:r>
          </w:p>
        </w:tc>
        <w:tc>
          <w:tcPr>
            <w:tcW w:w="1626" w:type="dxa"/>
          </w:tcPr>
          <w:p w:rsidR="003B7F08" w:rsidRDefault="003B7F08" w:rsidP="003B7F08">
            <w:pPr>
              <w:pStyle w:val="ConsPlusNormal"/>
            </w:pPr>
            <w:r>
              <w:t>После окончания процедуры принятия решения</w:t>
            </w:r>
          </w:p>
        </w:tc>
      </w:tr>
    </w:tbl>
    <w:p w:rsidR="003B7F08" w:rsidRDefault="003B7F08" w:rsidP="003B7F08">
      <w:pPr>
        <w:pStyle w:val="ConsPlusNormal"/>
        <w:jc w:val="both"/>
      </w:pPr>
    </w:p>
    <w:p w:rsidR="003B7F08" w:rsidRDefault="003B7F08" w:rsidP="003B7F08">
      <w:pPr>
        <w:pStyle w:val="ConsPlusNormal"/>
        <w:ind w:firstLine="540"/>
        <w:jc w:val="both"/>
      </w:pPr>
      <w:r>
        <w:t>--------------------------------</w:t>
      </w:r>
    </w:p>
    <w:p w:rsidR="003B7F08" w:rsidRDefault="003B7F08" w:rsidP="003B7F08">
      <w:pPr>
        <w:pStyle w:val="ConsPlusNormal"/>
        <w:ind w:firstLine="539"/>
        <w:jc w:val="both"/>
      </w:pPr>
      <w:r>
        <w:t>&lt;3</w:t>
      </w:r>
      <w:proofErr w:type="gramStart"/>
      <w:r>
        <w:t>&gt; Н</w:t>
      </w:r>
      <w:proofErr w:type="gramEnd"/>
      <w:r>
        <w:t>е включается в общий срок предоставления государственной услуги</w:t>
      </w:r>
    </w:p>
    <w:p w:rsidR="003B7F08" w:rsidRDefault="003B7F08" w:rsidP="003B7F08">
      <w:pPr>
        <w:pStyle w:val="ConsPlusNormal"/>
        <w:jc w:val="both"/>
      </w:pPr>
      <w:r>
        <w:t>____________________________________________________________________________________</w:t>
      </w:r>
    </w:p>
    <w:p w:rsidR="00750A26" w:rsidRDefault="00FE2F90" w:rsidP="003B7F08">
      <w:pPr>
        <w:pStyle w:val="ConsPlusNormal"/>
        <w:jc w:val="right"/>
        <w:outlineLvl w:val="1"/>
        <w:rPr>
          <w:sz w:val="2"/>
          <w:szCs w:val="2"/>
        </w:rPr>
      </w:pPr>
      <w:r>
        <w:rPr>
          <w:sz w:val="2"/>
          <w:szCs w:val="2"/>
        </w:rPr>
        <w:t xml:space="preserve"> </w:t>
      </w:r>
      <w:bookmarkStart w:id="19" w:name="_GoBack"/>
      <w:bookmarkEnd w:id="19"/>
    </w:p>
    <w:sectPr w:rsidR="00750A26" w:rsidSect="0023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26"/>
    <w:rsid w:val="0005726F"/>
    <w:rsid w:val="00063AAF"/>
    <w:rsid w:val="00082E41"/>
    <w:rsid w:val="000C08BA"/>
    <w:rsid w:val="000C38E7"/>
    <w:rsid w:val="000C7C99"/>
    <w:rsid w:val="001122E8"/>
    <w:rsid w:val="0017653A"/>
    <w:rsid w:val="00185FF7"/>
    <w:rsid w:val="001A352B"/>
    <w:rsid w:val="00232BA2"/>
    <w:rsid w:val="00235182"/>
    <w:rsid w:val="0028676C"/>
    <w:rsid w:val="00287D8C"/>
    <w:rsid w:val="002919BA"/>
    <w:rsid w:val="00296B7E"/>
    <w:rsid w:val="002973DC"/>
    <w:rsid w:val="00301AD5"/>
    <w:rsid w:val="003140FF"/>
    <w:rsid w:val="003571E1"/>
    <w:rsid w:val="003744A7"/>
    <w:rsid w:val="00383FDD"/>
    <w:rsid w:val="00394C7F"/>
    <w:rsid w:val="003A5263"/>
    <w:rsid w:val="003B7F08"/>
    <w:rsid w:val="003D6270"/>
    <w:rsid w:val="00401F97"/>
    <w:rsid w:val="0046306D"/>
    <w:rsid w:val="004B3BD9"/>
    <w:rsid w:val="004E7631"/>
    <w:rsid w:val="0052119E"/>
    <w:rsid w:val="00554E32"/>
    <w:rsid w:val="00556D2B"/>
    <w:rsid w:val="005B5CC4"/>
    <w:rsid w:val="005D2FA4"/>
    <w:rsid w:val="00604665"/>
    <w:rsid w:val="00620FF8"/>
    <w:rsid w:val="00626AF4"/>
    <w:rsid w:val="0063071E"/>
    <w:rsid w:val="00650CFE"/>
    <w:rsid w:val="006709D5"/>
    <w:rsid w:val="00684804"/>
    <w:rsid w:val="00685454"/>
    <w:rsid w:val="00692D7D"/>
    <w:rsid w:val="006A4F32"/>
    <w:rsid w:val="006B4BCB"/>
    <w:rsid w:val="006D0040"/>
    <w:rsid w:val="006D1494"/>
    <w:rsid w:val="006E6AE0"/>
    <w:rsid w:val="0071052F"/>
    <w:rsid w:val="00723C49"/>
    <w:rsid w:val="007404DE"/>
    <w:rsid w:val="00750A26"/>
    <w:rsid w:val="00750B59"/>
    <w:rsid w:val="00751FC4"/>
    <w:rsid w:val="0078184F"/>
    <w:rsid w:val="007B320F"/>
    <w:rsid w:val="007B4A21"/>
    <w:rsid w:val="007B656B"/>
    <w:rsid w:val="0080616B"/>
    <w:rsid w:val="008138E6"/>
    <w:rsid w:val="00830498"/>
    <w:rsid w:val="008406FB"/>
    <w:rsid w:val="00923C68"/>
    <w:rsid w:val="00963441"/>
    <w:rsid w:val="009E3661"/>
    <w:rsid w:val="009E6DB5"/>
    <w:rsid w:val="00A06549"/>
    <w:rsid w:val="00A0680C"/>
    <w:rsid w:val="00A34976"/>
    <w:rsid w:val="00A5411B"/>
    <w:rsid w:val="00A61817"/>
    <w:rsid w:val="00A637CF"/>
    <w:rsid w:val="00A73654"/>
    <w:rsid w:val="00A92B19"/>
    <w:rsid w:val="00AB6C94"/>
    <w:rsid w:val="00AC33E1"/>
    <w:rsid w:val="00AD792A"/>
    <w:rsid w:val="00B46557"/>
    <w:rsid w:val="00B64671"/>
    <w:rsid w:val="00B66D8C"/>
    <w:rsid w:val="00BB30CC"/>
    <w:rsid w:val="00BB6699"/>
    <w:rsid w:val="00BE2C77"/>
    <w:rsid w:val="00C01509"/>
    <w:rsid w:val="00C15048"/>
    <w:rsid w:val="00C95A75"/>
    <w:rsid w:val="00CC2825"/>
    <w:rsid w:val="00CD4847"/>
    <w:rsid w:val="00CF0834"/>
    <w:rsid w:val="00D36B23"/>
    <w:rsid w:val="00DA1729"/>
    <w:rsid w:val="00DB1948"/>
    <w:rsid w:val="00DB70BB"/>
    <w:rsid w:val="00DC186F"/>
    <w:rsid w:val="00DC502C"/>
    <w:rsid w:val="00E26889"/>
    <w:rsid w:val="00E626AF"/>
    <w:rsid w:val="00E941F7"/>
    <w:rsid w:val="00EA065D"/>
    <w:rsid w:val="00EA6FDC"/>
    <w:rsid w:val="00ED5723"/>
    <w:rsid w:val="00EF48DE"/>
    <w:rsid w:val="00F069D3"/>
    <w:rsid w:val="00F77E24"/>
    <w:rsid w:val="00F957D8"/>
    <w:rsid w:val="00FA1B2D"/>
    <w:rsid w:val="00FE2F90"/>
    <w:rsid w:val="00FF4307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0A26"/>
    <w:rPr>
      <w:color w:val="0000FF"/>
      <w:u w:val="single"/>
    </w:rPr>
  </w:style>
  <w:style w:type="paragraph" w:customStyle="1" w:styleId="ConsPlusNormal">
    <w:name w:val="ConsPlusNormal"/>
    <w:rsid w:val="00750A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50A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750A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No Spacing"/>
    <w:uiPriority w:val="1"/>
    <w:qFormat/>
    <w:rsid w:val="00082E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0A26"/>
    <w:rPr>
      <w:color w:val="0000FF"/>
      <w:u w:val="single"/>
    </w:rPr>
  </w:style>
  <w:style w:type="paragraph" w:customStyle="1" w:styleId="ConsPlusNormal">
    <w:name w:val="ConsPlusNormal"/>
    <w:rsid w:val="00750A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50A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750A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No Spacing"/>
    <w:uiPriority w:val="1"/>
    <w:qFormat/>
    <w:rsid w:val="00082E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10E9969FEED71460E3EE2CA20BAA659644DE5982C7D003822C62C2FN741K" TargetMode="External"/><Relationship Id="rId13" Type="http://schemas.openxmlformats.org/officeDocument/2006/relationships/hyperlink" Target="consultantplus://offline/ref=4DDF2A1B89E9B1881D03283B6D5439549207D02B9D7FF903B369BD8F5F4B82BCA01B2C10D536CF4B360A545174AFpEF" TargetMode="External"/><Relationship Id="rId18" Type="http://schemas.openxmlformats.org/officeDocument/2006/relationships/hyperlink" Target="consultantplus://offline/ref=4DDF2A1B89E9B1881D03283B6D5439549207D02B9D7FF903B369BD8F5F4B82BCA01B2C10D536CF4B360A545174AFp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DDF2A1B89E9B1881D03283B6D5439549204D0269973F903B369BD8F5F4B82BCA01B2C10D536CF4B360A545174AFpEF" TargetMode="External"/><Relationship Id="rId7" Type="http://schemas.openxmlformats.org/officeDocument/2006/relationships/hyperlink" Target="consultantplus://offline/ref=D9110E9969FEED71460E3EE2CA20BAA659644EE294207D003822C62C2FN741K" TargetMode="External"/><Relationship Id="rId12" Type="http://schemas.openxmlformats.org/officeDocument/2006/relationships/hyperlink" Target="http://www.prohladnenskiy.kbr.ru" TargetMode="External"/><Relationship Id="rId17" Type="http://schemas.openxmlformats.org/officeDocument/2006/relationships/hyperlink" Target="consultantplus://offline/ref=4DDF2A1B89E9B1881D03283B6D5439549204D0269973F903B369BD8F5F4B82BCA01B2C10D536CF4B360A545174AFp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DF2A1B89E9B1881D03283B6D5439549204D0269973F903B369BD8F5F4B82BCA01B2C10D536CF4B360A545174AFpEF" TargetMode="External"/><Relationship Id="rId20" Type="http://schemas.openxmlformats.org/officeDocument/2006/relationships/hyperlink" Target="consultantplus://offline/ref=4DDF2A1B89E9B1881D03283B6D5439549204D0269973F903B369BD8F5F4B82BCA01B2C10D536CF4B360A545174AFpE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110E9969FEED71460E3EE2CA20BAA6596D4AE096732A026977C8N249K" TargetMode="External"/><Relationship Id="rId11" Type="http://schemas.openxmlformats.org/officeDocument/2006/relationships/hyperlink" Target="consultantplus://offline/ref=D9110E9969FEED71460E20EFDC4CE7AB5F6E13E89C2C7456607D9D717878002ANF45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DF2A1B89E9B1881D03283B6D5439549207D02B9D7FF903B369BD8F5F4B82BCA01B2C10D536CF4B360A545174AFpEF" TargetMode="External"/><Relationship Id="rId23" Type="http://schemas.openxmlformats.org/officeDocument/2006/relationships/hyperlink" Target="consultantplus://offline/ref=4DDF2A1B89E9B1881D03283B6D5439549507D6259176F903B369BD8F5F4B82BCA01B2C10D536CF4B360A545174AFpEF" TargetMode="External"/><Relationship Id="rId10" Type="http://schemas.openxmlformats.org/officeDocument/2006/relationships/hyperlink" Target="consultantplus://offline/ref=D9110E9969FEED71460E3EE2CA20BAA659654CE09E2D7D003822C62C2FN741K" TargetMode="External"/><Relationship Id="rId19" Type="http://schemas.openxmlformats.org/officeDocument/2006/relationships/hyperlink" Target="consultantplus://offline/ref=4DDF2A1B89E9B1881D03283B6D5439549207D02B9D7FF903B369BD8F5F4B82BCB21B741CD431D24E351F020032A8F5CBF90C9939DAE23FE4ABp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110E9969FEED71460E3EE2CA20BAA65A6D45E6982D7D003822C62C2FN741K" TargetMode="External"/><Relationship Id="rId14" Type="http://schemas.openxmlformats.org/officeDocument/2006/relationships/hyperlink" Target="consultantplus://offline/ref=4DDF2A1B89E9B1881D03283B6D5439549205D22A9070F903B369BD8F5F4B82BCB21B741CD431D1433F1F020032A8F5CBF90C9939DAE23FE4ABpDF" TargetMode="External"/><Relationship Id="rId22" Type="http://schemas.openxmlformats.org/officeDocument/2006/relationships/hyperlink" Target="consultantplus://offline/ref=4DDF2A1B89E9B1881D03283B6D5439549207D02B9D7FF903B369BD8F5F4B82BCA01B2C10D536CF4B360A545174AFp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5618-17F9-4B48-9BAB-A277D479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13029</Words>
  <Characters>74269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Специалист</cp:lastModifiedBy>
  <cp:revision>108</cp:revision>
  <cp:lastPrinted>2023-03-27T08:40:00Z</cp:lastPrinted>
  <dcterms:created xsi:type="dcterms:W3CDTF">2023-01-17T05:40:00Z</dcterms:created>
  <dcterms:modified xsi:type="dcterms:W3CDTF">2023-03-27T08:43:00Z</dcterms:modified>
</cp:coreProperties>
</file>