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F1" w:rsidRPr="006159F1" w:rsidRDefault="006159F1" w:rsidP="006159F1">
      <w:pPr>
        <w:jc w:val="center"/>
        <w:rPr>
          <w:sz w:val="24"/>
          <w:szCs w:val="24"/>
        </w:rPr>
      </w:pPr>
      <w:r w:rsidRPr="006159F1">
        <w:rPr>
          <w:noProof/>
          <w:sz w:val="24"/>
          <w:szCs w:val="24"/>
        </w:rPr>
        <w:drawing>
          <wp:inline distT="0" distB="0" distL="0" distR="0" wp14:anchorId="7640BBEF" wp14:editId="2C76B46A">
            <wp:extent cx="636270" cy="803275"/>
            <wp:effectExtent l="19050" t="0" r="0" b="0"/>
            <wp:docPr id="1" name="Рисунок 1" descr="Прохладненский р-н-герб(вариант20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хладненский р-н-герб(вариант20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9F1" w:rsidRPr="006159F1" w:rsidRDefault="006159F1" w:rsidP="006159F1">
      <w:pPr>
        <w:jc w:val="center"/>
        <w:rPr>
          <w:b/>
          <w:bCs/>
          <w:sz w:val="24"/>
          <w:szCs w:val="24"/>
        </w:rPr>
      </w:pPr>
      <w:r w:rsidRPr="006159F1">
        <w:rPr>
          <w:b/>
          <w:bCs/>
          <w:sz w:val="24"/>
          <w:szCs w:val="24"/>
        </w:rPr>
        <w:t>СОВЕТ МЕСТНОГО САМОУПРАВЛЕНИЯ ПРОХЛАДНЕНСКОГО МУНИЦИПАЛЬНОГО РАЙОНА КАБАРДИНО-БАЛКАРСКОЙ РЕСПУБЛИКИ</w:t>
      </w:r>
    </w:p>
    <w:p w:rsidR="006159F1" w:rsidRPr="006159F1" w:rsidRDefault="006159F1" w:rsidP="006159F1">
      <w:pPr>
        <w:jc w:val="center"/>
        <w:rPr>
          <w:b/>
          <w:bCs/>
          <w:sz w:val="22"/>
          <w:szCs w:val="24"/>
        </w:rPr>
      </w:pPr>
    </w:p>
    <w:p w:rsidR="006159F1" w:rsidRPr="006159F1" w:rsidRDefault="006159F1" w:rsidP="006159F1">
      <w:pPr>
        <w:jc w:val="center"/>
        <w:rPr>
          <w:b/>
          <w:bCs/>
          <w:sz w:val="18"/>
          <w:szCs w:val="18"/>
        </w:rPr>
      </w:pPr>
      <w:r w:rsidRPr="006159F1">
        <w:rPr>
          <w:b/>
          <w:bCs/>
          <w:sz w:val="18"/>
          <w:szCs w:val="18"/>
        </w:rPr>
        <w:t>КЪЭБЭРДЕЙ-БАЛЪКЪЭР РЕСПУБЛИКЭМ Щ</w:t>
      </w:r>
      <w:proofErr w:type="gramStart"/>
      <w:r w:rsidRPr="006159F1">
        <w:rPr>
          <w:b/>
          <w:bCs/>
          <w:sz w:val="18"/>
          <w:szCs w:val="18"/>
          <w:lang w:val="en-US"/>
        </w:rPr>
        <w:t>I</w:t>
      </w:r>
      <w:proofErr w:type="gramEnd"/>
      <w:r w:rsidRPr="006159F1">
        <w:rPr>
          <w:b/>
          <w:bCs/>
          <w:sz w:val="18"/>
          <w:szCs w:val="18"/>
        </w:rPr>
        <w:t xml:space="preserve">ЫПЭ </w:t>
      </w:r>
    </w:p>
    <w:p w:rsidR="006159F1" w:rsidRPr="006159F1" w:rsidRDefault="006159F1" w:rsidP="006159F1">
      <w:pPr>
        <w:keepNext/>
        <w:jc w:val="center"/>
        <w:outlineLvl w:val="0"/>
        <w:rPr>
          <w:b/>
          <w:sz w:val="18"/>
          <w:szCs w:val="18"/>
          <w:lang w:eastAsia="en-US"/>
        </w:rPr>
      </w:pPr>
      <w:r w:rsidRPr="006159F1">
        <w:rPr>
          <w:b/>
          <w:sz w:val="18"/>
          <w:szCs w:val="18"/>
          <w:lang w:eastAsia="en-US"/>
        </w:rPr>
        <w:t>САМОУПРАВЛЕНИЭМ И ПРОХЛАДНЭ МУНИЦИПАЛЬНЭ КУЕЙМ И СОВЕТ</w:t>
      </w:r>
    </w:p>
    <w:p w:rsidR="006159F1" w:rsidRPr="006159F1" w:rsidRDefault="006159F1" w:rsidP="006159F1">
      <w:pPr>
        <w:jc w:val="center"/>
        <w:rPr>
          <w:b/>
          <w:bCs/>
          <w:sz w:val="18"/>
          <w:szCs w:val="18"/>
        </w:rPr>
      </w:pPr>
    </w:p>
    <w:p w:rsidR="006159F1" w:rsidRPr="006159F1" w:rsidRDefault="006159F1" w:rsidP="006159F1">
      <w:pPr>
        <w:jc w:val="center"/>
        <w:rPr>
          <w:b/>
          <w:bCs/>
          <w:sz w:val="18"/>
          <w:szCs w:val="18"/>
        </w:rPr>
      </w:pPr>
      <w:r w:rsidRPr="006159F1">
        <w:rPr>
          <w:b/>
          <w:bCs/>
          <w:sz w:val="18"/>
          <w:szCs w:val="18"/>
        </w:rPr>
        <w:t>КЪАБАРТЫ-МАЛКЪАР РЕСПУБЛИКАНЫ ПРОХЛАДНА</w:t>
      </w:r>
    </w:p>
    <w:p w:rsidR="006159F1" w:rsidRPr="006159F1" w:rsidRDefault="006159F1" w:rsidP="006159F1">
      <w:pPr>
        <w:jc w:val="center"/>
        <w:rPr>
          <w:b/>
          <w:bCs/>
          <w:sz w:val="18"/>
          <w:szCs w:val="18"/>
        </w:rPr>
      </w:pPr>
      <w:r w:rsidRPr="006159F1">
        <w:rPr>
          <w:b/>
          <w:bCs/>
          <w:sz w:val="18"/>
          <w:szCs w:val="18"/>
        </w:rPr>
        <w:t>МУНИЦИПАЛЬНЫЙ РАЙОНУНУ ЖЕР-ЖЕРЛИ САМОУПРАВЛЕНИЯМИ СОВЕТИ</w:t>
      </w:r>
    </w:p>
    <w:p w:rsidR="006159F1" w:rsidRPr="006159F1" w:rsidRDefault="006159F1" w:rsidP="006159F1">
      <w:pPr>
        <w:ind w:left="-540"/>
        <w:jc w:val="center"/>
        <w:rPr>
          <w:b/>
          <w:bCs/>
          <w:sz w:val="22"/>
          <w:szCs w:val="24"/>
        </w:rPr>
      </w:pPr>
    </w:p>
    <w:p w:rsidR="006159F1" w:rsidRPr="006159F1" w:rsidRDefault="006159F1" w:rsidP="006159F1">
      <w:pPr>
        <w:pBdr>
          <w:top w:val="thickThinSmallGap" w:sz="24" w:space="1" w:color="auto"/>
        </w:pBdr>
        <w:ind w:left="-540"/>
        <w:jc w:val="center"/>
        <w:rPr>
          <w:szCs w:val="24"/>
        </w:rPr>
      </w:pPr>
      <w:smartTag w:uri="urn:schemas-microsoft-com:office:smarttags" w:element="metricconverter">
        <w:smartTagPr>
          <w:attr w:name="ProductID" w:val="361045, г"/>
        </w:smartTagPr>
        <w:r w:rsidRPr="006159F1">
          <w:rPr>
            <w:szCs w:val="24"/>
          </w:rPr>
          <w:t>361045, г</w:t>
        </w:r>
      </w:smartTag>
      <w:r w:rsidRPr="006159F1">
        <w:rPr>
          <w:szCs w:val="24"/>
        </w:rPr>
        <w:t>. Прохладный, ул. Гагарина, 47                                                                                      тел. (8-866-31) 7-00-20</w:t>
      </w:r>
    </w:p>
    <w:p w:rsidR="006159F1" w:rsidRPr="006159F1" w:rsidRDefault="006159F1" w:rsidP="006159F1">
      <w:pPr>
        <w:pBdr>
          <w:top w:val="thickThinSmallGap" w:sz="24" w:space="1" w:color="auto"/>
        </w:pBdr>
        <w:ind w:left="-540"/>
        <w:jc w:val="center"/>
        <w:rPr>
          <w:szCs w:val="24"/>
        </w:rPr>
      </w:pPr>
    </w:p>
    <w:p w:rsidR="006159F1" w:rsidRPr="006159F1" w:rsidRDefault="006159F1" w:rsidP="006159F1">
      <w:pPr>
        <w:pBdr>
          <w:top w:val="thickThinSmallGap" w:sz="24" w:space="1" w:color="auto"/>
        </w:pBdr>
        <w:ind w:left="-540"/>
        <w:rPr>
          <w:b/>
          <w:sz w:val="24"/>
          <w:szCs w:val="24"/>
          <w:u w:val="single"/>
        </w:rPr>
      </w:pPr>
      <w:r w:rsidRPr="006159F1">
        <w:rPr>
          <w:b/>
          <w:sz w:val="24"/>
          <w:szCs w:val="24"/>
        </w:rPr>
        <w:t xml:space="preserve">                                                              РЕШЕНИЕ № </w:t>
      </w:r>
      <w:r w:rsidRPr="006159F1">
        <w:rPr>
          <w:b/>
          <w:sz w:val="24"/>
          <w:szCs w:val="24"/>
          <w:u w:val="single"/>
        </w:rPr>
        <w:t>83/</w:t>
      </w:r>
      <w:r>
        <w:rPr>
          <w:b/>
          <w:sz w:val="24"/>
          <w:szCs w:val="24"/>
          <w:u w:val="single"/>
        </w:rPr>
        <w:t>1</w:t>
      </w:r>
    </w:p>
    <w:p w:rsidR="006159F1" w:rsidRPr="006159F1" w:rsidRDefault="006159F1" w:rsidP="006159F1">
      <w:pPr>
        <w:pBdr>
          <w:top w:val="thickThinSmallGap" w:sz="24" w:space="1" w:color="auto"/>
        </w:pBdr>
        <w:ind w:left="-540"/>
        <w:rPr>
          <w:b/>
          <w:sz w:val="24"/>
          <w:szCs w:val="24"/>
        </w:rPr>
      </w:pPr>
      <w:r w:rsidRPr="006159F1">
        <w:rPr>
          <w:b/>
          <w:sz w:val="24"/>
          <w:szCs w:val="24"/>
        </w:rPr>
        <w:t xml:space="preserve">                                                                    УНАФЭ № ____</w:t>
      </w:r>
    </w:p>
    <w:p w:rsidR="006159F1" w:rsidRPr="006159F1" w:rsidRDefault="006159F1" w:rsidP="006159F1">
      <w:pPr>
        <w:ind w:left="-540"/>
        <w:rPr>
          <w:b/>
          <w:sz w:val="24"/>
          <w:szCs w:val="24"/>
          <w:u w:val="single"/>
        </w:rPr>
      </w:pPr>
      <w:r w:rsidRPr="006159F1">
        <w:rPr>
          <w:b/>
          <w:sz w:val="24"/>
          <w:szCs w:val="24"/>
        </w:rPr>
        <w:t xml:space="preserve">                                                                 БЕГИМИ № ____</w:t>
      </w:r>
    </w:p>
    <w:p w:rsidR="006159F1" w:rsidRPr="006159F1" w:rsidRDefault="006159F1" w:rsidP="006159F1">
      <w:pPr>
        <w:ind w:left="-540"/>
        <w:jc w:val="center"/>
        <w:rPr>
          <w:b/>
          <w:sz w:val="24"/>
          <w:szCs w:val="24"/>
          <w:u w:val="single"/>
        </w:rPr>
      </w:pPr>
    </w:p>
    <w:p w:rsidR="006159F1" w:rsidRPr="006159F1" w:rsidRDefault="006159F1" w:rsidP="006159F1">
      <w:pPr>
        <w:jc w:val="both"/>
        <w:rPr>
          <w:sz w:val="28"/>
          <w:szCs w:val="28"/>
        </w:rPr>
      </w:pPr>
      <w:r w:rsidRPr="006159F1">
        <w:rPr>
          <w:sz w:val="28"/>
          <w:szCs w:val="28"/>
        </w:rPr>
        <w:t>15 декабря 2025 года                                                                      г. Прохладный</w:t>
      </w:r>
    </w:p>
    <w:p w:rsidR="006159F1" w:rsidRPr="006159F1" w:rsidRDefault="006159F1" w:rsidP="006159F1">
      <w:pPr>
        <w:jc w:val="both"/>
        <w:rPr>
          <w:sz w:val="28"/>
          <w:szCs w:val="28"/>
        </w:rPr>
      </w:pPr>
    </w:p>
    <w:p w:rsidR="00521B1E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>О</w:t>
      </w:r>
      <w:r w:rsidR="00C1119A">
        <w:rPr>
          <w:sz w:val="28"/>
          <w:szCs w:val="28"/>
        </w:rPr>
        <w:t xml:space="preserve"> внесении    изменений в Устав</w:t>
      </w:r>
    </w:p>
    <w:p w:rsidR="00521B1E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 xml:space="preserve">Прохладненского </w:t>
      </w:r>
      <w:r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>муниципального</w:t>
      </w:r>
    </w:p>
    <w:p w:rsidR="00521B1E" w:rsidRPr="00530FAD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 xml:space="preserve">района Кабардино-Балкарской </w:t>
      </w:r>
    </w:p>
    <w:p w:rsidR="00521B1E" w:rsidRPr="00530FAD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>Республики</w:t>
      </w:r>
      <w:r w:rsidR="00770F7F"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 xml:space="preserve"> </w:t>
      </w:r>
      <w:r w:rsidR="00770F7F"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 xml:space="preserve"> </w:t>
      </w:r>
    </w:p>
    <w:p w:rsidR="00521B1E" w:rsidRPr="00530FAD" w:rsidRDefault="00521B1E" w:rsidP="00521B1E">
      <w:pPr>
        <w:rPr>
          <w:sz w:val="28"/>
          <w:szCs w:val="28"/>
        </w:rPr>
      </w:pPr>
    </w:p>
    <w:p w:rsidR="00C1119A" w:rsidRDefault="006159F1" w:rsidP="006159F1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119A">
        <w:rPr>
          <w:sz w:val="28"/>
          <w:szCs w:val="28"/>
        </w:rPr>
        <w:t>В соответствии с Ф</w:t>
      </w:r>
      <w:r w:rsidR="00C1119A" w:rsidRPr="00C1119A">
        <w:rPr>
          <w:sz w:val="28"/>
          <w:szCs w:val="28"/>
        </w:rPr>
        <w:t xml:space="preserve">едеральным законом от 21.07.2005  №  97-ФЗ «О государственной регистрации уставов муниципальных образований», </w:t>
      </w:r>
      <w:r w:rsidR="00C1119A">
        <w:rPr>
          <w:sz w:val="28"/>
          <w:szCs w:val="28"/>
        </w:rPr>
        <w:t xml:space="preserve"> </w:t>
      </w:r>
      <w:r w:rsidR="00C1119A" w:rsidRPr="00C1119A">
        <w:rPr>
          <w:sz w:val="28"/>
          <w:szCs w:val="28"/>
        </w:rPr>
        <w:t>Федеральны</w:t>
      </w:r>
      <w:r w:rsidR="00C1119A">
        <w:rPr>
          <w:sz w:val="28"/>
          <w:szCs w:val="28"/>
        </w:rPr>
        <w:t>м</w:t>
      </w:r>
      <w:r w:rsidR="00C1119A" w:rsidRPr="00C1119A">
        <w:rPr>
          <w:sz w:val="28"/>
          <w:szCs w:val="28"/>
        </w:rPr>
        <w:t xml:space="preserve"> закон</w:t>
      </w:r>
      <w:r w:rsidR="00C1119A">
        <w:rPr>
          <w:sz w:val="28"/>
          <w:szCs w:val="28"/>
        </w:rPr>
        <w:t>ом</w:t>
      </w:r>
      <w:r w:rsidR="00C1119A" w:rsidRPr="00C1119A">
        <w:rPr>
          <w:sz w:val="28"/>
          <w:szCs w:val="28"/>
        </w:rPr>
        <w:t xml:space="preserve"> от 20.03.2025 </w:t>
      </w:r>
      <w:r w:rsidR="00C1119A">
        <w:rPr>
          <w:sz w:val="28"/>
          <w:szCs w:val="28"/>
        </w:rPr>
        <w:t>№</w:t>
      </w:r>
      <w:r w:rsidR="00C1119A" w:rsidRPr="00C1119A">
        <w:rPr>
          <w:sz w:val="28"/>
          <w:szCs w:val="28"/>
        </w:rPr>
        <w:t xml:space="preserve"> 33-ФЗ</w:t>
      </w:r>
      <w:r w:rsidR="00C1119A">
        <w:rPr>
          <w:sz w:val="28"/>
          <w:szCs w:val="28"/>
        </w:rPr>
        <w:t xml:space="preserve"> «</w:t>
      </w:r>
      <w:r w:rsidR="00C1119A" w:rsidRPr="00C1119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1119A">
        <w:rPr>
          <w:sz w:val="28"/>
          <w:szCs w:val="28"/>
        </w:rPr>
        <w:t>»,</w:t>
      </w:r>
    </w:p>
    <w:p w:rsidR="00521B1E" w:rsidRPr="00530FAD" w:rsidRDefault="00F024CA" w:rsidP="00770F7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9783D">
        <w:rPr>
          <w:sz w:val="28"/>
          <w:szCs w:val="28"/>
        </w:rPr>
        <w:t xml:space="preserve">Законом Кабардино-Балкарской Республики </w:t>
      </w:r>
      <w:r w:rsidR="00AD4E33" w:rsidRPr="00AD4E33">
        <w:rPr>
          <w:sz w:val="28"/>
          <w:szCs w:val="28"/>
        </w:rPr>
        <w:t xml:space="preserve">от 29.12.2008 </w:t>
      </w:r>
      <w:r w:rsidR="00AD4E33">
        <w:rPr>
          <w:sz w:val="28"/>
          <w:szCs w:val="28"/>
        </w:rPr>
        <w:t>№</w:t>
      </w:r>
      <w:r w:rsidR="00AD4E33" w:rsidRPr="00AD4E33">
        <w:rPr>
          <w:sz w:val="28"/>
          <w:szCs w:val="28"/>
        </w:rPr>
        <w:t xml:space="preserve"> 81-РЗ</w:t>
      </w:r>
      <w:r w:rsidR="00AD4E33">
        <w:rPr>
          <w:sz w:val="28"/>
          <w:szCs w:val="28"/>
        </w:rPr>
        <w:t xml:space="preserve"> «</w:t>
      </w:r>
      <w:r w:rsidR="00AD4E33" w:rsidRPr="00AD4E33">
        <w:rPr>
          <w:sz w:val="28"/>
          <w:szCs w:val="28"/>
        </w:rPr>
        <w:t>О комиссиях по делам несовершеннолетних и защите их прав в Кабардино-Балкарской Республике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</w:t>
      </w:r>
      <w:r w:rsidR="00AD4E33">
        <w:rPr>
          <w:sz w:val="28"/>
          <w:szCs w:val="28"/>
        </w:rPr>
        <w:t xml:space="preserve">вершеннолетних и защите их прав», </w:t>
      </w:r>
      <w:bookmarkStart w:id="0" w:name="_GoBack"/>
      <w:bookmarkEnd w:id="0"/>
      <w:r w:rsidR="00C1119A" w:rsidRPr="00C1119A">
        <w:rPr>
          <w:sz w:val="28"/>
          <w:szCs w:val="28"/>
        </w:rPr>
        <w:t>статьей 65 Устава Прохладненского муниципального района Кабардино-Балкарской Республики,</w:t>
      </w:r>
      <w:r w:rsidR="00C1119A">
        <w:rPr>
          <w:sz w:val="28"/>
          <w:szCs w:val="28"/>
        </w:rPr>
        <w:t xml:space="preserve"> </w:t>
      </w:r>
      <w:r w:rsidR="00C1119A" w:rsidRPr="00C1119A">
        <w:rPr>
          <w:sz w:val="28"/>
          <w:szCs w:val="28"/>
        </w:rPr>
        <w:t>Совет местного самоуправления Прохладненского муниципального района Кабардино-Балкарской Республики</w:t>
      </w:r>
      <w:r w:rsidR="00C1119A">
        <w:rPr>
          <w:sz w:val="28"/>
          <w:szCs w:val="28"/>
        </w:rPr>
        <w:t>,</w:t>
      </w:r>
      <w:r w:rsidR="00A52B3C">
        <w:rPr>
          <w:sz w:val="28"/>
          <w:szCs w:val="28"/>
        </w:rPr>
        <w:t xml:space="preserve"> </w:t>
      </w:r>
      <w:r w:rsidR="00521B1E" w:rsidRPr="00530FAD">
        <w:rPr>
          <w:sz w:val="28"/>
          <w:szCs w:val="28"/>
        </w:rPr>
        <w:t>Совет местного самоуправления Прохладненского муниципального</w:t>
      </w:r>
      <w:proofErr w:type="gramEnd"/>
      <w:r w:rsidR="00521B1E" w:rsidRPr="00530FAD">
        <w:rPr>
          <w:sz w:val="28"/>
          <w:szCs w:val="28"/>
        </w:rPr>
        <w:t xml:space="preserve"> района КБР</w:t>
      </w:r>
    </w:p>
    <w:p w:rsidR="00521B1E" w:rsidRPr="00530FAD" w:rsidRDefault="00521B1E" w:rsidP="00521B1E">
      <w:pPr>
        <w:pStyle w:val="Con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1B1E" w:rsidRDefault="00521B1E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0FAD">
        <w:rPr>
          <w:rFonts w:ascii="Times New Roman" w:hAnsi="Times New Roman" w:cs="Times New Roman"/>
          <w:sz w:val="28"/>
          <w:szCs w:val="28"/>
        </w:rPr>
        <w:t>РЕШИЛ:</w:t>
      </w: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C1119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119A">
        <w:rPr>
          <w:sz w:val="28"/>
          <w:szCs w:val="28"/>
        </w:rPr>
        <w:t xml:space="preserve">1.Внести в </w:t>
      </w:r>
      <w:hyperlink r:id="rId9">
        <w:r w:rsidRPr="00C1119A">
          <w:rPr>
            <w:sz w:val="28"/>
            <w:szCs w:val="28"/>
          </w:rPr>
          <w:t>Устав</w:t>
        </w:r>
      </w:hyperlink>
      <w:r w:rsidRPr="00C1119A">
        <w:rPr>
          <w:sz w:val="28"/>
          <w:szCs w:val="28"/>
        </w:rPr>
        <w:t xml:space="preserve"> Прохладненского муниципального района Кабардино-Балкарской Республики, принятый решением Совета местного самоуправления Прохладненского муниципального района КБР от 11.08.2015 № 50/1 «О принятии Устава Прохладненского муниципального района Кабардино-Балкарской Республики в новой редакции» </w:t>
      </w:r>
      <w:r>
        <w:rPr>
          <w:sz w:val="28"/>
          <w:szCs w:val="28"/>
        </w:rPr>
        <w:t>изменения, изложив статью 57 в следующей редакции:</w:t>
      </w:r>
    </w:p>
    <w:p w:rsidR="00C1119A" w:rsidRPr="00C1119A" w:rsidRDefault="00C1119A" w:rsidP="00C1119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Pr="00C1119A">
        <w:rPr>
          <w:b/>
          <w:sz w:val="28"/>
          <w:szCs w:val="28"/>
        </w:rPr>
        <w:t>Статья 57. Комиссия по делам несовершеннолетних и защите их прав при местной администрации Прохладненского муниципального района</w:t>
      </w: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1. Местная администрация Прохладненского муниципального района является органом, наделенным отдельными государственными полномочиями Кабардино-Балкарской Республики по образованию и организации деятельности Комиссии по делам несовершеннолетних и защите их прав при местной администрации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2. Комиссия по делам несовершеннолетних и защите их прав при местной администрации Прохладненского муниципального района является постоянно действующим коллегиальным органом, образованным для эффективного функционирования органов системы профилактики безнадзорности и правонарушений несовершеннолетних на территории Прохладненского муниципального района и защиты прав и законных интересов несовершеннолетних во всех сферах жизнедеятельности.</w:t>
      </w:r>
    </w:p>
    <w:p w:rsidR="00333BD7" w:rsidRDefault="008E473C" w:rsidP="00333BD7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3. Задачи, полномочия, права и организация деятельности Комиссии по делам несовершеннолетних и защите их прав при местной администрации Прохладненского муниципального района определяются муниципальными актами Прохладненского муниципального района в соответствии с действующим законодательством.</w:t>
      </w:r>
    </w:p>
    <w:p w:rsidR="00333BD7" w:rsidRPr="00333BD7" w:rsidRDefault="008E473C" w:rsidP="00333BD7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</w:t>
      </w:r>
      <w:r w:rsidRPr="008E473C">
        <w:rPr>
          <w:rFonts w:eastAsiaTheme="minorHAnsi"/>
          <w:sz w:val="28"/>
          <w:szCs w:val="28"/>
        </w:rPr>
        <w:t xml:space="preserve">Расходы на обеспечение деятельности Комиссии по делам несовершеннолетних и защите их прав при местной администрации Прохладненского муниципального района предусматриваются и финансируются из республиканского бюджета,  при наличии необходимости из Республиканского бюджета запрашивается предоставление   </w:t>
      </w:r>
      <w:r w:rsidRPr="00333BD7">
        <w:rPr>
          <w:rFonts w:eastAsiaTheme="minorHAnsi"/>
          <w:sz w:val="28"/>
          <w:szCs w:val="28"/>
        </w:rPr>
        <w:t>материальных ресурсов.</w:t>
      </w:r>
    </w:p>
    <w:p w:rsidR="00333BD7" w:rsidRPr="00B9783D" w:rsidRDefault="00333BD7" w:rsidP="00333BD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33BD7">
        <w:rPr>
          <w:rFonts w:eastAsiaTheme="minorHAnsi"/>
          <w:sz w:val="28"/>
          <w:szCs w:val="28"/>
        </w:rPr>
        <w:t xml:space="preserve">       </w:t>
      </w:r>
      <w:r w:rsidRPr="00333BD7">
        <w:rPr>
          <w:rFonts w:eastAsia="Calibri"/>
          <w:sz w:val="24"/>
          <w:szCs w:val="24"/>
        </w:rPr>
        <w:t xml:space="preserve"> </w:t>
      </w:r>
      <w:r w:rsidRPr="00333BD7">
        <w:rPr>
          <w:rFonts w:eastAsia="Calibri"/>
          <w:sz w:val="28"/>
          <w:szCs w:val="28"/>
        </w:rPr>
        <w:t xml:space="preserve">При  недостаточности субвенций, предоставленных местному бюджету Прохладненского муниципального района из республиканского бюджета Кабардино-Балкарской Республики на осуществление переданных </w:t>
      </w:r>
      <w:r w:rsidRPr="00333BD7">
        <w:rPr>
          <w:rFonts w:eastAsiaTheme="minorHAnsi"/>
          <w:sz w:val="28"/>
          <w:szCs w:val="28"/>
          <w:lang w:eastAsia="en-US"/>
        </w:rPr>
        <w:t xml:space="preserve">государственных полномочий по образованию и организации деятельности комиссий по делам несовершеннолетних и защите их прав, местная администрация Прохладненского муниципального района вправе дополнительно использовать средства местного бюджета Прохладненского </w:t>
      </w:r>
      <w:r w:rsidRPr="00B9783D">
        <w:rPr>
          <w:rFonts w:eastAsiaTheme="minorHAnsi"/>
          <w:sz w:val="28"/>
          <w:szCs w:val="28"/>
          <w:lang w:eastAsia="en-US"/>
        </w:rPr>
        <w:t>муниципального района.</w:t>
      </w:r>
    </w:p>
    <w:p w:rsidR="00333BD7" w:rsidRPr="00333BD7" w:rsidRDefault="00333BD7" w:rsidP="00333BD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9783D">
        <w:rPr>
          <w:rFonts w:eastAsiaTheme="minorHAnsi"/>
          <w:sz w:val="28"/>
          <w:szCs w:val="28"/>
          <w:lang w:eastAsia="en-US"/>
        </w:rPr>
        <w:t xml:space="preserve">       </w:t>
      </w:r>
      <w:r w:rsidR="00F024CA" w:rsidRPr="00B9783D">
        <w:rPr>
          <w:rFonts w:eastAsiaTheme="minorHAnsi"/>
          <w:sz w:val="28"/>
          <w:szCs w:val="28"/>
          <w:lang w:eastAsia="en-US"/>
        </w:rPr>
        <w:t xml:space="preserve"> </w:t>
      </w:r>
      <w:r w:rsidRPr="00B9783D">
        <w:rPr>
          <w:rFonts w:eastAsiaTheme="minorHAnsi"/>
          <w:sz w:val="28"/>
          <w:szCs w:val="28"/>
          <w:lang w:eastAsia="en-US"/>
        </w:rPr>
        <w:t>Средства использ</w:t>
      </w:r>
      <w:r w:rsidR="00F024CA" w:rsidRPr="00B9783D">
        <w:rPr>
          <w:rFonts w:eastAsiaTheme="minorHAnsi"/>
          <w:sz w:val="28"/>
          <w:szCs w:val="28"/>
          <w:lang w:eastAsia="en-US"/>
        </w:rPr>
        <w:t>уются</w:t>
      </w:r>
      <w:r w:rsidRPr="00B9783D">
        <w:rPr>
          <w:rFonts w:eastAsiaTheme="minorHAnsi"/>
          <w:sz w:val="28"/>
          <w:szCs w:val="28"/>
          <w:lang w:eastAsia="en-US"/>
        </w:rPr>
        <w:t xml:space="preserve"> на</w:t>
      </w:r>
      <w:r w:rsidRPr="00333BD7">
        <w:rPr>
          <w:rFonts w:eastAsiaTheme="minorHAnsi"/>
          <w:sz w:val="28"/>
          <w:szCs w:val="28"/>
          <w:lang w:eastAsia="en-US"/>
        </w:rPr>
        <w:t xml:space="preserve"> выплату заработной платы с начислениями штатных сотрудников </w:t>
      </w:r>
      <w:r w:rsidRPr="00333BD7">
        <w:rPr>
          <w:rFonts w:eastAsia="Calibri"/>
          <w:sz w:val="28"/>
          <w:szCs w:val="28"/>
        </w:rPr>
        <w:t xml:space="preserve">Комиссии по делам несовершеннолетних и защите их прав при местной администрации Прохладненского муниципального района, а также на материально-техническое обеспечение работы комиссии. </w:t>
      </w:r>
    </w:p>
    <w:p w:rsidR="008E473C" w:rsidRPr="00333BD7" w:rsidRDefault="00333BD7" w:rsidP="00333BD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33BD7">
        <w:rPr>
          <w:rFonts w:eastAsia="Calibri"/>
          <w:sz w:val="28"/>
          <w:szCs w:val="28"/>
        </w:rPr>
        <w:t xml:space="preserve">        Выделение дополнительных ассигнований из местного бюджета Прохладненского муниципального района производится при условии соблюдения ограничений, установленных пунктом 3 статьи 136 Бюджетного кодекса Российской Федерации, а также при наличии финансовой возможности местного бюджета.</w:t>
      </w:r>
    </w:p>
    <w:p w:rsidR="008E473C" w:rsidRPr="008E473C" w:rsidRDefault="008E473C" w:rsidP="00333BD7">
      <w:pPr>
        <w:ind w:firstLine="567"/>
        <w:jc w:val="both"/>
        <w:rPr>
          <w:rFonts w:eastAsiaTheme="minorHAnsi"/>
          <w:sz w:val="28"/>
          <w:szCs w:val="28"/>
        </w:rPr>
      </w:pPr>
      <w:r w:rsidRPr="00333BD7">
        <w:rPr>
          <w:rFonts w:eastAsiaTheme="minorHAnsi"/>
          <w:sz w:val="28"/>
          <w:szCs w:val="28"/>
        </w:rPr>
        <w:t>5.Для обеспечения деятельности  Комиссии по делам несовершеннолетних и защите их прав при местной администрации Прохладненского муниципального района местная администрация Прохладненского муниципального района  может использовать</w:t>
      </w:r>
      <w:r w:rsidRPr="008E473C">
        <w:rPr>
          <w:rFonts w:eastAsiaTheme="minorHAnsi"/>
          <w:sz w:val="28"/>
          <w:szCs w:val="28"/>
        </w:rPr>
        <w:t xml:space="preserve"> собственное имущество (материальные ресурсы, финансовые средства) для реализации отдельных </w:t>
      </w:r>
      <w:r w:rsidRPr="008E473C">
        <w:rPr>
          <w:rFonts w:eastAsiaTheme="minorHAnsi"/>
          <w:sz w:val="28"/>
          <w:szCs w:val="28"/>
        </w:rPr>
        <w:lastRenderedPageBreak/>
        <w:t xml:space="preserve">государственных полномочий в случаях и порядке, которые предусмотрены </w:t>
      </w:r>
      <w:r w:rsidRPr="00C5209C">
        <w:rPr>
          <w:rFonts w:eastAsiaTheme="minorHAnsi"/>
          <w:sz w:val="28"/>
          <w:szCs w:val="28"/>
        </w:rPr>
        <w:t>настоящим уставом в</w:t>
      </w:r>
      <w:r w:rsidRPr="008E473C">
        <w:rPr>
          <w:rFonts w:eastAsiaTheme="minorHAnsi"/>
          <w:sz w:val="28"/>
          <w:szCs w:val="28"/>
        </w:rPr>
        <w:t xml:space="preserve"> соответствии с федеральным законодательством.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6. Комиссия по делам несовершеннолетних и защите их прав при местной администрации Прохладненского муниципального района не является юридическим лицом, имеет круглую печать, содержащую полное наименование указанной комиссии, штампы, бланки со своим наименованием и другой необходимый состав реквизитов. Контроль за деятельностью комиссии осуществляется главой местной администрации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7. Комиссия по делам несовершеннолетних и защите их прав при местной администрации Прохладненского муниципального района состоит из председателя, заместителей председателя, специалистов и членов комиссии по делам несовершеннолетних. Председатель, заместители председателя и члены комиссии исполняют свои обязанности на общественных началах.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Специалисты Комиссии по делам несовершеннолетних и защите их прав при местной администрации Прохладненского муниципального района являются муниципальными служащими, замещающими должности муниципальной службы, на которых распространяется действие федерального и республиканского законодательства о муниципальной службе, а также действие муниципальных правовых актов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</w:t>
      </w:r>
      <w:r w:rsidRPr="008E473C">
        <w:rPr>
          <w:rFonts w:eastAsiaTheme="minorHAnsi"/>
          <w:sz w:val="28"/>
          <w:szCs w:val="28"/>
        </w:rPr>
        <w:t>Назначение на должность и освобождение от должности муниципальных служащих Комиссии по делам несовершеннолетних и защите их прав при местной администрации Прохладненского муниципального района производится главой местной администрации Прохладненского муниципального района.</w:t>
      </w:r>
      <w:r w:rsidR="00D476B7">
        <w:rPr>
          <w:rFonts w:eastAsiaTheme="minorHAnsi"/>
          <w:sz w:val="28"/>
          <w:szCs w:val="28"/>
        </w:rPr>
        <w:t>».</w:t>
      </w:r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476B7">
        <w:rPr>
          <w:sz w:val="28"/>
          <w:szCs w:val="28"/>
        </w:rPr>
        <w:t>2.</w:t>
      </w:r>
      <w:r>
        <w:rPr>
          <w:sz w:val="28"/>
          <w:szCs w:val="28"/>
        </w:rPr>
        <w:t>Заместителю главы</w:t>
      </w:r>
      <w:r w:rsidRPr="00D476B7">
        <w:rPr>
          <w:sz w:val="28"/>
          <w:szCs w:val="28"/>
        </w:rPr>
        <w:t xml:space="preserve"> Прохладненского муниципального района КБР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 xml:space="preserve">аместителю председателя Совета местного самоуправления Прохладненского муниципального района КБР </w:t>
      </w:r>
      <w:r w:rsidRPr="00D476B7">
        <w:rPr>
          <w:sz w:val="28"/>
          <w:szCs w:val="28"/>
        </w:rPr>
        <w:t xml:space="preserve">представить настоящее решение на государственную регистрацию в порядке, установленном Федеральным </w:t>
      </w:r>
      <w:hyperlink r:id="rId10">
        <w:r w:rsidRPr="00D476B7">
          <w:rPr>
            <w:sz w:val="28"/>
            <w:szCs w:val="28"/>
          </w:rPr>
          <w:t>законом</w:t>
        </w:r>
      </w:hyperlink>
      <w:r w:rsidRPr="00D476B7">
        <w:rPr>
          <w:sz w:val="28"/>
          <w:szCs w:val="28"/>
        </w:rPr>
        <w:t xml:space="preserve"> от 21.07.2005 № 97-ФЗ «О государственной регистрации уставов муниципальных образований».</w:t>
      </w:r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D476B7">
        <w:rPr>
          <w:sz w:val="28"/>
          <w:szCs w:val="28"/>
        </w:rPr>
        <w:t xml:space="preserve">3.Опубликовать </w:t>
      </w:r>
      <w:r w:rsidR="00D50DB2">
        <w:rPr>
          <w:sz w:val="28"/>
          <w:szCs w:val="28"/>
        </w:rPr>
        <w:t xml:space="preserve"> </w:t>
      </w:r>
      <w:r w:rsidRPr="00D476B7">
        <w:rPr>
          <w:sz w:val="28"/>
          <w:szCs w:val="28"/>
        </w:rPr>
        <w:t xml:space="preserve">настоящее решение в газете «Прохладненские известия» с одновременным размещением на официальном сайте </w:t>
      </w:r>
      <w:r>
        <w:rPr>
          <w:sz w:val="28"/>
          <w:szCs w:val="28"/>
        </w:rPr>
        <w:t xml:space="preserve">Совета местного самоуправления и </w:t>
      </w:r>
      <w:r w:rsidRPr="00D476B7">
        <w:rPr>
          <w:sz w:val="28"/>
          <w:szCs w:val="28"/>
        </w:rPr>
        <w:t>местной администрации Прохладненского муниципального района https://prohladnenskiy.kbr.ru/ после государственной регистрации -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настоящем решении в государственный</w:t>
      </w:r>
      <w:proofErr w:type="gramEnd"/>
      <w:r w:rsidRPr="00D476B7">
        <w:rPr>
          <w:sz w:val="28"/>
          <w:szCs w:val="28"/>
        </w:rPr>
        <w:t xml:space="preserve"> реестр уставов муниципальных образований Кабардино-Балкарской Республики, предусмотренного </w:t>
      </w:r>
      <w:hyperlink r:id="rId11">
        <w:r w:rsidRPr="00D476B7">
          <w:rPr>
            <w:sz w:val="28"/>
            <w:szCs w:val="28"/>
          </w:rPr>
          <w:t>частью 6 статьи 4</w:t>
        </w:r>
      </w:hyperlink>
      <w:r w:rsidRPr="00D476B7">
        <w:rPr>
          <w:sz w:val="28"/>
          <w:szCs w:val="28"/>
        </w:rPr>
        <w:t xml:space="preserve"> Федерального закона от 21.07.2005 </w:t>
      </w:r>
      <w:r>
        <w:rPr>
          <w:sz w:val="28"/>
          <w:szCs w:val="28"/>
        </w:rPr>
        <w:t xml:space="preserve">                </w:t>
      </w:r>
      <w:r w:rsidRPr="00D476B7">
        <w:rPr>
          <w:sz w:val="28"/>
          <w:szCs w:val="28"/>
        </w:rPr>
        <w:t>№ 97-ФЗ «О государственной регистрации уставов муниципальных образований».</w:t>
      </w:r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476B7">
        <w:rPr>
          <w:sz w:val="28"/>
          <w:szCs w:val="28"/>
        </w:rPr>
        <w:t>4.</w:t>
      </w:r>
      <w:proofErr w:type="gramStart"/>
      <w:r w:rsidRPr="00D476B7">
        <w:rPr>
          <w:sz w:val="28"/>
          <w:szCs w:val="28"/>
        </w:rPr>
        <w:t>Контроль за</w:t>
      </w:r>
      <w:proofErr w:type="gramEnd"/>
      <w:r w:rsidRPr="00D476B7">
        <w:rPr>
          <w:sz w:val="28"/>
          <w:szCs w:val="28"/>
        </w:rPr>
        <w:t xml:space="preserve"> исполнением настоящего решения оставляю за собой.</w:t>
      </w:r>
    </w:p>
    <w:p w:rsidR="00C1119A" w:rsidRDefault="00D476B7" w:rsidP="00D476B7">
      <w:pPr>
        <w:widowControl w:val="0"/>
        <w:autoSpaceDE w:val="0"/>
        <w:autoSpaceDN w:val="0"/>
        <w:ind w:firstLine="540"/>
        <w:jc w:val="both"/>
        <w:rPr>
          <w:rFonts w:eastAsiaTheme="minorHAnsi"/>
          <w:color w:val="000000"/>
          <w:w w:val="80"/>
          <w:sz w:val="28"/>
          <w:szCs w:val="28"/>
          <w:lang w:eastAsia="en-US"/>
        </w:rPr>
      </w:pPr>
      <w:r w:rsidRPr="00D476B7">
        <w:rPr>
          <w:sz w:val="28"/>
          <w:szCs w:val="28"/>
        </w:rPr>
        <w:t xml:space="preserve">5.Настоящее решение вступает в силу со дня его официального </w:t>
      </w:r>
      <w:r w:rsidRPr="00D476B7">
        <w:rPr>
          <w:sz w:val="28"/>
          <w:szCs w:val="28"/>
        </w:rPr>
        <w:lastRenderedPageBreak/>
        <w:t>обнародования, произведенного путем официального опубликования, произведенного после его государственной регистрации</w:t>
      </w:r>
      <w:r>
        <w:rPr>
          <w:sz w:val="28"/>
          <w:szCs w:val="28"/>
        </w:rPr>
        <w:t>.</w:t>
      </w:r>
      <w:r w:rsidR="00C1119A">
        <w:rPr>
          <w:rFonts w:eastAsiaTheme="minorHAnsi"/>
          <w:b/>
          <w:bCs/>
          <w:color w:val="000000"/>
          <w:w w:val="80"/>
          <w:sz w:val="28"/>
          <w:szCs w:val="28"/>
          <w:lang w:eastAsia="en-US"/>
        </w:rPr>
        <w:t xml:space="preserve"> </w:t>
      </w:r>
    </w:p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5637"/>
        <w:gridCol w:w="4500"/>
      </w:tblGrid>
      <w:tr w:rsidR="00D476B7" w:rsidRPr="00D476B7" w:rsidTr="00AA2879">
        <w:tc>
          <w:tcPr>
            <w:tcW w:w="5637" w:type="dxa"/>
            <w:shd w:val="clear" w:color="auto" w:fill="auto"/>
          </w:tcPr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>Заместитель главы</w:t>
            </w: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Прохладненского муниципального </w:t>
            </w:r>
            <w:proofErr w:type="gramStart"/>
            <w:r w:rsidRPr="00D476B7">
              <w:rPr>
                <w:rFonts w:eastAsia="Calibri"/>
                <w:sz w:val="28"/>
                <w:szCs w:val="28"/>
              </w:rPr>
              <w:t>района-заместитель</w:t>
            </w:r>
            <w:proofErr w:type="gramEnd"/>
            <w:r w:rsidRPr="00D476B7">
              <w:rPr>
                <w:rFonts w:eastAsia="Calibri"/>
                <w:sz w:val="28"/>
                <w:szCs w:val="28"/>
              </w:rPr>
              <w:t xml:space="preserve"> председателя Совета местного самоуправления Прохладненского</w:t>
            </w: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муниципального района КБР       </w:t>
            </w:r>
          </w:p>
        </w:tc>
        <w:tc>
          <w:tcPr>
            <w:tcW w:w="4500" w:type="dxa"/>
            <w:shd w:val="clear" w:color="auto" w:fill="auto"/>
          </w:tcPr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                      </w:t>
            </w:r>
          </w:p>
          <w:p w:rsidR="00D476B7" w:rsidRPr="00D476B7" w:rsidRDefault="00D476B7" w:rsidP="00D476B7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</w:t>
            </w:r>
            <w:r w:rsidRPr="00D476B7">
              <w:rPr>
                <w:rFonts w:eastAsia="Calibri"/>
                <w:sz w:val="28"/>
                <w:szCs w:val="28"/>
              </w:rPr>
              <w:t>А.П. Матросов</w:t>
            </w:r>
          </w:p>
        </w:tc>
      </w:tr>
    </w:tbl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Pr="00530FAD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1B1E" w:rsidRPr="00530FAD" w:rsidRDefault="00521B1E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1B1E" w:rsidRPr="008712FA" w:rsidRDefault="00521B1E" w:rsidP="008712FA">
      <w:pPr>
        <w:pStyle w:val="a6"/>
        <w:jc w:val="both"/>
        <w:rPr>
          <w:b/>
          <w:sz w:val="28"/>
          <w:szCs w:val="28"/>
        </w:rPr>
      </w:pPr>
    </w:p>
    <w:p w:rsidR="00521B1E" w:rsidRPr="00530FAD" w:rsidRDefault="00521B1E" w:rsidP="00521B1E">
      <w:pPr>
        <w:ind w:left="993" w:right="282"/>
        <w:rPr>
          <w:sz w:val="28"/>
          <w:szCs w:val="28"/>
        </w:rPr>
      </w:pPr>
    </w:p>
    <w:p w:rsidR="00353A1D" w:rsidRDefault="00353A1D" w:rsidP="00DE6CFB">
      <w:pPr>
        <w:jc w:val="both"/>
        <w:rPr>
          <w:sz w:val="28"/>
        </w:rPr>
      </w:pPr>
    </w:p>
    <w:sectPr w:rsidR="00353A1D" w:rsidSect="006159F1">
      <w:footerReference w:type="default" r:id="rId12"/>
      <w:pgSz w:w="11906" w:h="16838"/>
      <w:pgMar w:top="851" w:right="851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24" w:rsidRDefault="00692424" w:rsidP="00437112">
      <w:r>
        <w:separator/>
      </w:r>
    </w:p>
  </w:endnote>
  <w:endnote w:type="continuationSeparator" w:id="0">
    <w:p w:rsidR="00692424" w:rsidRDefault="00692424" w:rsidP="0043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2064366"/>
      <w:docPartObj>
        <w:docPartGallery w:val="Page Numbers (Bottom of Page)"/>
        <w:docPartUnique/>
      </w:docPartObj>
    </w:sdtPr>
    <w:sdtEndPr/>
    <w:sdtContent>
      <w:p w:rsidR="00437112" w:rsidRDefault="0043711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E33">
          <w:rPr>
            <w:noProof/>
          </w:rPr>
          <w:t>2</w:t>
        </w:r>
        <w:r>
          <w:fldChar w:fldCharType="end"/>
        </w:r>
      </w:p>
    </w:sdtContent>
  </w:sdt>
  <w:p w:rsidR="00437112" w:rsidRDefault="0043711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24" w:rsidRDefault="00692424" w:rsidP="00437112">
      <w:r>
        <w:separator/>
      </w:r>
    </w:p>
  </w:footnote>
  <w:footnote w:type="continuationSeparator" w:id="0">
    <w:p w:rsidR="00692424" w:rsidRDefault="00692424" w:rsidP="00437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64B4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C08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2C38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5A33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EE899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EC0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9C7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44D5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083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4E3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6748"/>
    <w:multiLevelType w:val="singleLevel"/>
    <w:tmpl w:val="FD8C870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9A61307"/>
    <w:multiLevelType w:val="hybridMultilevel"/>
    <w:tmpl w:val="725C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96D4C"/>
    <w:multiLevelType w:val="hybridMultilevel"/>
    <w:tmpl w:val="F44EEC56"/>
    <w:lvl w:ilvl="0" w:tplc="1FA67AE4">
      <w:start w:val="1"/>
      <w:numFmt w:val="decimal"/>
      <w:lvlText w:val="%1."/>
      <w:lvlJc w:val="left"/>
      <w:pPr>
        <w:ind w:left="435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A3"/>
    <w:rsid w:val="00067FE8"/>
    <w:rsid w:val="00087C5C"/>
    <w:rsid w:val="000A4971"/>
    <w:rsid w:val="000B6243"/>
    <w:rsid w:val="00110AE5"/>
    <w:rsid w:val="00116F6B"/>
    <w:rsid w:val="00171082"/>
    <w:rsid w:val="001B50B3"/>
    <w:rsid w:val="002416B4"/>
    <w:rsid w:val="002A44FC"/>
    <w:rsid w:val="003040F3"/>
    <w:rsid w:val="00307886"/>
    <w:rsid w:val="00333BD7"/>
    <w:rsid w:val="00336BC3"/>
    <w:rsid w:val="00353A1D"/>
    <w:rsid w:val="00437112"/>
    <w:rsid w:val="004747FF"/>
    <w:rsid w:val="004E17BB"/>
    <w:rsid w:val="005215AA"/>
    <w:rsid w:val="00521B1E"/>
    <w:rsid w:val="00591869"/>
    <w:rsid w:val="006159F1"/>
    <w:rsid w:val="00671B92"/>
    <w:rsid w:val="00692424"/>
    <w:rsid w:val="00755A4F"/>
    <w:rsid w:val="00770F7F"/>
    <w:rsid w:val="007F53B1"/>
    <w:rsid w:val="00806A98"/>
    <w:rsid w:val="008712FA"/>
    <w:rsid w:val="008D3C3E"/>
    <w:rsid w:val="008E473C"/>
    <w:rsid w:val="00904A88"/>
    <w:rsid w:val="0094437A"/>
    <w:rsid w:val="00981C03"/>
    <w:rsid w:val="00A52B3C"/>
    <w:rsid w:val="00AB0EA4"/>
    <w:rsid w:val="00AD4E33"/>
    <w:rsid w:val="00B81129"/>
    <w:rsid w:val="00B84221"/>
    <w:rsid w:val="00B9783D"/>
    <w:rsid w:val="00BF1512"/>
    <w:rsid w:val="00C1119A"/>
    <w:rsid w:val="00C5209C"/>
    <w:rsid w:val="00C5527E"/>
    <w:rsid w:val="00C95ACD"/>
    <w:rsid w:val="00D476B7"/>
    <w:rsid w:val="00D50DB2"/>
    <w:rsid w:val="00DD1653"/>
    <w:rsid w:val="00DE6CFB"/>
    <w:rsid w:val="00E405A3"/>
    <w:rsid w:val="00E72D16"/>
    <w:rsid w:val="00E739BF"/>
    <w:rsid w:val="00E95765"/>
    <w:rsid w:val="00EE2425"/>
    <w:rsid w:val="00EF464D"/>
    <w:rsid w:val="00F024CA"/>
    <w:rsid w:val="00F9086D"/>
    <w:rsid w:val="00FA3372"/>
    <w:rsid w:val="00FB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5A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12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2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5A3"/>
    <w:rPr>
      <w:rFonts w:eastAsia="Times New Roman"/>
      <w:color w:val="auto"/>
      <w:w w:val="10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E739BF"/>
    <w:rPr>
      <w:rFonts w:ascii="Tahoma" w:hAnsi="Tahoma" w:cs="Tahoma"/>
      <w:sz w:val="22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739BF"/>
    <w:rPr>
      <w:rFonts w:ascii="Tahoma" w:eastAsia="Times New Roman" w:hAnsi="Tahoma" w:cs="Tahoma"/>
      <w:color w:val="auto"/>
      <w:w w:val="100"/>
      <w:sz w:val="22"/>
      <w:szCs w:val="16"/>
      <w:lang w:eastAsia="ru-RU"/>
    </w:rPr>
  </w:style>
  <w:style w:type="paragraph" w:styleId="a5">
    <w:name w:val="List Paragraph"/>
    <w:basedOn w:val="a"/>
    <w:uiPriority w:val="34"/>
    <w:qFormat/>
    <w:rsid w:val="00E405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E405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w w:val="100"/>
      <w:sz w:val="20"/>
      <w:szCs w:val="20"/>
      <w:lang w:eastAsia="ru-RU"/>
    </w:rPr>
  </w:style>
  <w:style w:type="paragraph" w:styleId="a6">
    <w:name w:val="No Spacing"/>
    <w:uiPriority w:val="1"/>
    <w:qFormat/>
    <w:rsid w:val="00067FE8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712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712FA"/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2FA"/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E739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39BF"/>
  </w:style>
  <w:style w:type="character" w:customStyle="1" w:styleId="ab">
    <w:name w:val="Текст примечания Знак"/>
    <w:basedOn w:val="a0"/>
    <w:link w:val="aa"/>
    <w:uiPriority w:val="99"/>
    <w:semiHidden/>
    <w:rsid w:val="00E739BF"/>
    <w:rPr>
      <w:rFonts w:eastAsia="Times New Roman"/>
      <w:color w:val="auto"/>
      <w:w w:val="1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39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39BF"/>
    <w:rPr>
      <w:rFonts w:eastAsia="Times New Roman"/>
      <w:b/>
      <w:bCs/>
      <w:color w:val="auto"/>
      <w:w w:val="100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3711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7112"/>
    <w:rPr>
      <w:rFonts w:eastAsia="Times New Roman"/>
      <w:color w:val="auto"/>
      <w:w w:val="100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43711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7112"/>
    <w:rPr>
      <w:rFonts w:eastAsia="Times New Roman"/>
      <w:color w:val="auto"/>
      <w:w w:val="1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5A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12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2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5A3"/>
    <w:rPr>
      <w:rFonts w:eastAsia="Times New Roman"/>
      <w:color w:val="auto"/>
      <w:w w:val="10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E739BF"/>
    <w:rPr>
      <w:rFonts w:ascii="Tahoma" w:hAnsi="Tahoma" w:cs="Tahoma"/>
      <w:sz w:val="22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739BF"/>
    <w:rPr>
      <w:rFonts w:ascii="Tahoma" w:eastAsia="Times New Roman" w:hAnsi="Tahoma" w:cs="Tahoma"/>
      <w:color w:val="auto"/>
      <w:w w:val="100"/>
      <w:sz w:val="22"/>
      <w:szCs w:val="16"/>
      <w:lang w:eastAsia="ru-RU"/>
    </w:rPr>
  </w:style>
  <w:style w:type="paragraph" w:styleId="a5">
    <w:name w:val="List Paragraph"/>
    <w:basedOn w:val="a"/>
    <w:uiPriority w:val="34"/>
    <w:qFormat/>
    <w:rsid w:val="00E405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E405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w w:val="100"/>
      <w:sz w:val="20"/>
      <w:szCs w:val="20"/>
      <w:lang w:eastAsia="ru-RU"/>
    </w:rPr>
  </w:style>
  <w:style w:type="paragraph" w:styleId="a6">
    <w:name w:val="No Spacing"/>
    <w:uiPriority w:val="1"/>
    <w:qFormat/>
    <w:rsid w:val="00067FE8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712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712FA"/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2FA"/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E739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39BF"/>
  </w:style>
  <w:style w:type="character" w:customStyle="1" w:styleId="ab">
    <w:name w:val="Текст примечания Знак"/>
    <w:basedOn w:val="a0"/>
    <w:link w:val="aa"/>
    <w:uiPriority w:val="99"/>
    <w:semiHidden/>
    <w:rsid w:val="00E739BF"/>
    <w:rPr>
      <w:rFonts w:eastAsia="Times New Roman"/>
      <w:color w:val="auto"/>
      <w:w w:val="1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39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39BF"/>
    <w:rPr>
      <w:rFonts w:eastAsia="Times New Roman"/>
      <w:b/>
      <w:bCs/>
      <w:color w:val="auto"/>
      <w:w w:val="100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3711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37112"/>
    <w:rPr>
      <w:rFonts w:eastAsia="Times New Roman"/>
      <w:color w:val="auto"/>
      <w:w w:val="100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43711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37112"/>
    <w:rPr>
      <w:rFonts w:eastAsia="Times New Roman"/>
      <w:color w:val="auto"/>
      <w:w w:val="1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D17C200DBFC3F6C89425370271735D86EF9521805D9C7CEEC7910F3DDBC81A608744BFA4D99E5A42B411A6F7A94235E33324A76c2U6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D17C200DBFC3F6C89425370271735D86EF9521805D9C7CEEC7910F3DDBC81A61A7413F44F95AFF56B0A156E7Fc8U9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D17C200DBFC3F6C89424D7D317B68D569F50C160CD9CA99B3264BAE8AB58BF14F3B12BA0A9FB0F56F14166676DE721E783D4B733B4E43D5514A28c0U3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8651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aksinya</dc:creator>
  <cp:lastModifiedBy>Sovet</cp:lastModifiedBy>
  <cp:revision>19</cp:revision>
  <cp:lastPrinted>2025-12-16T11:29:00Z</cp:lastPrinted>
  <dcterms:created xsi:type="dcterms:W3CDTF">2025-11-10T13:06:00Z</dcterms:created>
  <dcterms:modified xsi:type="dcterms:W3CDTF">2025-12-16T11:32:00Z</dcterms:modified>
</cp:coreProperties>
</file>